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7A" w:rsidRDefault="00F9057A" w:rsidP="00F905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3F4D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/</w:t>
      </w:r>
      <w:r w:rsidR="003F4DFC">
        <w:rPr>
          <w:rFonts w:ascii="Arial" w:hAnsi="Arial" w:cs="Arial"/>
          <w:b/>
        </w:rPr>
        <w:t>312</w:t>
      </w:r>
      <w:bookmarkStart w:id="0" w:name="_GoBack"/>
      <w:bookmarkEnd w:id="0"/>
      <w:r>
        <w:rPr>
          <w:rFonts w:ascii="Arial" w:hAnsi="Arial" w:cs="Arial"/>
          <w:b/>
        </w:rPr>
        <w:t>/2018</w:t>
      </w:r>
    </w:p>
    <w:p w:rsidR="00F9057A" w:rsidRDefault="00F9057A" w:rsidP="00F905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Jedlnia-Letnisko</w:t>
      </w:r>
    </w:p>
    <w:p w:rsidR="00F9057A" w:rsidRDefault="00F9057A" w:rsidP="00F905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3F4DFC">
        <w:rPr>
          <w:rFonts w:ascii="Arial" w:hAnsi="Arial" w:cs="Arial"/>
          <w:b/>
        </w:rPr>
        <w:t>12 lutego</w:t>
      </w:r>
      <w:r>
        <w:rPr>
          <w:rFonts w:ascii="Arial" w:hAnsi="Arial" w:cs="Arial"/>
          <w:b/>
        </w:rPr>
        <w:t xml:space="preserve"> 2018 r.</w:t>
      </w:r>
    </w:p>
    <w:p w:rsidR="00F9057A" w:rsidRDefault="00F9057A" w:rsidP="00F9057A">
      <w:pPr>
        <w:spacing w:line="360" w:lineRule="auto"/>
        <w:jc w:val="center"/>
        <w:rPr>
          <w:rFonts w:ascii="Arial" w:hAnsi="Arial" w:cs="Arial"/>
          <w:b/>
        </w:rPr>
      </w:pPr>
    </w:p>
    <w:p w:rsidR="00F9057A" w:rsidRDefault="00F9057A" w:rsidP="00F905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rozpatrzenia skargi na działalność Wójta Gminy Jedlnia-Letnisko        </w:t>
      </w:r>
    </w:p>
    <w:p w:rsidR="00F9057A" w:rsidRDefault="00F9057A" w:rsidP="00F9057A">
      <w:pPr>
        <w:spacing w:line="360" w:lineRule="auto"/>
        <w:rPr>
          <w:rFonts w:ascii="Arial" w:hAnsi="Arial" w:cs="Arial"/>
          <w:b/>
        </w:rPr>
      </w:pPr>
    </w:p>
    <w:p w:rsidR="00F9057A" w:rsidRDefault="00F9057A" w:rsidP="00F905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o samorządzie gminnym (tekst jednolity Dz. U. z 2017 r. poz. 1875 ze zm.) oraz art. 229 pkt 3 i art. 237 § 3 ustawy </w:t>
      </w:r>
      <w:r>
        <w:rPr>
          <w:rFonts w:ascii="Arial" w:hAnsi="Arial" w:cs="Arial"/>
        </w:rPr>
        <w:br/>
        <w:t xml:space="preserve">z dnia 14 czerwca 1960 r. – Kodeks postępowania administracyjnego (tekst jednolity Dz. U. </w:t>
      </w:r>
      <w:r>
        <w:rPr>
          <w:rFonts w:ascii="Arial" w:hAnsi="Arial" w:cs="Arial"/>
        </w:rPr>
        <w:br/>
        <w:t>z 2017 r. poz. 1257), Rada Gminy Jedlnia-Letnisko uchwala, co następuje:</w:t>
      </w:r>
    </w:p>
    <w:p w:rsidR="00F9057A" w:rsidRDefault="00F9057A" w:rsidP="00F9057A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F9057A" w:rsidRDefault="00F9057A" w:rsidP="00F9057A">
      <w:pPr>
        <w:tabs>
          <w:tab w:val="left" w:pos="567"/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 xml:space="preserve"> Po rozpatrzeniu skargi </w:t>
      </w:r>
      <w:r w:rsidR="00E07850">
        <w:rPr>
          <w:rFonts w:ascii="Arial" w:hAnsi="Arial" w:cs="Arial"/>
        </w:rPr>
        <w:t xml:space="preserve">Pana Sebastiana </w:t>
      </w:r>
      <w:proofErr w:type="spellStart"/>
      <w:r w:rsidR="00E07850">
        <w:rPr>
          <w:rFonts w:ascii="Arial" w:hAnsi="Arial" w:cs="Arial"/>
        </w:rPr>
        <w:t>Sochaja</w:t>
      </w:r>
      <w:proofErr w:type="spellEnd"/>
      <w:r w:rsidR="00E07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działalność Wójta Gminy Jedlnia-Letnisko </w:t>
      </w:r>
      <w:r w:rsidR="00E0785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dni</w:t>
      </w:r>
      <w:r w:rsidR="00E078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18 grudnia 2017 r.,  Rada Gminy Jedlnia-Letnisko uznaje skargę za niezasadną  z przyczyn określonych w uzasadnieniu, stanowiącym załącznik do niniejszej uchwały.</w:t>
      </w:r>
    </w:p>
    <w:p w:rsidR="00F9057A" w:rsidRDefault="00F9057A" w:rsidP="00F9057A">
      <w:pPr>
        <w:tabs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057A" w:rsidRDefault="00F9057A" w:rsidP="00F9057A">
      <w:pPr>
        <w:tabs>
          <w:tab w:val="left" w:pos="284"/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§2. </w:t>
      </w:r>
      <w:r>
        <w:rPr>
          <w:rFonts w:ascii="Arial" w:hAnsi="Arial" w:cs="Arial"/>
        </w:rPr>
        <w:t>Zobowiązuje się Przewodniczącą Rady Gminy Jedlnia-Letnisko do zawiadomienia skarżącego o sposobie załatwienia skargi.</w:t>
      </w:r>
    </w:p>
    <w:p w:rsidR="00F9057A" w:rsidRDefault="00F9057A" w:rsidP="00F9057A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F9057A" w:rsidRDefault="00F9057A" w:rsidP="00F9057A">
      <w:pPr>
        <w:tabs>
          <w:tab w:val="left" w:pos="142"/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§3. </w:t>
      </w:r>
      <w:r>
        <w:rPr>
          <w:rFonts w:ascii="Arial" w:hAnsi="Arial" w:cs="Arial"/>
        </w:rPr>
        <w:t>Uchwała wchodzi w życie z dniem podjęcia.</w:t>
      </w:r>
    </w:p>
    <w:p w:rsidR="00F9057A" w:rsidRDefault="00F9057A" w:rsidP="00F9057A">
      <w:pPr>
        <w:rPr>
          <w:rFonts w:ascii="Arial" w:hAnsi="Arial" w:cs="Arial"/>
        </w:rPr>
      </w:pPr>
    </w:p>
    <w:p w:rsidR="000A21BD" w:rsidRDefault="000A21BD"/>
    <w:p w:rsidR="006D05E7" w:rsidRDefault="006D05E7"/>
    <w:p w:rsidR="006D05E7" w:rsidRDefault="006D05E7" w:rsidP="006D05E7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6D05E7" w:rsidRDefault="006D05E7"/>
    <w:sectPr w:rsidR="006D05E7" w:rsidSect="00A9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57A"/>
    <w:rsid w:val="000A21BD"/>
    <w:rsid w:val="002C58CD"/>
    <w:rsid w:val="003F4DFC"/>
    <w:rsid w:val="006D05E7"/>
    <w:rsid w:val="00A928A4"/>
    <w:rsid w:val="00E07850"/>
    <w:rsid w:val="00F9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5</cp:revision>
  <cp:lastPrinted>2018-02-12T13:11:00Z</cp:lastPrinted>
  <dcterms:created xsi:type="dcterms:W3CDTF">2018-01-12T06:45:00Z</dcterms:created>
  <dcterms:modified xsi:type="dcterms:W3CDTF">2018-02-19T16:00:00Z</dcterms:modified>
</cp:coreProperties>
</file>