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25" w:rsidRDefault="0030490B" w:rsidP="001730FC">
      <w:pPr>
        <w:pStyle w:val="Domylnie"/>
        <w:jc w:val="center"/>
      </w:pPr>
      <w:r>
        <w:rPr>
          <w:rFonts w:ascii="Times New Roman" w:eastAsia="Times New Roman" w:hAnsi="Times New Roman"/>
          <w:b/>
          <w:bCs/>
          <w:color w:val="000000"/>
        </w:rPr>
        <w:t>Uchwała Nr </w:t>
      </w:r>
      <w:r w:rsidR="001730FC">
        <w:rPr>
          <w:rFonts w:ascii="Times New Roman" w:eastAsia="Times New Roman" w:hAnsi="Times New Roman"/>
          <w:b/>
          <w:bCs/>
          <w:color w:val="000000"/>
        </w:rPr>
        <w:t>XX</w:t>
      </w:r>
      <w:r>
        <w:rPr>
          <w:rFonts w:ascii="Times New Roman" w:eastAsia="Times New Roman" w:hAnsi="Times New Roman"/>
          <w:b/>
          <w:bCs/>
          <w:color w:val="000000"/>
        </w:rPr>
        <w:t>/</w:t>
      </w:r>
      <w:r w:rsidR="001730FC">
        <w:rPr>
          <w:rFonts w:ascii="Times New Roman" w:eastAsia="Times New Roman" w:hAnsi="Times New Roman"/>
          <w:b/>
          <w:bCs/>
          <w:color w:val="000000"/>
        </w:rPr>
        <w:t>100/</w:t>
      </w:r>
      <w:r>
        <w:rPr>
          <w:rFonts w:ascii="Times New Roman" w:eastAsia="Times New Roman" w:hAnsi="Times New Roman"/>
          <w:b/>
          <w:bCs/>
          <w:color w:val="000000"/>
        </w:rPr>
        <w:t>2012</w:t>
      </w:r>
    </w:p>
    <w:p w:rsidR="00442125" w:rsidRDefault="0030490B" w:rsidP="001730FC">
      <w:pPr>
        <w:pStyle w:val="Domylnie"/>
        <w:suppressAutoHyphens w:val="0"/>
        <w:jc w:val="center"/>
      </w:pPr>
      <w:r>
        <w:rPr>
          <w:rFonts w:ascii="Times New Roman" w:eastAsia="Times New Roman" w:hAnsi="Times New Roman"/>
          <w:b/>
          <w:bCs/>
          <w:color w:val="000000"/>
        </w:rPr>
        <w:t>Rady Gminy  Jedlnia-Letnisko</w:t>
      </w:r>
    </w:p>
    <w:p w:rsidR="00442125" w:rsidRDefault="0030490B" w:rsidP="001730FC">
      <w:pPr>
        <w:pStyle w:val="Domylnie"/>
        <w:suppressAutoHyphens w:val="0"/>
        <w:jc w:val="center"/>
      </w:pPr>
      <w:r>
        <w:rPr>
          <w:rFonts w:ascii="Times New Roman" w:eastAsia="Times New Roman" w:hAnsi="Times New Roman"/>
          <w:b/>
          <w:bCs/>
          <w:color w:val="000000"/>
        </w:rPr>
        <w:t xml:space="preserve">z dnia </w:t>
      </w:r>
      <w:r w:rsidR="001730FC">
        <w:rPr>
          <w:rFonts w:ascii="Times New Roman" w:eastAsia="Times New Roman" w:hAnsi="Times New Roman"/>
          <w:b/>
          <w:bCs/>
          <w:color w:val="000000"/>
        </w:rPr>
        <w:t xml:space="preserve">27 </w:t>
      </w:r>
      <w:r>
        <w:rPr>
          <w:rFonts w:ascii="Times New Roman" w:eastAsia="Times New Roman" w:hAnsi="Times New Roman"/>
          <w:b/>
          <w:bCs/>
          <w:color w:val="000000"/>
        </w:rPr>
        <w:t>kwietnia 2012 roku</w:t>
      </w:r>
    </w:p>
    <w:p w:rsidR="00442125" w:rsidRDefault="00442125">
      <w:pPr>
        <w:pStyle w:val="Domylnie"/>
        <w:suppressAutoHyphens w:val="0"/>
        <w:jc w:val="center"/>
      </w:pPr>
    </w:p>
    <w:p w:rsidR="00442125" w:rsidRDefault="0030490B">
      <w:pPr>
        <w:pStyle w:val="Domylnie"/>
        <w:suppressAutoHyphens w:val="0"/>
        <w:jc w:val="center"/>
      </w:pPr>
      <w:bookmarkStart w:id="0" w:name="__DdeLink__119_4778544841"/>
      <w:bookmarkEnd w:id="0"/>
      <w:r>
        <w:rPr>
          <w:rFonts w:ascii="Times New Roman" w:eastAsia="Times New Roman" w:hAnsi="Times New Roman"/>
          <w:b/>
          <w:bCs/>
          <w:color w:val="000000"/>
        </w:rPr>
        <w:t>w sprawie  zaopiniowania projektu planu aglomeracji Radom</w:t>
      </w:r>
    </w:p>
    <w:p w:rsidR="00442125" w:rsidRDefault="00442125">
      <w:pPr>
        <w:pStyle w:val="Domylnie"/>
        <w:suppressAutoHyphens w:val="0"/>
      </w:pPr>
    </w:p>
    <w:p w:rsidR="00442125" w:rsidRDefault="0030490B">
      <w:pPr>
        <w:pStyle w:val="Domylnie"/>
        <w:suppressAutoHyphens w:val="0"/>
        <w:jc w:val="both"/>
      </w:pPr>
      <w:r>
        <w:rPr>
          <w:rFonts w:ascii="Times New Roman" w:eastAsia="Times New Roman" w:hAnsi="Times New Roman"/>
          <w:color w:val="000000"/>
        </w:rPr>
        <w:t xml:space="preserve">Na podstawie art. 18 ust 2 pkt. 15 ustawy z dnia 8 marca 1990 o samorządzie gminnym ( </w:t>
      </w:r>
      <w:proofErr w:type="spellStart"/>
      <w:r>
        <w:rPr>
          <w:rFonts w:ascii="Times New Roman" w:eastAsia="Times New Roman" w:hAnsi="Times New Roman"/>
          <w:color w:val="000000"/>
        </w:rPr>
        <w:t>Dz.U</w:t>
      </w:r>
      <w:proofErr w:type="spellEnd"/>
      <w:r>
        <w:rPr>
          <w:rFonts w:ascii="Times New Roman" w:eastAsia="Times New Roman" w:hAnsi="Times New Roman"/>
          <w:color w:val="000000"/>
        </w:rPr>
        <w:t xml:space="preserve">. z 2001 </w:t>
      </w:r>
      <w:proofErr w:type="spellStart"/>
      <w:r>
        <w:rPr>
          <w:rFonts w:ascii="Times New Roman" w:eastAsia="Times New Roman" w:hAnsi="Times New Roman"/>
          <w:color w:val="000000"/>
        </w:rPr>
        <w:t>r</w:t>
      </w:r>
      <w:proofErr w:type="spellEnd"/>
      <w:r>
        <w:rPr>
          <w:rFonts w:ascii="Times New Roman" w:eastAsia="Times New Roman" w:hAnsi="Times New Roman"/>
          <w:color w:val="000000"/>
        </w:rPr>
        <w:t xml:space="preserve"> Nr 142, poz. 1591 z </w:t>
      </w:r>
      <w:proofErr w:type="spellStart"/>
      <w:r>
        <w:rPr>
          <w:rFonts w:ascii="Times New Roman" w:eastAsia="Times New Roman" w:hAnsi="Times New Roman"/>
          <w:color w:val="000000"/>
        </w:rPr>
        <w:t>późn</w:t>
      </w:r>
      <w:proofErr w:type="spellEnd"/>
      <w:r>
        <w:rPr>
          <w:rFonts w:ascii="Times New Roman" w:eastAsia="Times New Roman" w:hAnsi="Times New Roman"/>
          <w:color w:val="000000"/>
        </w:rPr>
        <w:t xml:space="preserve">. zm. ) w związku z </w:t>
      </w:r>
      <w:proofErr w:type="spellStart"/>
      <w:r>
        <w:rPr>
          <w:rFonts w:ascii="Times New Roman" w:eastAsia="Times New Roman" w:hAnsi="Times New Roman"/>
          <w:color w:val="000000"/>
        </w:rPr>
        <w:t>art</w:t>
      </w:r>
      <w:proofErr w:type="spellEnd"/>
      <w:r>
        <w:rPr>
          <w:rFonts w:ascii="Times New Roman" w:eastAsia="Times New Roman" w:hAnsi="Times New Roman"/>
          <w:color w:val="000000"/>
        </w:rPr>
        <w:t xml:space="preserve"> 43 ust. 2a ustawy z dnia 18 lipca 2001 Prawo wodne  (Dz. U. Z 2012 r. </w:t>
      </w:r>
      <w:proofErr w:type="spellStart"/>
      <w:r>
        <w:rPr>
          <w:rFonts w:ascii="Times New Roman" w:eastAsia="Times New Roman" w:hAnsi="Times New Roman"/>
          <w:color w:val="000000"/>
        </w:rPr>
        <w:t>poz</w:t>
      </w:r>
      <w:proofErr w:type="spellEnd"/>
      <w:r>
        <w:rPr>
          <w:rFonts w:ascii="Times New Roman" w:eastAsia="Times New Roman" w:hAnsi="Times New Roman"/>
          <w:color w:val="000000"/>
        </w:rPr>
        <w:t xml:space="preserve"> 145) Rada Gminy uchwala co następuje:</w:t>
      </w:r>
    </w:p>
    <w:p w:rsidR="00442125" w:rsidRDefault="00442125">
      <w:pPr>
        <w:pStyle w:val="Domylnie"/>
        <w:suppressAutoHyphens w:val="0"/>
        <w:jc w:val="center"/>
      </w:pPr>
    </w:p>
    <w:p w:rsidR="00442125" w:rsidRDefault="00442125">
      <w:pPr>
        <w:pStyle w:val="Domylnie"/>
        <w:suppressAutoHyphens w:val="0"/>
      </w:pPr>
    </w:p>
    <w:p w:rsidR="00442125" w:rsidRDefault="0030490B">
      <w:pPr>
        <w:pStyle w:val="Domylnie"/>
        <w:suppressAutoHyphens w:val="0"/>
      </w:pPr>
      <w:r>
        <w:rPr>
          <w:rFonts w:ascii="Times New Roman" w:eastAsia="Times New Roman" w:hAnsi="Times New Roman"/>
          <w:b/>
          <w:color w:val="000000"/>
        </w:rPr>
        <w:t>§1.</w:t>
      </w:r>
      <w:r>
        <w:rPr>
          <w:rFonts w:ascii="Times New Roman" w:eastAsia="Times New Roman" w:hAnsi="Times New Roman"/>
          <w:color w:val="000000"/>
        </w:rPr>
        <w:t xml:space="preserve">Opiniuje się </w:t>
      </w:r>
      <w:r w:rsidR="001730FC">
        <w:rPr>
          <w:rFonts w:ascii="Times New Roman" w:eastAsia="Times New Roman" w:hAnsi="Times New Roman"/>
          <w:color w:val="000000"/>
        </w:rPr>
        <w:t>negatywnie</w:t>
      </w:r>
      <w:r>
        <w:rPr>
          <w:rFonts w:ascii="Times New Roman" w:eastAsia="Times New Roman" w:hAnsi="Times New Roman"/>
          <w:color w:val="000000"/>
        </w:rPr>
        <w:t xml:space="preserve"> projekt aglomeracji Radom zgodnie z przedłożonym projektem uchwały Sejmiku Województwa Mazowieckiego, który stanowi załącznik 1 do niniejszej uchwały.</w:t>
      </w:r>
    </w:p>
    <w:p w:rsidR="00442125" w:rsidRDefault="0030490B">
      <w:pPr>
        <w:pStyle w:val="Domylnie"/>
        <w:suppressAutoHyphens w:val="0"/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442125" w:rsidRDefault="0030490B">
      <w:pPr>
        <w:pStyle w:val="Domylnie"/>
        <w:suppressAutoHyphens w:val="0"/>
      </w:pPr>
      <w:r>
        <w:rPr>
          <w:rFonts w:ascii="Times New Roman" w:eastAsia="Times New Roman" w:hAnsi="Times New Roman"/>
          <w:b/>
          <w:color w:val="000000"/>
        </w:rPr>
        <w:t>§2.</w:t>
      </w:r>
      <w:r>
        <w:rPr>
          <w:rFonts w:ascii="Times New Roman" w:eastAsia="Times New Roman" w:hAnsi="Times New Roman"/>
          <w:color w:val="000000"/>
        </w:rPr>
        <w:t>Wykonanie uchwały powierza się Wójtowi Gminy.</w:t>
      </w:r>
    </w:p>
    <w:p w:rsidR="00442125" w:rsidRDefault="00442125">
      <w:pPr>
        <w:pStyle w:val="Domylnie"/>
        <w:suppressAutoHyphens w:val="0"/>
      </w:pPr>
    </w:p>
    <w:p w:rsidR="00442125" w:rsidRDefault="0030490B">
      <w:pPr>
        <w:pStyle w:val="Domylnie"/>
        <w:suppressAutoHyphens w:val="0"/>
      </w:pPr>
      <w:r>
        <w:rPr>
          <w:rFonts w:ascii="Times New Roman" w:eastAsia="Times New Roman" w:hAnsi="Times New Roman"/>
          <w:b/>
          <w:color w:val="000000"/>
        </w:rPr>
        <w:t>§3.</w:t>
      </w:r>
      <w:r>
        <w:rPr>
          <w:rFonts w:ascii="Times New Roman" w:eastAsia="Times New Roman" w:hAnsi="Times New Roman"/>
          <w:color w:val="000000"/>
        </w:rPr>
        <w:t>Uchwała wchodzi w życie z dniem podjęcia.</w:t>
      </w:r>
    </w:p>
    <w:p w:rsidR="00442125" w:rsidRDefault="00442125">
      <w:pPr>
        <w:pStyle w:val="Domylnie"/>
        <w:suppressAutoHyphens w:val="0"/>
      </w:pPr>
    </w:p>
    <w:p w:rsidR="00442125" w:rsidRDefault="00442125">
      <w:pPr>
        <w:pStyle w:val="Domylnie"/>
        <w:suppressAutoHyphens w:val="0"/>
      </w:pPr>
    </w:p>
    <w:p w:rsidR="00442125" w:rsidRDefault="00442125">
      <w:pPr>
        <w:pStyle w:val="Domylnie"/>
        <w:suppressAutoHyphens w:val="0"/>
      </w:pPr>
    </w:p>
    <w:p w:rsidR="00442125" w:rsidRDefault="00442125">
      <w:pPr>
        <w:pStyle w:val="Domylnie"/>
        <w:suppressAutoHyphens w:val="0"/>
      </w:pPr>
    </w:p>
    <w:p w:rsidR="00442125" w:rsidRDefault="00442125">
      <w:pPr>
        <w:pStyle w:val="Domylnie"/>
        <w:suppressAutoHyphens w:val="0"/>
      </w:pPr>
    </w:p>
    <w:sectPr w:rsidR="00442125" w:rsidSect="00442125">
      <w:pgSz w:w="11906" w:h="16838"/>
      <w:pgMar w:top="1417" w:right="1417" w:bottom="1417" w:left="1417" w:header="0" w:footer="0" w:gutter="0"/>
      <w:cols w:space="708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42125"/>
    <w:rsid w:val="001730FC"/>
    <w:rsid w:val="0030490B"/>
    <w:rsid w:val="00442125"/>
    <w:rsid w:val="0070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4212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kstdymkaZnak">
    <w:name w:val="Tekst dymka Znak"/>
    <w:basedOn w:val="Domylnaczcionkaakapitu"/>
    <w:rsid w:val="004421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442125"/>
    <w:rPr>
      <w:color w:val="0000FF"/>
      <w:u w:val="single"/>
      <w:lang w:val="pl-PL" w:eastAsia="pl-PL" w:bidi="pl-PL"/>
    </w:rPr>
  </w:style>
  <w:style w:type="character" w:customStyle="1" w:styleId="Mocnowyrniony">
    <w:name w:val="Mocno wyróżniony"/>
    <w:rsid w:val="00442125"/>
    <w:rPr>
      <w:b/>
      <w:bCs/>
    </w:rPr>
  </w:style>
  <w:style w:type="paragraph" w:styleId="Nagwek">
    <w:name w:val="header"/>
    <w:basedOn w:val="Domylnie"/>
    <w:next w:val="Tretekstu"/>
    <w:rsid w:val="004421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442125"/>
    <w:pPr>
      <w:spacing w:after="120"/>
    </w:pPr>
  </w:style>
  <w:style w:type="paragraph" w:styleId="Lista">
    <w:name w:val="List"/>
    <w:basedOn w:val="Tretekstu"/>
    <w:rsid w:val="00442125"/>
    <w:rPr>
      <w:rFonts w:cs="Mangal"/>
    </w:rPr>
  </w:style>
  <w:style w:type="paragraph" w:styleId="Podpis">
    <w:name w:val="Signature"/>
    <w:basedOn w:val="Domylnie"/>
    <w:rsid w:val="00442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442125"/>
    <w:pPr>
      <w:suppressLineNumbers/>
    </w:pPr>
    <w:rPr>
      <w:rFonts w:cs="Mangal"/>
    </w:rPr>
  </w:style>
  <w:style w:type="paragraph" w:styleId="Bezodstpw">
    <w:name w:val="No Spacing"/>
    <w:rsid w:val="0044212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Tekstdymka">
    <w:name w:val="Balloon Text"/>
    <w:basedOn w:val="Domylnie"/>
    <w:rsid w:val="0044212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rsid w:val="00442125"/>
    <w:pPr>
      <w:suppressLineNumbers/>
    </w:pPr>
  </w:style>
  <w:style w:type="paragraph" w:customStyle="1" w:styleId="Nagwektabeli">
    <w:name w:val="Nagłówek tabeli"/>
    <w:basedOn w:val="Zawartotabeli"/>
    <w:rsid w:val="004421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Chlebna</dc:creator>
  <cp:lastModifiedBy>RADA GMINY</cp:lastModifiedBy>
  <cp:revision>4</cp:revision>
  <cp:lastPrinted>2012-04-30T11:10:00Z</cp:lastPrinted>
  <dcterms:created xsi:type="dcterms:W3CDTF">2012-04-23T08:03:00Z</dcterms:created>
  <dcterms:modified xsi:type="dcterms:W3CDTF">2012-04-30T11:11:00Z</dcterms:modified>
</cp:coreProperties>
</file>