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07D43F8" w:rsidR="00E752F7" w:rsidRPr="00A17115" w:rsidRDefault="00E727D0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Burmistrz Jedlni-Letniska z siedzibą pod adresem: 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ul. Radomska 43, </w:t>
            </w:r>
            <w:r>
              <w:rPr>
                <w:rFonts w:ascii="Arial" w:eastAsia="Arial" w:hAnsi="Arial" w:cs="Arial"/>
                <w:sz w:val="18"/>
              </w:rPr>
              <w:br/>
              <w:t xml:space="preserve">26-630 Jedlnia-Letnisko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68DA1D84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Pr="00E727D0">
              <w:rPr>
                <w:rFonts w:ascii="Arial" w:hAnsi="Arial" w:cs="Arial"/>
                <w:sz w:val="18"/>
                <w:szCs w:val="18"/>
              </w:rPr>
              <w:t>Burmistrzem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27D0">
              <w:rPr>
                <w:rFonts w:ascii="Arial" w:hAnsi="Arial" w:cs="Arial"/>
                <w:sz w:val="18"/>
                <w:szCs w:val="18"/>
              </w:rPr>
              <w:t>Jedlni-Letniska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1721C8BE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Pr="00E727D0">
              <w:rPr>
                <w:rFonts w:ascii="Arial" w:hAnsi="Arial" w:cs="Arial"/>
                <w:sz w:val="18"/>
                <w:szCs w:val="18"/>
              </w:rPr>
              <w:t>Burmistrz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27D0">
              <w:rPr>
                <w:rFonts w:ascii="Arial" w:hAnsi="Arial" w:cs="Arial"/>
                <w:sz w:val="18"/>
                <w:szCs w:val="18"/>
              </w:rPr>
              <w:t>Jedlni-Letniska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E727D0">
              <w:rPr>
                <w:sz w:val="18"/>
              </w:rPr>
              <w:t xml:space="preserve">Urząd Miejski w  Jedln-Letnisku ul. Radomska 43, 26-630 Jedlnia-Letnisko lub poprzez e-mail: </w:t>
            </w:r>
            <w:r w:rsidR="00E727D0">
              <w:rPr>
                <w:color w:val="0070C0"/>
                <w:sz w:val="18"/>
                <w:u w:val="single"/>
              </w:rPr>
              <w:t>iodo@jedlnia.pl</w:t>
            </w:r>
            <w:r w:rsidR="00E727D0">
              <w:rPr>
                <w:sz w:val="18"/>
              </w:rPr>
              <w:t>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3B809DDC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727D0">
              <w:rPr>
                <w:rFonts w:ascii="Arial" w:hAnsi="Arial" w:cs="Arial"/>
                <w:sz w:val="18"/>
                <w:szCs w:val="18"/>
              </w:rPr>
              <w:t>Burmistrza</w:t>
            </w:r>
            <w:r w:rsidR="00E727D0">
              <w:rPr>
                <w:rFonts w:ascii="Arial" w:hAnsi="Arial" w:cs="Arial"/>
                <w:sz w:val="18"/>
                <w:szCs w:val="18"/>
              </w:rPr>
              <w:t xml:space="preserve"> Jedlni-Letniska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1331" w14:textId="77777777" w:rsidR="00B54A99" w:rsidRDefault="00B54A99" w:rsidP="00BB79F9">
      <w:pPr>
        <w:spacing w:after="0" w:line="240" w:lineRule="auto"/>
      </w:pPr>
      <w:r>
        <w:separator/>
      </w:r>
    </w:p>
  </w:endnote>
  <w:endnote w:type="continuationSeparator" w:id="0">
    <w:p w14:paraId="5A0BA80E" w14:textId="77777777" w:rsidR="00B54A99" w:rsidRDefault="00B54A9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7F7" w14:textId="77777777" w:rsidR="00B54A99" w:rsidRDefault="00B54A99" w:rsidP="00BB79F9">
      <w:pPr>
        <w:spacing w:after="0" w:line="240" w:lineRule="auto"/>
      </w:pPr>
      <w:r>
        <w:separator/>
      </w:r>
    </w:p>
  </w:footnote>
  <w:footnote w:type="continuationSeparator" w:id="0">
    <w:p w14:paraId="1F59E700" w14:textId="77777777" w:rsidR="00B54A99" w:rsidRDefault="00B54A99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0896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4A99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27D0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Klaudia Ćwil</cp:lastModifiedBy>
  <cp:revision>2</cp:revision>
  <cp:lastPrinted>2019-03-13T11:18:00Z</cp:lastPrinted>
  <dcterms:created xsi:type="dcterms:W3CDTF">2023-10-31T06:54:00Z</dcterms:created>
  <dcterms:modified xsi:type="dcterms:W3CDTF">2023-11-10T07:05:00Z</dcterms:modified>
</cp:coreProperties>
</file>