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163" w:rsidRPr="009F2163" w:rsidRDefault="00B84B64" w:rsidP="009F2163">
      <w:pPr>
        <w:shd w:val="clear" w:color="auto" w:fill="FFFFFF"/>
        <w:spacing w:line="288" w:lineRule="atLeas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WPISANIE</w:t>
      </w:r>
      <w:r w:rsidR="009F2163" w:rsidRPr="009F21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ZAGRANICZNEGO DOKUMENTU STANU CYWILNEGO</w:t>
      </w:r>
    </w:p>
    <w:p w:rsidR="00B84B64" w:rsidRPr="00B84B64" w:rsidRDefault="00B84B64" w:rsidP="009F2163">
      <w:pPr>
        <w:shd w:val="clear" w:color="auto" w:fill="FFFFFF"/>
        <w:spacing w:before="100" w:beforeAutospacing="1" w:after="100" w:afterAutospacing="1" w:line="240" w:lineRule="auto"/>
        <w:ind w:right="74"/>
        <w:rPr>
          <w:rFonts w:ascii="Times New Roman" w:eastAsia="Times New Roman" w:hAnsi="Times New Roman" w:cs="Times New Roman"/>
          <w:b/>
          <w:color w:val="010101"/>
          <w:sz w:val="24"/>
          <w:szCs w:val="24"/>
          <w:u w:val="single"/>
          <w:lang w:eastAsia="pl-PL"/>
        </w:rPr>
      </w:pPr>
      <w:r w:rsidRPr="00B84B64">
        <w:rPr>
          <w:rFonts w:ascii="Times New Roman" w:eastAsia="Times New Roman" w:hAnsi="Times New Roman" w:cs="Times New Roman"/>
          <w:b/>
          <w:color w:val="010101"/>
          <w:sz w:val="24"/>
          <w:szCs w:val="24"/>
          <w:u w:val="single"/>
          <w:lang w:eastAsia="pl-PL"/>
        </w:rPr>
        <w:t>TRANSKRYPCJA</w:t>
      </w:r>
    </w:p>
    <w:p w:rsidR="009F2163" w:rsidRPr="009F2163" w:rsidRDefault="009F2163" w:rsidP="009F2163">
      <w:pPr>
        <w:shd w:val="clear" w:color="auto" w:fill="FFFFFF"/>
        <w:spacing w:before="100" w:beforeAutospacing="1" w:after="100" w:afterAutospacing="1" w:line="240" w:lineRule="auto"/>
        <w:ind w:right="74"/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pl-PL"/>
        </w:rPr>
      </w:pPr>
      <w:r w:rsidRPr="009F2163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pl-PL"/>
        </w:rPr>
        <w:t>Wymagane dokumenty</w:t>
      </w:r>
    </w:p>
    <w:p w:rsidR="009F2163" w:rsidRPr="009F2163" w:rsidRDefault="009F2163" w:rsidP="009F21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 w:right="314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9F2163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Wniosek o dokonanie transkrypcji aktu.</w:t>
      </w:r>
    </w:p>
    <w:p w:rsidR="009F2163" w:rsidRPr="009F2163" w:rsidRDefault="009F2163" w:rsidP="009F21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 w:right="314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9F2163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Odpis zagranicznego dokumentu stanu cywilnego wraz z tłumaczeniem na język polski, dokonanym przez tłumacza przysięgłego.</w:t>
      </w:r>
    </w:p>
    <w:p w:rsidR="009F2163" w:rsidRPr="009F2163" w:rsidRDefault="009F2163" w:rsidP="009F21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 w:right="314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9F2163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Dowód uiszczenia należnej opłaty skarbowej.</w:t>
      </w:r>
    </w:p>
    <w:p w:rsidR="009F2163" w:rsidRPr="009F2163" w:rsidRDefault="009F2163" w:rsidP="009F21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 w:right="314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9F2163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Do wglądu: dokument tożsamości wnioskodawcy.</w:t>
      </w:r>
    </w:p>
    <w:p w:rsidR="009F2163" w:rsidRPr="009F2163" w:rsidRDefault="009F2163" w:rsidP="009F2163">
      <w:pPr>
        <w:shd w:val="clear" w:color="auto" w:fill="FFFFFF"/>
        <w:spacing w:before="100" w:beforeAutospacing="1" w:after="100" w:afterAutospacing="1" w:line="240" w:lineRule="auto"/>
        <w:ind w:right="74"/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pl-PL"/>
        </w:rPr>
      </w:pPr>
      <w:r w:rsidRPr="009F2163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pl-PL"/>
        </w:rPr>
        <w:t>Opłaty</w:t>
      </w:r>
    </w:p>
    <w:p w:rsidR="009F2163" w:rsidRPr="009F2163" w:rsidRDefault="009F2163" w:rsidP="009F21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9F2163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Z chwilą złożenia wniosku o transkrypcję aktu stanu cywilnego powstaje obowiązek zapłaty opłaty skarbowej w wysokości 50 zł. </w:t>
      </w:r>
    </w:p>
    <w:p w:rsidR="009F2163" w:rsidRPr="009F2163" w:rsidRDefault="009F2163" w:rsidP="009F21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pl-PL"/>
        </w:rPr>
      </w:pPr>
      <w:r w:rsidRPr="009F2163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pl-PL"/>
        </w:rPr>
        <w:t>Termin i sposób załatwienia</w:t>
      </w:r>
    </w:p>
    <w:p w:rsidR="009F2163" w:rsidRPr="009F2163" w:rsidRDefault="009F2163" w:rsidP="009F21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9F2163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- bez zbędnej zwłoki.</w:t>
      </w:r>
    </w:p>
    <w:p w:rsidR="009F2163" w:rsidRPr="009F2163" w:rsidRDefault="009F2163" w:rsidP="009F21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9F2163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- do 1. miesiąca – sprawy wymagające postępowania wyjaśniającego.</w:t>
      </w:r>
    </w:p>
    <w:p w:rsidR="009F2163" w:rsidRPr="009F2163" w:rsidRDefault="009F2163" w:rsidP="009F21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9F2163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 Transkrypcji podlega dokument, który w państwie wystawienia jest uznawany za dokument stanu cywilnego i ma moc dokumentu urzędowego, jest wydany przez właściwy organ oraz nie budzi wątpliwości co do autentyczności.</w:t>
      </w:r>
    </w:p>
    <w:p w:rsidR="009F2163" w:rsidRPr="009F2163" w:rsidRDefault="009F2163" w:rsidP="009F21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9F2163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Wniosek do wybranego kierownika urzędu stanu cywilnego o dokonanie transkrypcji może złożyć osoba, której dotyczy zdarzenie podlegające transkrypcji, lub inna osoba, która wykaże interes prawny w transkrypcji lub interes faktyczny w transkrypcji dokumentu potwierdzającego zgon.</w:t>
      </w:r>
    </w:p>
    <w:p w:rsidR="009F2163" w:rsidRPr="009F2163" w:rsidRDefault="009F2163" w:rsidP="009F21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9F2163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Transkrypcja jest obligatoryjna, jeżeli obywatel polski, którego dotyczy zagraniczny dokument stanu cywilnego, posiada akt stanu cywilnego potwierdzający zdarzenia wcześniejsze, sporządzony na terytorium Rzeczypospolitej Polskiej i żąda dokonania czynności z zakresu rejestracji stanu cywilnego lub ubiega się o polski dokument tożsamości lub nadanie numeru PESEL.</w:t>
      </w:r>
    </w:p>
    <w:p w:rsidR="009F2163" w:rsidRPr="009F2163" w:rsidRDefault="009F2163" w:rsidP="009F21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9F2163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Dokonując transkrypcji zagranicznego dokumentu stanu cywilnego, który dotyczy obywateli polskich posługujących się również aktami stanu cywilnego sporządzonymi w Rzeczypospolitej Polskiej, kierownik urzędu stanu cywilnego dostosowuje, na wniosek osoby, której akt dotyczy, w formie czynności materialno-technicznej, pisownię danych zawartych w zagranicznym dokumencie do reguł pisowni polskiej, jeżeli wniosek taki został złożony z wnioskiem o dokonanie transkrypcji.</w:t>
      </w:r>
    </w:p>
    <w:p w:rsidR="009F2163" w:rsidRPr="009F2163" w:rsidRDefault="009F2163" w:rsidP="009F21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9F2163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Nazwę miejscowości położonej poza granicami Rzeczypospolitej Polskiej zamieszcza się</w:t>
      </w:r>
      <w:r w:rsidRPr="009F2163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br/>
        <w:t>w pisowni ustalonej przez Komisję Standaryzacji Nazw Geograficznych poza Granicami Rzeczypospolitej Polskiej.</w:t>
      </w:r>
    </w:p>
    <w:p w:rsidR="009F2163" w:rsidRPr="009F2163" w:rsidRDefault="009F2163" w:rsidP="009F21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9F2163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Po dokonaniu transkrypcji wydaje się odpis zupełny aktu stanu cywilnego.</w:t>
      </w:r>
    </w:p>
    <w:p w:rsidR="009F2163" w:rsidRPr="009F2163" w:rsidRDefault="009F2163" w:rsidP="009F21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9F2163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lastRenderedPageBreak/>
        <w:t> </w:t>
      </w:r>
    </w:p>
    <w:p w:rsidR="009F2163" w:rsidRPr="009F2163" w:rsidRDefault="009F2163" w:rsidP="009F21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pl-PL"/>
        </w:rPr>
      </w:pPr>
      <w:r w:rsidRPr="009F2163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pl-PL"/>
        </w:rPr>
        <w:t>Tryb odwoławczy</w:t>
      </w:r>
    </w:p>
    <w:p w:rsidR="009F2163" w:rsidRPr="009F2163" w:rsidRDefault="009F2163" w:rsidP="009F21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9F2163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Od decyzji o odmowie transkrybowania aktu stanu cywilnego przysługuje stronie prawo wniesienia odwołania do Wojewody Mazowieckiego, w terminie 14 dni od daty jej doręczenia.</w:t>
      </w:r>
    </w:p>
    <w:p w:rsidR="009F2163" w:rsidRPr="009F2163" w:rsidRDefault="009F2163" w:rsidP="009F21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9F2163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Odwołanie składa się za pośrednictwem Kierownika Urzędu Stanu Cywilnego.</w:t>
      </w:r>
    </w:p>
    <w:p w:rsidR="009F2163" w:rsidRPr="00224630" w:rsidRDefault="009F2163" w:rsidP="00224630">
      <w:pPr>
        <w:shd w:val="clear" w:color="auto" w:fill="FFFFFF"/>
        <w:spacing w:before="100" w:beforeAutospacing="1" w:after="100" w:afterAutospacing="1" w:line="240" w:lineRule="auto"/>
        <w:ind w:right="499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9F2163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 </w:t>
      </w:r>
      <w:bookmarkStart w:id="0" w:name="_GoBack"/>
      <w:r w:rsidRPr="009F2163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pl-PL"/>
        </w:rPr>
        <w:t>Podstawa prawna</w:t>
      </w:r>
    </w:p>
    <w:bookmarkEnd w:id="0"/>
    <w:p w:rsidR="009F2163" w:rsidRPr="009F2163" w:rsidRDefault="009F2163" w:rsidP="009F2163">
      <w:pPr>
        <w:shd w:val="clear" w:color="auto" w:fill="FFFFFF"/>
        <w:spacing w:before="100" w:beforeAutospacing="1" w:after="100" w:afterAutospacing="1" w:line="240" w:lineRule="auto"/>
        <w:ind w:right="499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9F2163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1. Art. 104-107 ustawy z dnia 28 listopada 2014 r. - Prawo o aktach stanu cywilnego (t.j. Dz.U. 2016 poz. 2064 ze zm.).</w:t>
      </w:r>
    </w:p>
    <w:p w:rsidR="009F2163" w:rsidRPr="009F2163" w:rsidRDefault="009F2163" w:rsidP="009F21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9F2163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2. Ustawa z dnia 16 listopada 2006 r. o opłacie skarbowej (t.j. Dz. U.2016 poz.1827 ze zm.).</w:t>
      </w:r>
    </w:p>
    <w:p w:rsidR="009F2163" w:rsidRDefault="009F2163" w:rsidP="009F2163">
      <w:pPr>
        <w:shd w:val="clear" w:color="auto" w:fill="FFFFFF"/>
        <w:spacing w:before="100" w:beforeAutospacing="1" w:after="100" w:afterAutospacing="1" w:line="240" w:lineRule="auto"/>
        <w:ind w:right="198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9F2163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3. Ustawa z dnia 14 czerwca 1960 r.-Kodeks postępowania administracyjnego (t.j. Dz.U.2017 poz.1257)</w:t>
      </w:r>
    </w:p>
    <w:p w:rsidR="00B84B64" w:rsidRPr="00B84B64" w:rsidRDefault="00B84B64" w:rsidP="00B84B6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B84B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REJESTRACJA ZDARZENIA Z ZAKRESU STANU CYWILNEGO, KTÓRE NASTĄPIŁO ZA GRANICĄ I NIE ZOSTAŁO TAM ZAREJESTROWANE</w:t>
      </w:r>
    </w:p>
    <w:p w:rsidR="00B84B64" w:rsidRDefault="00B84B64" w:rsidP="00B84B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Urodzenie, zawarcie małżeństwa lub zgon, które nastąpiły za granicą i nie zostały zarejestrowane w zagranicznych księgach stanu cywilnego, można zarejestrować w polskich księgach stanu cywilnego</w:t>
      </w:r>
    </w:p>
    <w:p w:rsidR="00B84B64" w:rsidRDefault="00B84B64" w:rsidP="00B84B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Dowodami w postępowaniu są: pisemne zgłoszenie urodzenia dziecka wystawione przez lekarza w odniesieniu do aktu urodzenia; karta zgonu w odniesieniu do aktu zgonu.</w:t>
      </w:r>
    </w:p>
    <w:p w:rsidR="00B84B64" w:rsidRDefault="00B84B64" w:rsidP="00B84B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Wnioskodawcą może być osoba, której akt dotyczy, jej przedstawiciel ustawowy, osoba, która wykaże interes prawny lub osoba, która wykaże interes faktyczny w rejestracji zgonu.</w:t>
      </w:r>
    </w:p>
    <w:p w:rsidR="00B84B64" w:rsidRDefault="00B84B64" w:rsidP="00B84B6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Wymagane dokumenty:</w:t>
      </w:r>
    </w:p>
    <w:p w:rsidR="00B84B64" w:rsidRDefault="00B84B64" w:rsidP="00B84B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o zarejestrowanie zdarzenia z zakresu stanu cywilnego powstałego za granicą i nie zarejestrowanego w księgach stanu cywilnego.</w:t>
      </w:r>
    </w:p>
    <w:p w:rsidR="00B84B64" w:rsidRDefault="00B84B64" w:rsidP="00B84B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Zagraniczny dokument potwierdzający zdarzenie wraz z tłumaczeniem na język polski dokonanym przez tłumacza przysięgłego.</w:t>
      </w:r>
    </w:p>
    <w:p w:rsidR="00B84B64" w:rsidRDefault="00B84B64" w:rsidP="00B84B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Dowód uiszczenia należnej opłaty skarbowej.</w:t>
      </w:r>
    </w:p>
    <w:p w:rsidR="00B84B64" w:rsidRDefault="00B84B64" w:rsidP="00B84B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wglądu: dokument tożsamości wnioskodawcy.</w:t>
      </w:r>
    </w:p>
    <w:p w:rsidR="00B84B64" w:rsidRDefault="00B84B64" w:rsidP="00B84B6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Opłaty:</w:t>
      </w:r>
    </w:p>
    <w:p w:rsidR="00B84B64" w:rsidRDefault="00B84B64" w:rsidP="00B84B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 zł – opłata skarbowa za zarejestrowanie zdarzenia z zakresu stanu cywilnego powstałego za granicą i nie zarejestrowanego w księgach stanu cywilnego.</w:t>
      </w:r>
    </w:p>
    <w:p w:rsidR="00B84B64" w:rsidRDefault="00B84B64" w:rsidP="00B84B64">
      <w:pPr>
        <w:pStyle w:val="Nagwek3"/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</w:rPr>
        <w:t>Termin i sposób załatwienia</w:t>
      </w:r>
    </w:p>
    <w:p w:rsidR="00B84B64" w:rsidRDefault="00B84B64" w:rsidP="00B84B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30 dni, do 2 miesięcy sprawy szczególnie skomplikowane.</w:t>
      </w:r>
    </w:p>
    <w:p w:rsidR="00B84B64" w:rsidRDefault="00B84B64" w:rsidP="00B84B64">
      <w:pPr>
        <w:pStyle w:val="Nagwek3"/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</w:rPr>
        <w:lastRenderedPageBreak/>
        <w:t>Tryb odwoławczy</w:t>
      </w:r>
    </w:p>
    <w:p w:rsidR="00B84B64" w:rsidRDefault="00B84B64" w:rsidP="00B84B64">
      <w:pPr>
        <w:pStyle w:val="NormalnyWeb"/>
      </w:pPr>
      <w:r>
        <w:rPr>
          <w:color w:val="000000" w:themeColor="text1"/>
        </w:rPr>
        <w:t>Od decyzji odmownej,</w:t>
      </w:r>
      <w:r>
        <w:t xml:space="preserve"> przysługuje odwołanie do Wojewody Mazowieckiego, za pośrednictwem kierownika USC, w terminie 14 dni od dnia jej doręczenia.</w:t>
      </w:r>
    </w:p>
    <w:p w:rsidR="00B84B64" w:rsidRDefault="00B84B64" w:rsidP="00B84B64">
      <w:pPr>
        <w:pStyle w:val="Nagwek3"/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</w:rPr>
        <w:t>Podstawa prawna:</w:t>
      </w:r>
    </w:p>
    <w:p w:rsidR="00B84B64" w:rsidRDefault="00B84B64" w:rsidP="00B84B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28 listopada 2014 r.-Prawo o aktach stanu cywilnego(Dz.U. 2018 poz.2224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</w:p>
    <w:p w:rsidR="00B84B64" w:rsidRDefault="00B84B64" w:rsidP="00B84B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16 listopada 2006 r. o opłacie skarbowej(Dz.U. 2018 poz. 1044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B84B64" w:rsidRDefault="00B84B64" w:rsidP="00B84B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14 czerwca 1960 r.-Kodeks postępowania administracyjnego (Dz.U.2018 poz. 2096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B84B64" w:rsidRPr="009F2163" w:rsidRDefault="00B84B64" w:rsidP="009F2163">
      <w:pPr>
        <w:shd w:val="clear" w:color="auto" w:fill="FFFFFF"/>
        <w:spacing w:before="100" w:beforeAutospacing="1" w:after="100" w:afterAutospacing="1" w:line="240" w:lineRule="auto"/>
        <w:ind w:right="198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</w:p>
    <w:p w:rsidR="00D93B75" w:rsidRPr="009F2163" w:rsidRDefault="00D93B75">
      <w:pPr>
        <w:rPr>
          <w:rFonts w:ascii="Times New Roman" w:hAnsi="Times New Roman" w:cs="Times New Roman"/>
          <w:sz w:val="24"/>
          <w:szCs w:val="24"/>
        </w:rPr>
      </w:pPr>
    </w:p>
    <w:sectPr w:rsidR="00D93B75" w:rsidRPr="009F2163" w:rsidSect="002D1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81C7F"/>
    <w:multiLevelType w:val="multilevel"/>
    <w:tmpl w:val="E81AC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B6640B"/>
    <w:multiLevelType w:val="multilevel"/>
    <w:tmpl w:val="8B6E8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C53ED5"/>
    <w:multiLevelType w:val="multilevel"/>
    <w:tmpl w:val="59C2E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2ACB"/>
    <w:rsid w:val="00224630"/>
    <w:rsid w:val="002D1F5C"/>
    <w:rsid w:val="002E2ACB"/>
    <w:rsid w:val="009F2163"/>
    <w:rsid w:val="00A70D64"/>
    <w:rsid w:val="00B84B64"/>
    <w:rsid w:val="00D93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F5C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84B64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B84B64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alnyWeb">
    <w:name w:val="Normal (Web)"/>
    <w:basedOn w:val="Normalny"/>
    <w:uiPriority w:val="99"/>
    <w:semiHidden/>
    <w:unhideWhenUsed/>
    <w:rsid w:val="00B84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3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418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643</Words>
  <Characters>3858</Characters>
  <Application>Microsoft Office Word</Application>
  <DocSecurity>0</DocSecurity>
  <Lines>32</Lines>
  <Paragraphs>8</Paragraphs>
  <ScaleCrop>false</ScaleCrop>
  <Company/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kcwil</cp:lastModifiedBy>
  <cp:revision>4</cp:revision>
  <dcterms:created xsi:type="dcterms:W3CDTF">2020-07-15T09:11:00Z</dcterms:created>
  <dcterms:modified xsi:type="dcterms:W3CDTF">2022-02-09T09:31:00Z</dcterms:modified>
</cp:coreProperties>
</file>