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5" w:rsidRPr="001A6985" w:rsidRDefault="001A6985" w:rsidP="001A698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24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 xml:space="preserve">Ogłoszenie nr </w:t>
      </w:r>
      <w:bookmarkStart w:id="0" w:name="_GoBack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569888-N-2020 z dnia 2020-08-04 r.</w:t>
      </w:r>
      <w:bookmarkEnd w:id="0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 xml:space="preserve">Wójt Gminy Jedlnia Letnisko: Zakup samochodu bojowego dla OSP w </w:t>
      </w:r>
      <w:proofErr w:type="spellStart"/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Jedlni-Letnisko</w:t>
      </w:r>
      <w:proofErr w:type="spellEnd"/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br/>
        <w:t>OGŁOSZENIE O ZAMÓWIENIU - Dostawy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Zamieszczanie ogłoszenia: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 Zamieszczanie obowiązkowe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Ogłoszenie dotyczy: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 Zamówienia publicznego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Zamówienie dotyczy projektu lub programu współfinansowanego ze środków Unii Europejskiej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Nazwa projektu lub programu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Pzp</w:t>
      </w:r>
      <w:proofErr w:type="spellEnd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, nie mniejszy niż 30%, osób zatrudnionych przez zakłady pracy chronionej lub wykonawców albo ich jednostki (w %)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Cs w:val="36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Cs w:val="36"/>
          <w:u w:val="single"/>
          <w:lang w:eastAsia="pl-PL"/>
        </w:rPr>
        <w:t>SEKCJA I: ZAMAWIAJĄCY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Postępowanie przeprowadza centralny zamawiający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Postępowanie przeprowadza podmiot, któremu zamawiający powierzył/powierzyli przeprowadzenie postępowania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Informacje na temat podmiotu któremu zamawiający powierzył/powierzyli prowadzenie postępowania: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Postępowanie jest przeprowadzane wspólnie przez zamawiających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lastRenderedPageBreak/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Postępowanie jest przeprowadzane wspólnie z zamawiającymi z innych państw członkowskich Unii Europejskiej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Informacje dodatkowe: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I. 1) NAZWA I ADRES: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Wójt Gminy Jedlnia Letnisko, krajowy numer identyfikacyjny 53748085967590, ul. ul. Radomska  43 , 26-630  Jedlnia-Letnisko, woj. mazowieckie, państwo Polska, tel. 483 848 470, e-mail inwestycje@jedlnia.pl, faks 048 3848470 w. 222.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Adres strony internetowej (URL): www.jedlnia.pl (Strona Główna &gt; Ogłoszenia &gt; Przetargi i zamówienia)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Adres profilu nabywcy: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I. 2) RODZAJ ZAMAWIAJĄCEGO: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Administracja samorządowa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I.3) WSPÓLNE UDZIELANIE ZAMÓWIENIA </w:t>
      </w:r>
      <w:r w:rsidRPr="001A6985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18"/>
          <w:szCs w:val="27"/>
          <w:lang w:eastAsia="pl-PL"/>
        </w:rPr>
        <w:t>(jeżeli dotyczy)</w:t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I.4) KOMUNIKACJA: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Nieograniczony, pełny i bezpośredni dostęp do dokumentów z postępowania można uzyskać pod adresem (URL)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Tak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www.jedlnia.pl (Strona Główna &gt; Ogłoszenia &gt; Przetargi i zamówienia)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Adres strony internetowej, na której zamieszczona będzie specyfikacja istotnych warunków zamówienia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Tak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www.jedlnia.pl (Strona Główna &gt; Ogłoszenia &gt; Przetargi i zamówienia)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lastRenderedPageBreak/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Dostęp do dokumentów z postępowania jest ograniczony - więcej informacji można uzyskać pod adresem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Oferty lub wnioski o dopuszczenie do udziału w postępowaniu należy przesyłać: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Elektronicznie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adres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Dopuszczone jest przesłanie ofert lub wniosków o dopuszczenie do udziału w postępowaniu w inny sposób: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Inny sposób: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Wymagane jest przesłanie ofert lub wniosków o dopuszczenie do udziału w postępowaniu w inny sposób: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Tak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Inny sposób: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Ofertę wykonawca zobowiązany jest składać wyłącznie w formie pisemnej, za pośrednictwem operatora pocztowego w rozumieniu ustawy z dnia 23 listopada 2012r. Prawo pocztowe (Dz. U. z 2020 r. poz.1041), osobiście lub za pośrednictwem posłańca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Adres: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 xml:space="preserve">Urząd Gminy w </w:t>
      </w:r>
      <w:proofErr w:type="spellStart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Jedlni-Letnisko</w:t>
      </w:r>
      <w:proofErr w:type="spellEnd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 xml:space="preserve"> ul. Radomska 43, 26-630 Jedlnia-Letnisko - Biuro Obsługi Mieszkańca w terminie do dnia 12.08.2020 roku, godz. 10:00.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Nieograniczony, pełny, bezpośredni i bezpłatny dostęp do tych narzędzi można uzyskać pod adresem: (URL)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Cs w:val="36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Cs w:val="36"/>
          <w:u w:val="single"/>
          <w:lang w:eastAsia="pl-PL"/>
        </w:rPr>
        <w:t>SEKCJA II: PRZEDMIOT ZAMÓWIENIA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lastRenderedPageBreak/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II.1) Nazwa nadana zamówieniu przez zamawiającego: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 xml:space="preserve">Zakup samochodu bojowego dla OSP w </w:t>
      </w:r>
      <w:proofErr w:type="spellStart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Jedlni-Letnisko</w:t>
      </w:r>
      <w:proofErr w:type="spellEnd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Numer referencyjny: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RZPŚZ.271.15.2020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Przed wszczęciem postępowania o udzielenie zamówienia przeprowadzono dialog techniczny</w:t>
      </w:r>
    </w:p>
    <w:p w:rsidR="001A6985" w:rsidRPr="001A6985" w:rsidRDefault="001A6985" w:rsidP="001A6985">
      <w:pPr>
        <w:spacing w:after="0" w:line="45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II.2) Rodzaj zamówienia: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Dostawy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II.3) Informacja o możliwości składania ofert częściowych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Zamówienie podzielone jest na części: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Oferty lub wnioski o dopuszczenie do udziału w postępowaniu można składać w odniesieniu do: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wszystkich części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Zamawiający zastrzega sobie prawo do udzielenia łącznie następujących części lub grup części: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Maksymalna liczba części zamówienia, na które może zostać udzielone zamówienie jednemu wykonawcy: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II.4) Krótki opis przedmiotu zamówienia </w:t>
      </w:r>
      <w:r w:rsidRPr="001A6985">
        <w:rPr>
          <w:rFonts w:ascii="Times New Roman" w:eastAsia="Times New Roman" w:hAnsi="Times New Roman" w:cs="Times New Roman"/>
          <w:i/>
          <w:iCs/>
          <w:noProof w:val="0"/>
          <w:color w:val="000000"/>
          <w:sz w:val="18"/>
          <w:szCs w:val="27"/>
          <w:lang w:eastAsia="pl-PL"/>
        </w:rPr>
        <w:t>(wielkość, zakres, rodzaj i ilość dostaw, usług lub robót budowlanych lub określenie zapotrzebowania i wymagań )</w:t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 a w przypadku partnerstwa innowacyjnego - określenie zapotrzebowania na innowacyjny produkt, usługę lub roboty budowlane: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 xml:space="preserve">Przedmiotem zamówienia jest dostawa nowego średniego samochodu ratowniczo-gaśniczego dla Ochotniczej Straży Pożarnej w </w:t>
      </w:r>
      <w:proofErr w:type="spellStart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Jedlni-Letnisko</w:t>
      </w:r>
      <w:proofErr w:type="spellEnd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. Szczegółowy opis przedmiotu zamówienia zawiera załącznik Nr 5 do SIWZ – „Minimalne wymagania techniczne dla średniego samochodu ratowniczo-gaśniczego z napędem 4x4”.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II.5) Główny kod CPV: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34144210-3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</w:tblGrid>
      <w:tr w:rsidR="001A6985" w:rsidRPr="001A6985" w:rsidTr="001A69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Kod CPV</w:t>
            </w:r>
          </w:p>
        </w:tc>
      </w:tr>
      <w:tr w:rsidR="001A6985" w:rsidRPr="001A6985" w:rsidTr="001A69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34114000-9</w:t>
            </w:r>
          </w:p>
        </w:tc>
      </w:tr>
      <w:tr w:rsidR="001A6985" w:rsidRPr="001A6985" w:rsidTr="001A69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35110000-8</w:t>
            </w:r>
          </w:p>
        </w:tc>
      </w:tr>
    </w:tbl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lastRenderedPageBreak/>
        <w:t>II.6) Całkowita wartość zamówienia </w:t>
      </w:r>
      <w:r w:rsidRPr="001A6985">
        <w:rPr>
          <w:rFonts w:ascii="Times New Roman" w:eastAsia="Times New Roman" w:hAnsi="Times New Roman" w:cs="Times New Roman"/>
          <w:i/>
          <w:iCs/>
          <w:noProof w:val="0"/>
          <w:color w:val="000000"/>
          <w:sz w:val="18"/>
          <w:szCs w:val="27"/>
          <w:lang w:eastAsia="pl-PL"/>
        </w:rPr>
        <w:t>(jeżeli zamawiający podaje informacje o wartości zamówienia)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Wartość bez VAT: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Waluta: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i/>
          <w:iCs/>
          <w:noProof w:val="0"/>
          <w:color w:val="000000"/>
          <w:sz w:val="18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Pzp</w:t>
      </w:r>
      <w:proofErr w:type="spellEnd"/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: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Pzp</w:t>
      </w:r>
      <w:proofErr w:type="spellEnd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miesiącach:   </w:t>
      </w:r>
      <w:r w:rsidRPr="001A6985">
        <w:rPr>
          <w:rFonts w:ascii="Times New Roman" w:eastAsia="Times New Roman" w:hAnsi="Times New Roman" w:cs="Times New Roman"/>
          <w:i/>
          <w:iCs/>
          <w:noProof w:val="0"/>
          <w:color w:val="000000"/>
          <w:sz w:val="18"/>
          <w:szCs w:val="27"/>
          <w:lang w:eastAsia="pl-PL"/>
        </w:rPr>
        <w:t> lub </w:t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dniach: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i/>
          <w:iCs/>
          <w:noProof w:val="0"/>
          <w:color w:val="000000"/>
          <w:sz w:val="18"/>
          <w:szCs w:val="27"/>
          <w:lang w:eastAsia="pl-PL"/>
        </w:rPr>
        <w:t>lub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data rozpoczęcia: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 </w:t>
      </w:r>
      <w:r w:rsidRPr="001A6985">
        <w:rPr>
          <w:rFonts w:ascii="Times New Roman" w:eastAsia="Times New Roman" w:hAnsi="Times New Roman" w:cs="Times New Roman"/>
          <w:i/>
          <w:iCs/>
          <w:noProof w:val="0"/>
          <w:color w:val="000000"/>
          <w:sz w:val="18"/>
          <w:szCs w:val="27"/>
          <w:lang w:eastAsia="pl-PL"/>
        </w:rPr>
        <w:t> lub </w:t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zakończenia: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2020-12-15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035"/>
        <w:gridCol w:w="1136"/>
        <w:gridCol w:w="1163"/>
      </w:tblGrid>
      <w:tr w:rsidR="001A6985" w:rsidRPr="001A6985" w:rsidTr="001A69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Data zakończenia</w:t>
            </w:r>
          </w:p>
        </w:tc>
      </w:tr>
      <w:tr w:rsidR="001A6985" w:rsidRPr="001A6985" w:rsidTr="001A69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2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2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2020-12-15</w:t>
            </w:r>
          </w:p>
        </w:tc>
      </w:tr>
    </w:tbl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II.9) Informacje dodatkowe: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Cs w:val="36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Cs w:val="36"/>
          <w:u w:val="single"/>
          <w:lang w:eastAsia="pl-PL"/>
        </w:rPr>
        <w:t>SEKCJA III: INFORMACJE O CHARAKTERZE PRAWNYM, EKONOMICZNYM, FINANSOWYM I TECHNICZNYM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III.1) WARUNKI UDZIAŁU W POSTĘPOWANIU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III.1.1) Kompetencje lub uprawnienia do prowadzenia określonej działalności zawodowej, o ile wynika to z odrębnych przepisów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Określenie warunków: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Informacje dodatkowe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III.1.2) Sytuacja finansowa lub ekonomiczna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Określenie warunków: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Informacje dodatkowe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III.1.3) Zdolność techniczna lub zawodowa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 xml:space="preserve">Określenie warunków: W celu spełnienia warunku wykonawca musi wykazać, że: • posiada niezbędną wiedzą i 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lastRenderedPageBreak/>
        <w:t>doświadczenie, tzn.: wykonali w okresie ostatnich 3 lat przed upływem terminu składania ofert, a jeśli okres prowadzenia działalności jest krótszy – w tym okresie, co najmniej jedną dostawę o wartości brutto min. 500.000,00zł (sto tysięcy zł.) obejmującą dostawę wozu bojowego do celów ratowniczo-gaśniczych. Ocena spełniania tego warunku na podstawie dołączonego na wniosek Zamawiającego wykazu wykonanych usług (Załącznik nr 6).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Informacje dodatkowe: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III.2) PODSTAWY WYKLUCZENIA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 xml:space="preserve">III.2.1) Podstawy wykluczenia określone w art. 24 ust. 1 ustawy </w:t>
      </w:r>
      <w:proofErr w:type="spellStart"/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Pzp</w:t>
      </w:r>
      <w:proofErr w:type="spellEnd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Pzp</w:t>
      </w:r>
      <w:proofErr w:type="spellEnd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 Tak Zamawiający przewiduje następujące fakultatywne podstawy wykluczenia: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Pzp</w:t>
      </w:r>
      <w:proofErr w:type="spellEnd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)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Pzp</w:t>
      </w:r>
      <w:proofErr w:type="spellEnd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)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Pzp</w:t>
      </w:r>
      <w:proofErr w:type="spellEnd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)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Oświadczenie o niepodleganiu wykluczeniu oraz spełnianiu warunków udziału w postępowaniu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Tak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Oświadczenie o spełnianiu kryteriów selekcji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Nie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III.5.1) W ZAKRESIE SPEŁNIANIA WARUNKÓW UDZIAŁU W POSTĘPOWANIU: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5.6.2 wykaz dostaw lub usług wykonanych (Załącznik nr 6),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Zakres przedstawionych dokumentów musi potwierdzać spełnienie odpowiednio warunku określonego w Rozdziale 5 pkt. 5.3.2 SIWZ.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III.5.2) W ZAKRESIE KRYTERIÓW SELEKCJI: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III.7) INNE DOKUMENTY NIE WYMIENIONE W pkt III.3) - III.6)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Wykonawca, w terminie 3 dni od dnia zamieszczenia na stronie internetowej informacji z otwarcia ofert (o której mowa w art. 86 ust. 5 ustawy), samodzielnie (bez odrębnego wezwania ze strony zamawiającego) przekaże zamawiającemu oświadczenie o przynależności lub braku przynależności do tej samej grupy kapitałowej z innymi wykonawcami składającymi oferty w danym postępowaniu (o której mowa w art. 24 ust. 1 pkt 23 PZP) – wg załącznika Nr 3. Wraz ze złożeniem oświadczenia, wykonawca może przedstawić dowody, że powiązania z innym wykonawcą nie prowadzą do zakłócenia konkurencji w postępowaniu o udzielenie zamówienia.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Cs w:val="36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Cs w:val="36"/>
          <w:u w:val="single"/>
          <w:lang w:eastAsia="pl-PL"/>
        </w:rPr>
        <w:t>SEKCJA IV: PROCEDURA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lastRenderedPageBreak/>
        <w:t>IV.1) OPIS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IV.1.1) Tryb udzielenia zamówienia: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Przetarg nieograniczony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IV.1.2) Zamawiający żąda wniesienia wadium: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Tak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Informacja na temat wadium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 xml:space="preserve">9.1 Składający ofertę winien wnieść wadium w wysokości 10.000,00 zł (słownie: dziesięć tysięcy złotych 00/100). 9.2 Wadium może być wnoszone w następujących formach: - pieniądzu, - poręczeniach bankowych lub poręczeniach spółdzielczej kasy oszczędnościowo-kredytowej, z tym, że poręczenie kasy jest zawsze poręczeniem pieniężnym; - gwarancjach bankowych, - gwarancjach ubezpieczeniowych; - poręczeniach udzielanych przez podmioty o których mowa w art. 6b ust.5 pkt 2 ustawy z dnia 9 listopada 2000 r. o utworzeniu Polskiej Agencji Rozwoju Przedsiębiorczości (Dz. U. 2020 poz. 299) 9.3 Wadium wnoszone w pieniądzu należy wpłacić przelewem na konto Zamawiającego: Bank Spółdzielczy w Pionkach Oddział w </w:t>
      </w:r>
      <w:proofErr w:type="spellStart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Jedlni-Letnisko</w:t>
      </w:r>
      <w:proofErr w:type="spellEnd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 xml:space="preserve"> Nr 90 9141 0005 0117 0107 2000 0030 Tytułem: Wadium w post. Nr RZPŚZ.271.15.2020 Ze względów księgowych w postępowaniach podzielonych na części uprasza się nie o sumowanie wadiów, a o wpłacanie wadium oddzielnymi przelewami. Za termin wniesienia wadium przyjmuje się datę uznania na rachunku Zamawiającego. 9.4 Wykonawca zobowiązany jest wnieść wadium przed upływem terminu składania ofert. 9.5 W przypadku wniesienia wadium w formie gwarancji lub poręczenia dokument zabezpieczenia należy złożyć przed upływem terminu składania ofert w siedzibie Zamawiającego. 9.6 Wadium wniesione w formie gwarancji ubezpieczeniowej lub bankowej będzie akceptowane pod warunkiem, że jest zgodne z Prawem Zamówień Publicznych, a w szczególności: 9.6.1 gwarancja będzie zawierała wszystkie przypadki utraty wadium przez wykonawcę określone w art. 46. ust. 4a i ust. 5 Prawa Zamówień Publicznych, 9.6.2 okres ważności gwarancji będzie nie krótszy niż okres związania ofertą określony w specyfikacji istotnych warunków zamówienia. 9.7 Wadium wniesione w formie poręczenia bankowego, poręczenia spółdzielczej kasy oszczędnościowo - kredytowej lub poręczenia udzielanego przez podmiot, o którym mowa w art. 6b ust. 5 pkt 2 ustawy z dnia 9 listopada 2000 r. o utworzeniu Polskiej Agencji Rozwoju Przedsiębiorczości będzie akceptowane pod warunkiem, że jest zgodne z Prawem Zamówień Publicznych, a w szczególności: 9.7.1 poręczenie będzie zawierało wszystkie przypadki utraty wadium przez wykonawcę określone w art. 46 ust. 4 a i ust. 5 Prawa Zamówień Publicznych 9.7.2 poręczenie będzie zawierało określony datą termin odpowiedzialności, nie krótszy niż okres związania ofertą określony w Specyfikacji Istotnych Warunków Zamówienia. 9.8 Niewniesienie wadium w terminie lub w sposób określony w SIWZ spowoduje odrzucenie oferty Wykonawcy na podstawie art. 89 ust. 1 pkt. 7b ustawy </w:t>
      </w:r>
      <w:proofErr w:type="spellStart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Pzp</w:t>
      </w:r>
      <w:proofErr w:type="spellEnd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.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IV.1.3) Przewiduje się udzielenie zaliczek na poczet wykonania zamówienia: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lastRenderedPageBreak/>
        <w:t>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Należy podać informacje na temat udzielania zaliczek: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Informacje dodatkowe: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IV.1.5.) Wymaga się złożenia oferty wariantowej: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Dopuszcza się złożenie oferty wariantowej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Złożenie oferty wariantowej dopuszcza się tylko z jednoczesnym złożeniem oferty zasadniczej: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IV.1.6) Przewidywana liczba wykonawców, którzy zostaną zaproszeni do udziału w postępowaniu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i/>
          <w:iCs/>
          <w:noProof w:val="0"/>
          <w:color w:val="000000"/>
          <w:sz w:val="18"/>
          <w:szCs w:val="27"/>
          <w:lang w:eastAsia="pl-PL"/>
        </w:rPr>
        <w:t>(przetarg ograniczony, negocjacje z ogłoszeniem, dialog konkurencyjny, partnerstwo innowacyjne)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Liczba wykonawców 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Przewidywana minimalna liczba wykonawców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Maksymalna liczba wykonawców 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Kryteria selekcji wykonawców: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IV.1.7) Informacje na temat umowy ramowej lub dynamicznego systemu zakupów: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Umowa ramowa będzie zawarta: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Czy przewiduje się ograniczenie liczby uczestników umowy ramowej: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lastRenderedPageBreak/>
        <w:br/>
        <w:t>Przewidziana maksymalna liczba uczestników umowy ramowej: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Informacje dodatkowe: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Zamówienie obejmuje ustanowienie dynamicznego systemu zakupów: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Informacje dodatkowe: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IV.1.8) Aukcja elektroniczna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Przewidziane jest przeprowadzenie aukcji elektronicznej </w:t>
      </w:r>
      <w:r w:rsidRPr="001A6985">
        <w:rPr>
          <w:rFonts w:ascii="Times New Roman" w:eastAsia="Times New Roman" w:hAnsi="Times New Roman" w:cs="Times New Roman"/>
          <w:i/>
          <w:iCs/>
          <w:noProof w:val="0"/>
          <w:color w:val="000000"/>
          <w:sz w:val="18"/>
          <w:szCs w:val="27"/>
          <w:lang w:eastAsia="pl-PL"/>
        </w:rPr>
        <w:t>(przetarg nieograniczony, przetarg ograniczony, negocjacje z ogłoszeniem)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Należy podać adres strony internetowej, na której aukcja będzie prowadzona: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Należy wskazać elementy, których wartości będą przedmiotem aukcji elektronicznej: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Przewiduje się ograniczenia co do przedstawionych wartości, wynikające z opisu przedmiotu zamówienia: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Informacje dotyczące przebiegu aukcji elektronicznej: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Wymagania dotyczące rejestracji i identyfikacji wykonawców w aukcji elektronicznej: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Informacje o liczbie etapów aukcji elektronicznej i czasie ich trwania: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Czas trwania: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Czy wykonawcy, którzy nie złożyli nowych postąpień, zostaną zakwalifikowani do następnego etapu: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Warunki zamknięcia aukcji elektronicznej: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IV.2) KRYTERIA OCENY OFERT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IV.2.1) Kryteria oceny ofert: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688"/>
      </w:tblGrid>
      <w:tr w:rsidR="001A6985" w:rsidRPr="001A6985" w:rsidTr="001A69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Znaczenie</w:t>
            </w:r>
          </w:p>
        </w:tc>
      </w:tr>
      <w:tr w:rsidR="001A6985" w:rsidRPr="001A6985" w:rsidTr="001A69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60,00</w:t>
            </w:r>
          </w:p>
        </w:tc>
      </w:tr>
      <w:tr w:rsidR="001A6985" w:rsidRPr="001A6985" w:rsidTr="001A69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Przedłużenie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30,00</w:t>
            </w:r>
          </w:p>
        </w:tc>
      </w:tr>
      <w:tr w:rsidR="001A6985" w:rsidRPr="001A6985" w:rsidTr="001A69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985" w:rsidRPr="001A6985" w:rsidRDefault="001A6985" w:rsidP="001A698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</w:pPr>
            <w:r w:rsidRPr="001A6985">
              <w:rPr>
                <w:rFonts w:ascii="Times New Roman" w:eastAsia="Times New Roman" w:hAnsi="Times New Roman" w:cs="Times New Roman"/>
                <w:noProof w:val="0"/>
                <w:sz w:val="16"/>
                <w:szCs w:val="24"/>
                <w:lang w:eastAsia="pl-PL"/>
              </w:rPr>
              <w:t>10,00</w:t>
            </w:r>
          </w:p>
        </w:tc>
      </w:tr>
    </w:tbl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Pzp</w:t>
      </w:r>
      <w:proofErr w:type="spellEnd"/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(przetarg nieograniczony)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Tak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IV.3) Negocjacje z ogłoszeniem, dialog konkurencyjny, partnerstwo innowacyjne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IV.3.1) Informacje na temat negocjacji z ogłoszeniem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Minimalne wymagania, które muszą spełniać wszystkie oferty: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Przewidziany jest podział negocjacji na etapy w celu ograniczenia liczby ofert: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Należy podać informacje na temat etapów negocjacji (w tym liczbę etapów):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Informacje dodatkowe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lastRenderedPageBreak/>
        <w:t>IV.3.2) Informacje na temat dialogu konkurencyjnego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Opis potrzeb i wymagań zamawiającego lub informacja o sposobie uzyskania tego opisu: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Wstępny harmonogram postępowania: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Podział dialogu na etapy w celu ograniczenia liczby rozwiązań: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Należy podać informacje na temat etapów dialogu: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Informacje dodatkowe: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IV.3.3) Informacje na temat partnerstwa innowacyjnego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Informacje dodatkowe: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IV.4) Licytacja elektroniczna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Adres strony internetowej, na której będzie prowadzona licytacja elektroniczna: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Adres strony internetowej, na której jest dostępny opis przedmiotu zamówienia w licytacji elektronicznej: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Sposób postępowania w toku licytacji elektronicznej, w tym określenie minimalnych wysokości postąpień: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Informacje o liczbie etapów licytacji elektronicznej i czasie ich trwania: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lastRenderedPageBreak/>
        <w:t>Czas trwania: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Wykonawcy, którzy nie złożyli nowych postąpień, zostaną zakwalifikowani do następnego etapu: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Termin składania wniosków o dopuszczenie do udziału w licytacji elektronicznej: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Data: godzina: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Termin otwarcia licytacji elektronicznej: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Termin i warunki zamknięcia licytacji elektronicznej: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Wymagania dotyczące zabezpieczenia należytego wykonania umowy: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Informacje dodatkowe:</w:t>
      </w:r>
    </w:p>
    <w:p w:rsidR="001A6985" w:rsidRPr="001A6985" w:rsidRDefault="001A6985" w:rsidP="001A6985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</w:pP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IV.5) ZMIANA UMOWY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 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Należy wskazać zakres, charakter zmian oraz warunki wprowadzenia zmian: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IV.6) INFORMACJE ADMINISTRACYJNE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IV.6.1) Sposób udostępniania informacji o charakterze poufnym </w:t>
      </w:r>
      <w:r w:rsidRPr="001A6985">
        <w:rPr>
          <w:rFonts w:ascii="Times New Roman" w:eastAsia="Times New Roman" w:hAnsi="Times New Roman" w:cs="Times New Roman"/>
          <w:i/>
          <w:iCs/>
          <w:noProof w:val="0"/>
          <w:color w:val="000000"/>
          <w:sz w:val="18"/>
          <w:szCs w:val="27"/>
          <w:lang w:eastAsia="pl-PL"/>
        </w:rPr>
        <w:t>(jeżeli dotyczy):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Środki służące ochronie informacji o charakterze poufnym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W przypadku gdyby oferta, oświadczenia lub dokumenty zawierały informacje stanowiące tajemnicę przedsiębiorstwa w rozumieniu przepisów o zwalczaniu nieuczciwej konkurencji, Wykonawca powinien w sposób nie budzący wątpliwości zastrzec, że nie mogą być one udostępnione oraz wykazywać, że zastrzeżone informacje stanowiące tajemnice przedsiębiorstwa. Informacje te powinny być umieszczone w osobnym wewnętrznym opakowaniu, trwale ze sobą połączone i ponumerowane. Nie mogą stanowić tajemnicy przedsiębiorstwa informacje podane do wiadomości podczas otwarcia ofert, tj. informacje dotyczące ceny, terminu wykonania zamówienia, okresu gwarancji i warunków płatności zawartych w ofercie.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IV.6.2) Termin składania ofert lub wniosków o dopuszczenie do udziału w postępowaniu: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lastRenderedPageBreak/>
        <w:t>Data: 2020-08-12, godzina: 10:00,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Nie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Wskazać powody: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Język lub języki, w jakich mogą być sporządzane oferty lub wnioski o dopuszczenie do udziału w postępowaniu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>&gt; polski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IV.6.3) Termin związania ofertą: 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do: okres w dniach: 30 (od ostatecznego terminu składania ofert)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 Tak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</w:r>
      <w:r w:rsidRPr="001A6985">
        <w:rPr>
          <w:rFonts w:ascii="Times New Roman" w:eastAsia="Times New Roman" w:hAnsi="Times New Roman" w:cs="Times New Roman"/>
          <w:b/>
          <w:bCs/>
          <w:noProof w:val="0"/>
          <w:color w:val="000000"/>
          <w:sz w:val="18"/>
          <w:szCs w:val="27"/>
          <w:lang w:eastAsia="pl-PL"/>
        </w:rPr>
        <w:t>IV.6.5) Informacje dodatkowe:</w:t>
      </w:r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br/>
        <w:t xml:space="preserve">Otwarcie ofert nastąpi w Urzędzie Gminy w </w:t>
      </w:r>
      <w:proofErr w:type="spellStart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Jedlni-Letnisko</w:t>
      </w:r>
      <w:proofErr w:type="spellEnd"/>
      <w:r w:rsidRPr="001A6985">
        <w:rPr>
          <w:rFonts w:ascii="Times New Roman" w:eastAsia="Times New Roman" w:hAnsi="Times New Roman" w:cs="Times New Roman"/>
          <w:noProof w:val="0"/>
          <w:color w:val="000000"/>
          <w:sz w:val="18"/>
          <w:szCs w:val="27"/>
          <w:lang w:eastAsia="pl-PL"/>
        </w:rPr>
        <w:t>, ul. Radomska 43, 26-630 Jedlnia-Letnisko, pok. 121 /sala konferencyjna/ dnia 12.08.2020 roku, godz. 10:30. UWAGA: Z związku z zagrożeniem epidemicznym wszystkie posiedzenia komisji przetargowych zostają zamknięte dla publiczności do odwołania. Wypełniając art. 86 ust. 2 ustawy PZP tj. klauzulę jawności, otwarcia kopert odbywać się będą poprzez transmisje na żywo udostępnione na stronie głównej portalu jedlnia.pl (nad kalendarzem).</w:t>
      </w:r>
    </w:p>
    <w:p w:rsidR="00111C88" w:rsidRPr="001A6985" w:rsidRDefault="001A6985">
      <w:pPr>
        <w:rPr>
          <w:sz w:val="8"/>
        </w:rPr>
      </w:pPr>
    </w:p>
    <w:sectPr w:rsidR="00111C88" w:rsidRPr="001A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0F"/>
    <w:rsid w:val="00197F37"/>
    <w:rsid w:val="001A6985"/>
    <w:rsid w:val="002C1699"/>
    <w:rsid w:val="005B3D4E"/>
    <w:rsid w:val="00844A0F"/>
    <w:rsid w:val="00E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2019E-6E0C-4FC7-B2E2-A0E9A535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98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3158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cp:lastPrinted>2020-08-04T12:18:00Z</cp:lastPrinted>
  <dcterms:created xsi:type="dcterms:W3CDTF">2020-08-04T12:17:00Z</dcterms:created>
  <dcterms:modified xsi:type="dcterms:W3CDTF">2020-08-04T12:18:00Z</dcterms:modified>
</cp:coreProperties>
</file>