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color w:val="000000"/>
          <w:sz w:val="20"/>
          <w:szCs w:val="27"/>
          <w:lang w:eastAsia="pl-PL"/>
        </w:rPr>
        <w:t>Ogłoszenie nr 655168-N-2018 z dnia 2018-11-29 r.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jc w:val="center"/>
        <w:rPr>
          <w:rFonts w:ascii="Times New Roman" w:eastAsia="Times New Roman" w:hAnsi="Times New Roman" w:cs="Times New Roman"/>
          <w:b/>
          <w:bCs/>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Wójt Gminy Jedlnia Letnisko: Wybór przewoźnika na dowóz dzieci na zajęcia szkolne na terenie gminy Jedlnia-Letnisko od 01 stycznia 2019</w:t>
      </w:r>
      <w:bookmarkStart w:id="0" w:name="_GoBack"/>
      <w:bookmarkEnd w:id="0"/>
      <w:r w:rsidRPr="00A27765">
        <w:rPr>
          <w:rFonts w:ascii="Times New Roman" w:eastAsia="Times New Roman" w:hAnsi="Times New Roman" w:cs="Times New Roman"/>
          <w:b/>
          <w:bCs/>
          <w:noProof w:val="0"/>
          <w:color w:val="000000"/>
          <w:sz w:val="20"/>
          <w:szCs w:val="27"/>
          <w:lang w:eastAsia="pl-PL"/>
        </w:rPr>
        <w:t xml:space="preserve"> r. do 30 czerwca 2019 r.</w:t>
      </w:r>
      <w:r w:rsidRPr="00A27765">
        <w:rPr>
          <w:rFonts w:ascii="Times New Roman" w:eastAsia="Times New Roman" w:hAnsi="Times New Roman" w:cs="Times New Roman"/>
          <w:b/>
          <w:bCs/>
          <w:noProof w:val="0"/>
          <w:color w:val="000000"/>
          <w:sz w:val="20"/>
          <w:szCs w:val="27"/>
          <w:lang w:eastAsia="pl-PL"/>
        </w:rPr>
        <w:br/>
        <w:t>OGŁOSZENIE O ZAMÓWIENIU - Usługi</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Zamieszczanie ogłoszenia:</w:t>
      </w:r>
      <w:r w:rsidRPr="00A27765">
        <w:rPr>
          <w:rFonts w:ascii="Times New Roman" w:eastAsia="Times New Roman" w:hAnsi="Times New Roman" w:cs="Times New Roman"/>
          <w:noProof w:val="0"/>
          <w:color w:val="000000"/>
          <w:sz w:val="20"/>
          <w:szCs w:val="27"/>
          <w:lang w:eastAsia="pl-PL"/>
        </w:rPr>
        <w:t> Zamieszczanie obowiązkowe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Ogłoszenie dotyczy:</w:t>
      </w:r>
      <w:r w:rsidRPr="00A27765">
        <w:rPr>
          <w:rFonts w:ascii="Times New Roman" w:eastAsia="Times New Roman" w:hAnsi="Times New Roman" w:cs="Times New Roman"/>
          <w:noProof w:val="0"/>
          <w:color w:val="000000"/>
          <w:sz w:val="20"/>
          <w:szCs w:val="27"/>
          <w:lang w:eastAsia="pl-PL"/>
        </w:rPr>
        <w:t> Zamówienia publicznego</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Nazwa projektu lub programu</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b/>
          <w:bCs/>
          <w:noProof w:val="0"/>
          <w:color w:val="000000"/>
          <w:sz w:val="24"/>
          <w:szCs w:val="36"/>
          <w:lang w:eastAsia="pl-PL"/>
        </w:rPr>
      </w:pPr>
      <w:r w:rsidRPr="00A27765">
        <w:rPr>
          <w:rFonts w:ascii="Times New Roman" w:eastAsia="Times New Roman" w:hAnsi="Times New Roman" w:cs="Times New Roman"/>
          <w:b/>
          <w:bCs/>
          <w:noProof w:val="0"/>
          <w:color w:val="000000"/>
          <w:sz w:val="24"/>
          <w:szCs w:val="36"/>
          <w:u w:val="single"/>
          <w:lang w:eastAsia="pl-PL"/>
        </w:rPr>
        <w:t>SEKCJA I: ZAMAWIAJĄCY</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Postępowanie przeprowadza centralny zamawiający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Postępowanie jest przeprowadzane wspólnie przez zamawiających</w:t>
      </w:r>
      <w:r w:rsidRPr="00A27765">
        <w:rPr>
          <w:rFonts w:ascii="Times New Roman" w:eastAsia="Times New Roman" w:hAnsi="Times New Roman" w:cs="Times New Roman"/>
          <w:noProof w:val="0"/>
          <w:color w:val="000000"/>
          <w:sz w:val="20"/>
          <w:szCs w:val="27"/>
          <w:lang w:eastAsia="pl-PL"/>
        </w:rPr>
        <w:t>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Informacje dodatkowe:</w:t>
      </w:r>
      <w:r w:rsidRPr="00A27765">
        <w:rPr>
          <w:rFonts w:ascii="Times New Roman" w:eastAsia="Times New Roman" w:hAnsi="Times New Roman" w:cs="Times New Roman"/>
          <w:noProof w:val="0"/>
          <w:color w:val="000000"/>
          <w:sz w:val="20"/>
          <w:szCs w:val="27"/>
          <w:lang w:eastAsia="pl-PL"/>
        </w:rPr>
        <w:t>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 1) NAZWA I ADRES: </w:t>
      </w:r>
      <w:r w:rsidRPr="00A27765">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A27765">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A27765">
        <w:rPr>
          <w:rFonts w:ascii="Times New Roman" w:eastAsia="Times New Roman" w:hAnsi="Times New Roman" w:cs="Times New Roman"/>
          <w:noProof w:val="0"/>
          <w:color w:val="000000"/>
          <w:sz w:val="20"/>
          <w:szCs w:val="27"/>
          <w:lang w:eastAsia="pl-PL"/>
        </w:rPr>
        <w:br/>
        <w:t>Adres profilu nabywcy: </w:t>
      </w:r>
      <w:r w:rsidRPr="00A27765">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 2) RODZAJ ZAMAWIAJĄCEGO: </w:t>
      </w:r>
      <w:r w:rsidRPr="00A27765">
        <w:rPr>
          <w:rFonts w:ascii="Times New Roman" w:eastAsia="Times New Roman" w:hAnsi="Times New Roman" w:cs="Times New Roman"/>
          <w:noProof w:val="0"/>
          <w:color w:val="000000"/>
          <w:sz w:val="20"/>
          <w:szCs w:val="27"/>
          <w:lang w:eastAsia="pl-PL"/>
        </w:rPr>
        <w:t>Administracja samorządowa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I.3) WSPÓLNE UDZIELANIE ZAMÓWIENIA </w:t>
      </w:r>
      <w:r w:rsidRPr="00A27765">
        <w:rPr>
          <w:rFonts w:ascii="Times New Roman" w:eastAsia="Times New Roman" w:hAnsi="Times New Roman" w:cs="Times New Roman"/>
          <w:b/>
          <w:bCs/>
          <w:i/>
          <w:iCs/>
          <w:noProof w:val="0"/>
          <w:color w:val="000000"/>
          <w:sz w:val="20"/>
          <w:szCs w:val="27"/>
          <w:lang w:eastAsia="pl-PL"/>
        </w:rPr>
        <w:t>(jeżeli dotyczy)</w:t>
      </w:r>
      <w:r w:rsidRPr="00A27765">
        <w:rPr>
          <w:rFonts w:ascii="Times New Roman" w:eastAsia="Times New Roman" w:hAnsi="Times New Roman" w:cs="Times New Roman"/>
          <w:b/>
          <w:bCs/>
          <w:noProof w:val="0"/>
          <w:color w:val="000000"/>
          <w:sz w:val="20"/>
          <w:szCs w:val="27"/>
          <w:lang w:eastAsia="pl-PL"/>
        </w:rPr>
        <w:t>:</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I.4) KOMUNIKACJA: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t>Tak </w:t>
      </w:r>
      <w:r w:rsidRPr="00A27765">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Tak </w:t>
      </w:r>
      <w:r w:rsidRPr="00A27765">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Elektronicznie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t>adres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Nie </w:t>
      </w:r>
      <w:r w:rsidRPr="00A27765">
        <w:rPr>
          <w:rFonts w:ascii="Times New Roman" w:eastAsia="Times New Roman" w:hAnsi="Times New Roman" w:cs="Times New Roman"/>
          <w:noProof w:val="0"/>
          <w:color w:val="000000"/>
          <w:sz w:val="20"/>
          <w:szCs w:val="27"/>
          <w:lang w:eastAsia="pl-PL"/>
        </w:rPr>
        <w:br/>
        <w:t>Inny sposób: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Tak </w:t>
      </w:r>
      <w:r w:rsidRPr="00A27765">
        <w:rPr>
          <w:rFonts w:ascii="Times New Roman" w:eastAsia="Times New Roman" w:hAnsi="Times New Roman" w:cs="Times New Roman"/>
          <w:noProof w:val="0"/>
          <w:color w:val="000000"/>
          <w:sz w:val="20"/>
          <w:szCs w:val="27"/>
          <w:lang w:eastAsia="pl-PL"/>
        </w:rPr>
        <w:br/>
        <w:t>Inny sposób: </w:t>
      </w:r>
      <w:r w:rsidRPr="00A27765">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A27765">
        <w:rPr>
          <w:rFonts w:ascii="Times New Roman" w:eastAsia="Times New Roman" w:hAnsi="Times New Roman" w:cs="Times New Roman"/>
          <w:noProof w:val="0"/>
          <w:color w:val="000000"/>
          <w:sz w:val="20"/>
          <w:szCs w:val="27"/>
          <w:lang w:eastAsia="pl-PL"/>
        </w:rPr>
        <w:br/>
        <w:t>Adres: </w:t>
      </w:r>
      <w:r w:rsidRPr="00A27765">
        <w:rPr>
          <w:rFonts w:ascii="Times New Roman" w:eastAsia="Times New Roman" w:hAnsi="Times New Roman" w:cs="Times New Roman"/>
          <w:noProof w:val="0"/>
          <w:color w:val="000000"/>
          <w:sz w:val="20"/>
          <w:szCs w:val="27"/>
          <w:lang w:eastAsia="pl-PL"/>
        </w:rPr>
        <w:br/>
        <w:t xml:space="preserve">Urząd Gminy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10.12.2018 roku, godz. 10:00.</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br/>
      </w:r>
      <w:r w:rsidRPr="00A27765">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b/>
          <w:bCs/>
          <w:noProof w:val="0"/>
          <w:color w:val="000000"/>
          <w:sz w:val="24"/>
          <w:szCs w:val="36"/>
          <w:lang w:eastAsia="pl-PL"/>
        </w:rPr>
      </w:pPr>
      <w:r w:rsidRPr="00A27765">
        <w:rPr>
          <w:rFonts w:ascii="Times New Roman" w:eastAsia="Times New Roman" w:hAnsi="Times New Roman" w:cs="Times New Roman"/>
          <w:b/>
          <w:bCs/>
          <w:noProof w:val="0"/>
          <w:color w:val="000000"/>
          <w:sz w:val="24"/>
          <w:szCs w:val="36"/>
          <w:u w:val="single"/>
          <w:lang w:eastAsia="pl-PL"/>
        </w:rPr>
        <w:t>SEKCJA II: PRZEDMIOT ZAMÓWIENIA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II.1) Nazwa nadana zamówieniu przez zamawiającego: </w:t>
      </w:r>
      <w:r w:rsidRPr="00A27765">
        <w:rPr>
          <w:rFonts w:ascii="Times New Roman" w:eastAsia="Times New Roman" w:hAnsi="Times New Roman" w:cs="Times New Roman"/>
          <w:noProof w:val="0"/>
          <w:color w:val="000000"/>
          <w:sz w:val="20"/>
          <w:szCs w:val="27"/>
          <w:lang w:eastAsia="pl-PL"/>
        </w:rPr>
        <w:t>Wybór przewoźnika na dowóz dzieci na zajęcia szkolne na terenie gminy Jedlnia-Letnisko od 01 stycznia 2019 r. do 30 czerwca 2019 r.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Numer referencyjny: </w:t>
      </w:r>
      <w:r w:rsidRPr="00A27765">
        <w:rPr>
          <w:rFonts w:ascii="Times New Roman" w:eastAsia="Times New Roman" w:hAnsi="Times New Roman" w:cs="Times New Roman"/>
          <w:noProof w:val="0"/>
          <w:color w:val="000000"/>
          <w:sz w:val="20"/>
          <w:szCs w:val="27"/>
          <w:lang w:eastAsia="pl-PL"/>
        </w:rPr>
        <w:t>RIGP.271.24.2018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A27765" w:rsidRPr="00A27765" w:rsidRDefault="00A27765" w:rsidP="00A27765">
      <w:pPr>
        <w:spacing w:after="0" w:line="450" w:lineRule="atLeast"/>
        <w:jc w:val="both"/>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II.2) Rodzaj zamówienia: </w:t>
      </w:r>
      <w:r w:rsidRPr="00A27765">
        <w:rPr>
          <w:rFonts w:ascii="Times New Roman" w:eastAsia="Times New Roman" w:hAnsi="Times New Roman" w:cs="Times New Roman"/>
          <w:noProof w:val="0"/>
          <w:color w:val="000000"/>
          <w:sz w:val="20"/>
          <w:szCs w:val="27"/>
          <w:lang w:eastAsia="pl-PL"/>
        </w:rPr>
        <w:t>Usługi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II.3) Informacja o możliwości składania ofert częściowych</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Zamówienie podzielone jest na części: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II.4) Krótki opis przedmiotu zamówienia </w:t>
      </w:r>
      <w:r w:rsidRPr="00A27765">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A27765">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A27765">
        <w:rPr>
          <w:rFonts w:ascii="Times New Roman" w:eastAsia="Times New Roman" w:hAnsi="Times New Roman" w:cs="Times New Roman"/>
          <w:noProof w:val="0"/>
          <w:color w:val="000000"/>
          <w:sz w:val="20"/>
          <w:szCs w:val="27"/>
          <w:lang w:eastAsia="pl-PL"/>
        </w:rPr>
        <w:t xml:space="preserve">Przedmiotem zamówienia jest świadczenie usługi dowozu dzieci z terenu Gminy Jedlnia-Letnisko na zajęcia szkolne od 01 stycznia 2019 r. do 30 czerwca 2019 r. Dotyczy dowozu uczniów od 01 stycznia 2019 r. do 30 czerwca 2019 r. z </w:t>
      </w:r>
      <w:r w:rsidRPr="00A27765">
        <w:rPr>
          <w:rFonts w:ascii="Times New Roman" w:eastAsia="Times New Roman" w:hAnsi="Times New Roman" w:cs="Times New Roman"/>
          <w:noProof w:val="0"/>
          <w:color w:val="000000"/>
          <w:sz w:val="20"/>
          <w:szCs w:val="27"/>
          <w:lang w:eastAsia="pl-PL"/>
        </w:rPr>
        <w:lastRenderedPageBreak/>
        <w:t xml:space="preserve">obwodów : • PSP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xml:space="preserve"> ul. Słoneczna 5, 26-630 Jedlnia-Letnisko • PSP w Natolinie - Natolin 59, 26-613 Radom • PSP w Myśliszewicach - Myśliszewice 15, 26-630 Jedlnia-Letnisko • PSP w Słupicy - Słupica 84, 26-630 Jedlnia-Letnisko 1. Dowóz i odwóz uczniów z terenu Gminy Jedlnia-Letnisko wg harmonogramu opracowanego przez Zamawiającego/ harmonogram zostanie opracowany z dyrektorami szkół : • PSP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xml:space="preserve"> • PSP w Natolinie • PSP w Myśliszewicach • PSP w Słupicy 2. Przewidziana liczba uczniów przewożonych w roku szkolnym 2018/19 wynosi ok. 640 uczniów (podana liczba uczniów może ulec zmianie). 3. Przewidziany łączny dzienny przebieg czterech autobusów o liczbie co najmniej 39 miejsc siedzących każdy, wynosi około 420 km. (podana liczba może ulec zmianie). 4. Przewozy odbywają się tyko w dni nauki szkolnej i są realizowane na podstawie imiennych biletów miesięcznych. 5. Przewozy uczniów realizowane są na następujących trasach: • Lasowice, Myśliszewice, Groszowice, Antoniówka, Rajec Poduchowny, Groszowice PSP Myśliszewice, • Piotrowice, Gzowice, Aleksandrów, Maryno, Słupica, Cudnów, Kolonka, </w:t>
      </w:r>
      <w:proofErr w:type="spellStart"/>
      <w:r w:rsidRPr="00A27765">
        <w:rPr>
          <w:rFonts w:ascii="Times New Roman" w:eastAsia="Times New Roman" w:hAnsi="Times New Roman" w:cs="Times New Roman"/>
          <w:noProof w:val="0"/>
          <w:color w:val="000000"/>
          <w:sz w:val="20"/>
          <w:szCs w:val="27"/>
          <w:lang w:eastAsia="pl-PL"/>
        </w:rPr>
        <w:t>Siczki</w:t>
      </w:r>
      <w:proofErr w:type="spellEnd"/>
      <w:r w:rsidRPr="00A27765">
        <w:rPr>
          <w:rFonts w:ascii="Times New Roman" w:eastAsia="Times New Roman" w:hAnsi="Times New Roman" w:cs="Times New Roman"/>
          <w:noProof w:val="0"/>
          <w:color w:val="000000"/>
          <w:sz w:val="20"/>
          <w:szCs w:val="27"/>
          <w:lang w:eastAsia="pl-PL"/>
        </w:rPr>
        <w:t xml:space="preserve">, Antoniówka, Wrzosów, PSP Jedlnia-Letnisko, • Rajec Szlachecki, Natolin, Sadków, PSP Natolin, - Dowóz i odwóz uczniów do Publicznej Szkoły Podstawowej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xml:space="preserve">, - Dowóz i odwóz uczniów do Publicznej Szkoły Podstawowej w Natolinie, - Dowóz i odwóz do Publicznej Szkoły Podstawowej w Myśliszewicach, - Dowóz i odwóz do Publicznej Szkoły Podstawowej w Słupicy, 6. Przewiduje się co najmniej jeden dowóz dziennie do każdej ze szkół oraz co najmniej po dwa odwozy dziennie z każdej ze szkół. 7. Obowiązkiem przewoźnika jest opieka nad przewożonymi dziećmi, z zagwarantowaniem im bezpieczeństwa podczas wsiadania, przewozu i wysiadania, w tym ubezpieczenie dzieci od następstw nieszczęśliwych wypadków. W ramach opieki wykonujący dowóz zobowiązuje się do zatrudnienia opiekunów (po jednej osobie na każdy przejazd wykonujący dowóz i odwóz uczniów – funkcji opiekuna nie może pełnić kierowca autobusu). Wykonawca zapewni doprowadzenie dzieci przez opiekuna z samochodu na teren budynku szkoły i ze szkoły do samochodu. 8. Przewoźnik zobowiązany jest zapewnić do wykonania usługi ilość taboru niezbędną do realizacji zamówienia/ minimum 4 autobusy – 39 miejsc. 9. W przypadku awarii środka transportowego Wykonawca zapewni zastępczy środek transportu, w taki sposób aby nie powodować opóźnień czasowych </w:t>
      </w:r>
      <w:proofErr w:type="spellStart"/>
      <w:r w:rsidRPr="00A27765">
        <w:rPr>
          <w:rFonts w:ascii="Times New Roman" w:eastAsia="Times New Roman" w:hAnsi="Times New Roman" w:cs="Times New Roman"/>
          <w:noProof w:val="0"/>
          <w:color w:val="000000"/>
          <w:sz w:val="20"/>
          <w:szCs w:val="27"/>
          <w:lang w:eastAsia="pl-PL"/>
        </w:rPr>
        <w:t>kursu.W</w:t>
      </w:r>
      <w:proofErr w:type="spellEnd"/>
      <w:r w:rsidRPr="00A27765">
        <w:rPr>
          <w:rFonts w:ascii="Times New Roman" w:eastAsia="Times New Roman" w:hAnsi="Times New Roman" w:cs="Times New Roman"/>
          <w:noProof w:val="0"/>
          <w:color w:val="000000"/>
          <w:sz w:val="20"/>
          <w:szCs w:val="27"/>
          <w:lang w:eastAsia="pl-PL"/>
        </w:rPr>
        <w:t xml:space="preserve"> przypadku niemożności zrealizowania przewozu Wykonawca pokryje dodatkowo koszty przewozu wynikłe z wykonania usługi przez podmiot zastępczy wybrany przez Zamawiającego. 10. Zamawiający nie ponosi odpowiedzialności za wypadki i zdarzenia jakiegokolwiek typu, w wyniku których nastąpi szkoda materialna, uszkodzenie ciała czy śmierć spowodowana działalnością Wykonawcy. 11. Zamawiający ma prawo do kontroli osób oraz pojazdu realizujących zamówieniem, a także zastrzega sobie prawo do przeprowadzenia kontroli stanu technicznego pojazdu oraz stanu trzeźwości kierowcy przez powołane do tego celu służby (Policja, Inspekcja Ruchu Drogowego).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lastRenderedPageBreak/>
        <w:br/>
      </w:r>
      <w:r w:rsidRPr="00A27765">
        <w:rPr>
          <w:rFonts w:ascii="Times New Roman" w:eastAsia="Times New Roman" w:hAnsi="Times New Roman" w:cs="Times New Roman"/>
          <w:b/>
          <w:bCs/>
          <w:noProof w:val="0"/>
          <w:color w:val="000000"/>
          <w:sz w:val="20"/>
          <w:szCs w:val="27"/>
          <w:lang w:eastAsia="pl-PL"/>
        </w:rPr>
        <w:t>II.5) Główny kod CPV: </w:t>
      </w:r>
      <w:r w:rsidRPr="00A27765">
        <w:rPr>
          <w:rFonts w:ascii="Times New Roman" w:eastAsia="Times New Roman" w:hAnsi="Times New Roman" w:cs="Times New Roman"/>
          <w:noProof w:val="0"/>
          <w:color w:val="000000"/>
          <w:sz w:val="20"/>
          <w:szCs w:val="27"/>
          <w:lang w:eastAsia="pl-PL"/>
        </w:rPr>
        <w:t>60130000-8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Dodatkowe kody CPV:</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II.6) Całkowita wartość zamówienia </w:t>
      </w:r>
      <w:r w:rsidRPr="00A27765">
        <w:rPr>
          <w:rFonts w:ascii="Times New Roman" w:eastAsia="Times New Roman" w:hAnsi="Times New Roman" w:cs="Times New Roman"/>
          <w:i/>
          <w:iCs/>
          <w:noProof w:val="0"/>
          <w:color w:val="000000"/>
          <w:sz w:val="20"/>
          <w:szCs w:val="27"/>
          <w:lang w:eastAsia="pl-PL"/>
        </w:rPr>
        <w:t>(jeżeli zamawiający podaje informacje o wartości zamówienia)</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Wartość bez VAT: </w:t>
      </w:r>
      <w:r w:rsidRPr="00A27765">
        <w:rPr>
          <w:rFonts w:ascii="Times New Roman" w:eastAsia="Times New Roman" w:hAnsi="Times New Roman" w:cs="Times New Roman"/>
          <w:noProof w:val="0"/>
          <w:color w:val="000000"/>
          <w:sz w:val="20"/>
          <w:szCs w:val="27"/>
          <w:lang w:eastAsia="pl-PL"/>
        </w:rPr>
        <w:br/>
        <w:t>Waluta: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A27765">
        <w:rPr>
          <w:rFonts w:ascii="Times New Roman" w:eastAsia="Times New Roman" w:hAnsi="Times New Roman" w:cs="Times New Roman"/>
          <w:b/>
          <w:bCs/>
          <w:noProof w:val="0"/>
          <w:color w:val="000000"/>
          <w:sz w:val="20"/>
          <w:szCs w:val="27"/>
          <w:lang w:eastAsia="pl-PL"/>
        </w:rPr>
        <w:t>Pzp</w:t>
      </w:r>
      <w:proofErr w:type="spellEnd"/>
      <w:r w:rsidRPr="00A27765">
        <w:rPr>
          <w:rFonts w:ascii="Times New Roman" w:eastAsia="Times New Roman" w:hAnsi="Times New Roman" w:cs="Times New Roman"/>
          <w:b/>
          <w:bCs/>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miesiącach:   </w:t>
      </w:r>
      <w:r w:rsidRPr="00A27765">
        <w:rPr>
          <w:rFonts w:ascii="Times New Roman" w:eastAsia="Times New Roman" w:hAnsi="Times New Roman" w:cs="Times New Roman"/>
          <w:i/>
          <w:iCs/>
          <w:noProof w:val="0"/>
          <w:color w:val="000000"/>
          <w:sz w:val="20"/>
          <w:szCs w:val="27"/>
          <w:lang w:eastAsia="pl-PL"/>
        </w:rPr>
        <w:t> lub </w:t>
      </w:r>
      <w:r w:rsidRPr="00A27765">
        <w:rPr>
          <w:rFonts w:ascii="Times New Roman" w:eastAsia="Times New Roman" w:hAnsi="Times New Roman" w:cs="Times New Roman"/>
          <w:b/>
          <w:bCs/>
          <w:noProof w:val="0"/>
          <w:color w:val="000000"/>
          <w:sz w:val="20"/>
          <w:szCs w:val="27"/>
          <w:lang w:eastAsia="pl-PL"/>
        </w:rPr>
        <w:t>dniach:</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i/>
          <w:iCs/>
          <w:noProof w:val="0"/>
          <w:color w:val="000000"/>
          <w:sz w:val="20"/>
          <w:szCs w:val="27"/>
          <w:lang w:eastAsia="pl-PL"/>
        </w:rPr>
        <w:t>lub</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data rozpoczęcia: </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i/>
          <w:iCs/>
          <w:noProof w:val="0"/>
          <w:color w:val="000000"/>
          <w:sz w:val="20"/>
          <w:szCs w:val="27"/>
          <w:lang w:eastAsia="pl-PL"/>
        </w:rPr>
        <w:t> lub </w:t>
      </w:r>
      <w:r w:rsidRPr="00A27765">
        <w:rPr>
          <w:rFonts w:ascii="Times New Roman" w:eastAsia="Times New Roman" w:hAnsi="Times New Roman" w:cs="Times New Roman"/>
          <w:b/>
          <w:bCs/>
          <w:noProof w:val="0"/>
          <w:color w:val="000000"/>
          <w:sz w:val="20"/>
          <w:szCs w:val="27"/>
          <w:lang w:eastAsia="pl-PL"/>
        </w:rPr>
        <w:t>zakończenia: </w:t>
      </w:r>
      <w:r w:rsidRPr="00A27765">
        <w:rPr>
          <w:rFonts w:ascii="Times New Roman" w:eastAsia="Times New Roman" w:hAnsi="Times New Roman" w:cs="Times New Roman"/>
          <w:noProof w:val="0"/>
          <w:color w:val="000000"/>
          <w:sz w:val="20"/>
          <w:szCs w:val="27"/>
          <w:lang w:eastAsia="pl-PL"/>
        </w:rPr>
        <w:t>2019-06-30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27765" w:rsidRPr="00A27765" w:rsidTr="00A27765">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Data zakończenia</w:t>
            </w:r>
          </w:p>
        </w:tc>
      </w:tr>
      <w:tr w:rsidR="00A27765" w:rsidRPr="00A27765" w:rsidTr="00A27765">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2019-06-30</w:t>
            </w:r>
          </w:p>
        </w:tc>
      </w:tr>
    </w:tbl>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II.9) Informacje dodatkowe:</w:t>
      </w:r>
    </w:p>
    <w:p w:rsidR="00A27765" w:rsidRPr="00A27765" w:rsidRDefault="00A27765" w:rsidP="00A27765">
      <w:pPr>
        <w:spacing w:after="0" w:line="450" w:lineRule="atLeast"/>
        <w:rPr>
          <w:rFonts w:ascii="Times New Roman" w:eastAsia="Times New Roman" w:hAnsi="Times New Roman" w:cs="Times New Roman"/>
          <w:b/>
          <w:bCs/>
          <w:noProof w:val="0"/>
          <w:color w:val="000000"/>
          <w:sz w:val="24"/>
          <w:szCs w:val="36"/>
          <w:lang w:eastAsia="pl-PL"/>
        </w:rPr>
      </w:pPr>
      <w:r w:rsidRPr="00A27765">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III.1) WARUNKI UDZIAŁU W POSTĘPOWANIU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 xml:space="preserve">Określenie warunków: Określenie warunków: • wykonawca spełni powyższy warunek, jeżeli wykaże, że posiada </w:t>
      </w:r>
      <w:r w:rsidRPr="00A27765">
        <w:rPr>
          <w:rFonts w:ascii="Times New Roman" w:eastAsia="Times New Roman" w:hAnsi="Times New Roman" w:cs="Times New Roman"/>
          <w:noProof w:val="0"/>
          <w:color w:val="000000"/>
          <w:sz w:val="20"/>
          <w:szCs w:val="27"/>
          <w:lang w:eastAsia="pl-PL"/>
        </w:rPr>
        <w:lastRenderedPageBreak/>
        <w:t>aktualną licencję na wykonywanie krajowego transportu drogowego osób, wydaną na podstawie ustawy z dnia 6 września 2001 r. o transporcie drogowym (</w:t>
      </w:r>
      <w:proofErr w:type="spellStart"/>
      <w:r w:rsidRPr="00A27765">
        <w:rPr>
          <w:rFonts w:ascii="Times New Roman" w:eastAsia="Times New Roman" w:hAnsi="Times New Roman" w:cs="Times New Roman"/>
          <w:noProof w:val="0"/>
          <w:color w:val="000000"/>
          <w:sz w:val="20"/>
          <w:szCs w:val="27"/>
          <w:lang w:eastAsia="pl-PL"/>
        </w:rPr>
        <w:t>t.j</w:t>
      </w:r>
      <w:proofErr w:type="spellEnd"/>
      <w:r w:rsidRPr="00A27765">
        <w:rPr>
          <w:rFonts w:ascii="Times New Roman" w:eastAsia="Times New Roman" w:hAnsi="Times New Roman" w:cs="Times New Roman"/>
          <w:noProof w:val="0"/>
          <w:color w:val="000000"/>
          <w:sz w:val="20"/>
          <w:szCs w:val="27"/>
          <w:lang w:eastAsia="pl-PL"/>
        </w:rPr>
        <w:t>. Dz.U. z 2017 r. poz. 2200). </w:t>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III.1.2) Sytuacja finansowa lub ekonomiczna </w:t>
      </w:r>
      <w:r w:rsidRPr="00A27765">
        <w:rPr>
          <w:rFonts w:ascii="Times New Roman" w:eastAsia="Times New Roman" w:hAnsi="Times New Roman" w:cs="Times New Roman"/>
          <w:noProof w:val="0"/>
          <w:color w:val="000000"/>
          <w:sz w:val="20"/>
          <w:szCs w:val="27"/>
          <w:lang w:eastAsia="pl-PL"/>
        </w:rPr>
        <w:br/>
        <w:t>Określenie warunków: </w:t>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III.1.3) Zdolność techniczna lub zawodowa </w:t>
      </w:r>
      <w:r w:rsidRPr="00A27765">
        <w:rPr>
          <w:rFonts w:ascii="Times New Roman" w:eastAsia="Times New Roman" w:hAnsi="Times New Roman" w:cs="Times New Roman"/>
          <w:noProof w:val="0"/>
          <w:color w:val="000000"/>
          <w:sz w:val="20"/>
          <w:szCs w:val="27"/>
          <w:lang w:eastAsia="pl-PL"/>
        </w:rPr>
        <w:br/>
        <w:t>Określenie warunków: W celu spełnienia warunku wykonawca musi dysponować co najmniej: • 4 autokarami min. 39 miejsc - jakimi dysponuje Wykonawca z informacjami na ich temat /kopie dowodów rejestracyjnych dołączyć do wykazu potencjału technicznego/. Ocena spełniania tego warunku na podstawie dołączonego na wniosek Zamawiającego wykazu niezbędnych do wykonania zamówienia narzędzi i urządzeń (Załącznik nr 5). • osobami, które będą wykonywać zamówienie lub pisemnym zobowiązaniem innych podmiotów do udostępnienia tych osób, w tym: osobami uprawnionymi do wykonania zamówienia wraz z kserokopią uprawnień do realizacji przedmiotu. Ocena spełniania tego warunku na podstawie dołączonego na wniosek Zamawiającego wykazu wykonanych usług (Załącznik nr 7), • posiadają niezbędną wiedzą i doświadczenie, tzn.: wykonali w okresie ostatnich 3 lat przed upływem terminu składania ofert, a jeśli okres prowadzenia działalności jest krótszy – w tym okresie, co najmniej jedną usługę roczną o wartości brutto min. 100.000,00zł (sto tysięcy zł.) obejmującą przewóz osób. Ocena spełniania tego warunku na podstawie dołączonego na wniosek Zamawiającego wykazu wykonanych usług (Załącznik nr 6). </w:t>
      </w:r>
      <w:r w:rsidRPr="00A27765">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7765">
        <w:rPr>
          <w:rFonts w:ascii="Times New Roman" w:eastAsia="Times New Roman" w:hAnsi="Times New Roman" w:cs="Times New Roman"/>
          <w:noProof w:val="0"/>
          <w:color w:val="000000"/>
          <w:sz w:val="20"/>
          <w:szCs w:val="27"/>
          <w:lang w:eastAsia="pl-PL"/>
        </w:rPr>
        <w:br/>
        <w:t>Informacje dodatkowe: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III.2) PODSTAWY WYKLUCZENIA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A27765">
        <w:rPr>
          <w:rFonts w:ascii="Times New Roman" w:eastAsia="Times New Roman" w:hAnsi="Times New Roman" w:cs="Times New Roman"/>
          <w:b/>
          <w:bCs/>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A27765">
        <w:rPr>
          <w:rFonts w:ascii="Times New Roman" w:eastAsia="Times New Roman" w:hAnsi="Times New Roman" w:cs="Times New Roman"/>
          <w:b/>
          <w:bCs/>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A27765">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lastRenderedPageBreak/>
        <w:br/>
      </w:r>
      <w:r w:rsidRPr="00A27765">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A27765">
        <w:rPr>
          <w:rFonts w:ascii="Times New Roman" w:eastAsia="Times New Roman" w:hAnsi="Times New Roman" w:cs="Times New Roman"/>
          <w:noProof w:val="0"/>
          <w:color w:val="000000"/>
          <w:sz w:val="20"/>
          <w:szCs w:val="27"/>
          <w:lang w:eastAsia="pl-PL"/>
        </w:rPr>
        <w:br/>
        <w:t>Tak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Oświadczenie o spełnianiu kryteriów selekcji </w:t>
      </w:r>
      <w:r w:rsidRPr="00A27765">
        <w:rPr>
          <w:rFonts w:ascii="Times New Roman" w:eastAsia="Times New Roman" w:hAnsi="Times New Roman" w:cs="Times New Roman"/>
          <w:noProof w:val="0"/>
          <w:color w:val="000000"/>
          <w:sz w:val="20"/>
          <w:szCs w:val="27"/>
          <w:lang w:eastAsia="pl-PL"/>
        </w:rPr>
        <w:br/>
        <w:t>Nie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27765">
        <w:rPr>
          <w:rFonts w:ascii="Times New Roman" w:eastAsia="Times New Roman" w:hAnsi="Times New Roman" w:cs="Times New Roman"/>
          <w:noProof w:val="0"/>
          <w:color w:val="000000"/>
          <w:sz w:val="20"/>
          <w:szCs w:val="27"/>
          <w:lang w:eastAsia="pl-PL"/>
        </w:rPr>
        <w:lastRenderedPageBreak/>
        <w:t>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III.5.1) W ZAKRESIE SPEŁNIANIA WARUNKÓW UDZIAŁU W POSTĘPOWANIU:</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 aktualna licencja na wykonywanie krajowego transportu drogowego osób, wydaną na podstawie ustawy z dnia 6 września 2001 r. o transporcie drogowym (</w:t>
      </w:r>
      <w:proofErr w:type="spellStart"/>
      <w:r w:rsidRPr="00A27765">
        <w:rPr>
          <w:rFonts w:ascii="Times New Roman" w:eastAsia="Times New Roman" w:hAnsi="Times New Roman" w:cs="Times New Roman"/>
          <w:noProof w:val="0"/>
          <w:color w:val="000000"/>
          <w:sz w:val="20"/>
          <w:szCs w:val="27"/>
          <w:lang w:eastAsia="pl-PL"/>
        </w:rPr>
        <w:t>t.j</w:t>
      </w:r>
      <w:proofErr w:type="spellEnd"/>
      <w:r w:rsidRPr="00A27765">
        <w:rPr>
          <w:rFonts w:ascii="Times New Roman" w:eastAsia="Times New Roman" w:hAnsi="Times New Roman" w:cs="Times New Roman"/>
          <w:noProof w:val="0"/>
          <w:color w:val="000000"/>
          <w:sz w:val="20"/>
          <w:szCs w:val="27"/>
          <w:lang w:eastAsia="pl-PL"/>
        </w:rPr>
        <w:t xml:space="preserve">. Dz.U. z 2017 r. poz. 2200). Zakres ww. dokumentów musi potwierdzać spełnienie odpowiednio warunku określonego w Rozdziale 5 pkt. 5.3.1 SIWZ. - wykaz dostaw lub usług wykonanych (Załącznik nr 6),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w:t>
      </w:r>
      <w:r w:rsidRPr="00A27765">
        <w:rPr>
          <w:rFonts w:ascii="Times New Roman" w:eastAsia="Times New Roman" w:hAnsi="Times New Roman" w:cs="Times New Roman"/>
          <w:noProof w:val="0"/>
          <w:color w:val="000000"/>
          <w:sz w:val="20"/>
          <w:szCs w:val="27"/>
          <w:lang w:eastAsia="pl-PL"/>
        </w:rPr>
        <w:lastRenderedPageBreak/>
        <w:t>urządzeń technicznych (Załącznik nr 5) dostępnych wykonawcy w celu wykonania zamówienia publicznego wraz z informacją o podstawie do dysponowania tymi zasobami; Zakres ww. dokumentów musi potwierdzać spełnienie odpowiednio warunku określonego w Rozdziale 5 pkt. 5.3.2 SIWZ - wykaz osób, skierowanych przez wykonawcę do realizacji zamówienia publicznego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Zakres ww. dokumentów musi potwierdzać spełnienie odpowiednio warunku określonego w Rozdziale 5 pkt. 5.3.2 SIWZ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III.5.2) W ZAKRESIE KRYTERIÓW SELEKCJI:</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III.7) INNE DOKUMENTY NIE WYMIENIONE W pkt III.3) - III.6)</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A27765" w:rsidRPr="00A27765" w:rsidRDefault="00A27765" w:rsidP="00A27765">
      <w:pPr>
        <w:spacing w:after="0" w:line="450" w:lineRule="atLeast"/>
        <w:rPr>
          <w:rFonts w:ascii="Times New Roman" w:eastAsia="Times New Roman" w:hAnsi="Times New Roman" w:cs="Times New Roman"/>
          <w:b/>
          <w:bCs/>
          <w:noProof w:val="0"/>
          <w:color w:val="000000"/>
          <w:sz w:val="24"/>
          <w:szCs w:val="36"/>
          <w:lang w:eastAsia="pl-PL"/>
        </w:rPr>
      </w:pPr>
      <w:r w:rsidRPr="00A27765">
        <w:rPr>
          <w:rFonts w:ascii="Times New Roman" w:eastAsia="Times New Roman" w:hAnsi="Times New Roman" w:cs="Times New Roman"/>
          <w:b/>
          <w:bCs/>
          <w:noProof w:val="0"/>
          <w:color w:val="000000"/>
          <w:sz w:val="24"/>
          <w:szCs w:val="36"/>
          <w:u w:val="single"/>
          <w:lang w:eastAsia="pl-PL"/>
        </w:rPr>
        <w:t>SEKCJA IV: PROCEDURA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IV.1) OPIS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IV.1.1) Tryb udzielenia zamówienia: </w:t>
      </w:r>
      <w:r w:rsidRPr="00A27765">
        <w:rPr>
          <w:rFonts w:ascii="Times New Roman" w:eastAsia="Times New Roman" w:hAnsi="Times New Roman" w:cs="Times New Roman"/>
          <w:noProof w:val="0"/>
          <w:color w:val="000000"/>
          <w:sz w:val="20"/>
          <w:szCs w:val="27"/>
          <w:lang w:eastAsia="pl-PL"/>
        </w:rPr>
        <w:t>Przetarg nieograniczony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IV.1.2) Zamawiający żąda wniesienia wadium:</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Tak </w:t>
      </w:r>
      <w:r w:rsidRPr="00A27765">
        <w:rPr>
          <w:rFonts w:ascii="Times New Roman" w:eastAsia="Times New Roman" w:hAnsi="Times New Roman" w:cs="Times New Roman"/>
          <w:noProof w:val="0"/>
          <w:color w:val="000000"/>
          <w:sz w:val="20"/>
          <w:szCs w:val="27"/>
          <w:lang w:eastAsia="pl-PL"/>
        </w:rPr>
        <w:br/>
        <w:t>Informacja na temat wadium </w:t>
      </w:r>
      <w:r w:rsidRPr="00A27765">
        <w:rPr>
          <w:rFonts w:ascii="Times New Roman" w:eastAsia="Times New Roman" w:hAnsi="Times New Roman" w:cs="Times New Roman"/>
          <w:noProof w:val="0"/>
          <w:color w:val="000000"/>
          <w:sz w:val="20"/>
          <w:szCs w:val="27"/>
          <w:lang w:eastAsia="pl-PL"/>
        </w:rPr>
        <w:br/>
        <w:t xml:space="preserve">9.1 Składający ofertę winien wnieść wadium w wysokości 5.000,00 zł (słownie: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w:t>
      </w:r>
      <w:r w:rsidRPr="00A27765">
        <w:rPr>
          <w:rFonts w:ascii="Times New Roman" w:eastAsia="Times New Roman" w:hAnsi="Times New Roman" w:cs="Times New Roman"/>
          <w:noProof w:val="0"/>
          <w:color w:val="000000"/>
          <w:sz w:val="20"/>
          <w:szCs w:val="27"/>
          <w:lang w:eastAsia="pl-PL"/>
        </w:rPr>
        <w:lastRenderedPageBreak/>
        <w:t xml:space="preserve">udzielanych przez podmioty o których mowa w art. 6b ust.5 pkt 2 ustawy z dnia 9 listopada 2000 r. o utworzeniu Polskiej Agencji Rozwoju Przedsiębiorczości (Dz. U. 2018 poz. 110 ze zm.) 9.3 Wadium wnoszone w pieniądzu należy wpłacić przelewem na konto Zamawiającego: Bank Spółdzielczy w Pionkach Oddział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xml:space="preserve"> Nr 90 9141 0005 0117 0107 2000 0030 Tytułem: Wadium w post. Nr RIGP 271.24.2018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A27765">
        <w:rPr>
          <w:rFonts w:ascii="Times New Roman" w:eastAsia="Times New Roman" w:hAnsi="Times New Roman" w:cs="Times New Roman"/>
          <w:noProof w:val="0"/>
          <w:color w:val="000000"/>
          <w:sz w:val="20"/>
          <w:szCs w:val="27"/>
          <w:lang w:eastAsia="pl-PL"/>
        </w:rPr>
        <w:t>Pzp</w:t>
      </w:r>
      <w:proofErr w:type="spellEnd"/>
      <w:r w:rsidRPr="00A27765">
        <w:rPr>
          <w:rFonts w:ascii="Times New Roman" w:eastAsia="Times New Roman" w:hAnsi="Times New Roman" w:cs="Times New Roman"/>
          <w:noProof w:val="0"/>
          <w:color w:val="000000"/>
          <w:sz w:val="20"/>
          <w:szCs w:val="27"/>
          <w:lang w:eastAsia="pl-PL"/>
        </w:rPr>
        <w:t>.</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t>Należy podać informacje na temat udzielania zaliczek: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t>Nie </w:t>
      </w:r>
      <w:r w:rsidRPr="00A27765">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A27765">
        <w:rPr>
          <w:rFonts w:ascii="Times New Roman" w:eastAsia="Times New Roman" w:hAnsi="Times New Roman" w:cs="Times New Roman"/>
          <w:noProof w:val="0"/>
          <w:color w:val="000000"/>
          <w:sz w:val="20"/>
          <w:szCs w:val="27"/>
          <w:lang w:eastAsia="pl-PL"/>
        </w:rPr>
        <w:br/>
        <w:t>Nie </w:t>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IV.1.5.) Wymaga się złożenia oferty wariantowej:</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Nie </w:t>
      </w:r>
      <w:r w:rsidRPr="00A27765">
        <w:rPr>
          <w:rFonts w:ascii="Times New Roman" w:eastAsia="Times New Roman" w:hAnsi="Times New Roman" w:cs="Times New Roman"/>
          <w:noProof w:val="0"/>
          <w:color w:val="000000"/>
          <w:sz w:val="20"/>
          <w:szCs w:val="27"/>
          <w:lang w:eastAsia="pl-PL"/>
        </w:rPr>
        <w:br/>
        <w:t>Dopuszcza się złożenie oferty wariantowej </w:t>
      </w:r>
      <w:r w:rsidRPr="00A27765">
        <w:rPr>
          <w:rFonts w:ascii="Times New Roman" w:eastAsia="Times New Roman" w:hAnsi="Times New Roman" w:cs="Times New Roman"/>
          <w:noProof w:val="0"/>
          <w:color w:val="000000"/>
          <w:sz w:val="20"/>
          <w:szCs w:val="27"/>
          <w:lang w:eastAsia="pl-PL"/>
        </w:rPr>
        <w:br/>
        <w:t>Nie </w:t>
      </w:r>
      <w:r w:rsidRPr="00A27765">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Liczba wykonawców   </w:t>
      </w:r>
      <w:r w:rsidRPr="00A27765">
        <w:rPr>
          <w:rFonts w:ascii="Times New Roman" w:eastAsia="Times New Roman" w:hAnsi="Times New Roman" w:cs="Times New Roman"/>
          <w:noProof w:val="0"/>
          <w:color w:val="000000"/>
          <w:sz w:val="20"/>
          <w:szCs w:val="27"/>
          <w:lang w:eastAsia="pl-PL"/>
        </w:rPr>
        <w:br/>
        <w:t>Przewidywana minimalna liczba wykonawców </w:t>
      </w:r>
      <w:r w:rsidRPr="00A27765">
        <w:rPr>
          <w:rFonts w:ascii="Times New Roman" w:eastAsia="Times New Roman" w:hAnsi="Times New Roman" w:cs="Times New Roman"/>
          <w:noProof w:val="0"/>
          <w:color w:val="000000"/>
          <w:sz w:val="20"/>
          <w:szCs w:val="27"/>
          <w:lang w:eastAsia="pl-PL"/>
        </w:rPr>
        <w:br/>
        <w:t>Maksymalna liczba wykonawców   </w:t>
      </w:r>
      <w:r w:rsidRPr="00A27765">
        <w:rPr>
          <w:rFonts w:ascii="Times New Roman" w:eastAsia="Times New Roman" w:hAnsi="Times New Roman" w:cs="Times New Roman"/>
          <w:noProof w:val="0"/>
          <w:color w:val="000000"/>
          <w:sz w:val="20"/>
          <w:szCs w:val="27"/>
          <w:lang w:eastAsia="pl-PL"/>
        </w:rPr>
        <w:br/>
        <w:t>Kryteria selekcji wykonawców: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Umowa ramowa będzie zawarta: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Czy przewiduje się ograniczenie liczby uczestników umowy ramowej: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Przewidziana maksymalna liczba uczestników umowy ramowej: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lastRenderedPageBreak/>
        <w:t>Zamówienie obejmuje ustanowienie dynamicznego systemu zakupów: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IV.1.8) Aukcja elektroniczna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Przewidziane jest przeprowadzenie aukcji elektronicznej </w:t>
      </w:r>
      <w:r w:rsidRPr="00A27765">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A27765">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A27765">
        <w:rPr>
          <w:rFonts w:ascii="Times New Roman" w:eastAsia="Times New Roman" w:hAnsi="Times New Roman" w:cs="Times New Roman"/>
          <w:noProof w:val="0"/>
          <w:color w:val="000000"/>
          <w:sz w:val="20"/>
          <w:szCs w:val="27"/>
          <w:lang w:eastAsia="pl-PL"/>
        </w:rPr>
        <w:br/>
        <w:t>Informacje dotyczące przebiegu aukcji elektronicznej: </w:t>
      </w:r>
      <w:r w:rsidRPr="00A27765">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A27765">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A27765">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A27765">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br/>
        <w:t>Czas trwania: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A27765">
        <w:rPr>
          <w:rFonts w:ascii="Times New Roman" w:eastAsia="Times New Roman" w:hAnsi="Times New Roman" w:cs="Times New Roman"/>
          <w:noProof w:val="0"/>
          <w:color w:val="000000"/>
          <w:sz w:val="20"/>
          <w:szCs w:val="27"/>
          <w:lang w:eastAsia="pl-PL"/>
        </w:rPr>
        <w:br/>
        <w:t>Warunki zamknięcia aukcji elektronicznej: </w:t>
      </w:r>
      <w:r w:rsidRPr="00A27765">
        <w:rPr>
          <w:rFonts w:ascii="Times New Roman" w:eastAsia="Times New Roman" w:hAnsi="Times New Roman" w:cs="Times New Roman"/>
          <w:noProof w:val="0"/>
          <w:color w:val="000000"/>
          <w:sz w:val="20"/>
          <w:szCs w:val="27"/>
          <w:lang w:eastAsia="pl-PL"/>
        </w:rPr>
        <w:br/>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IV.2) KRYTERIA OCENY OFERT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IV.2.1) Kryteria oceny ofert: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IV.2.2) Kryteria</w:t>
      </w:r>
      <w:r w:rsidRPr="00A27765">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A27765" w:rsidRPr="00A27765" w:rsidTr="00A27765">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Znaczenie</w:t>
            </w:r>
          </w:p>
        </w:tc>
      </w:tr>
      <w:tr w:rsidR="00A27765" w:rsidRPr="00A27765" w:rsidTr="00A27765">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60,00</w:t>
            </w:r>
          </w:p>
        </w:tc>
      </w:tr>
      <w:tr w:rsidR="00A27765" w:rsidRPr="00A27765" w:rsidTr="00A27765">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765" w:rsidRPr="00A27765" w:rsidRDefault="00A27765" w:rsidP="00A27765">
            <w:pPr>
              <w:spacing w:after="0" w:line="240" w:lineRule="auto"/>
              <w:rPr>
                <w:rFonts w:ascii="Times New Roman" w:eastAsia="Times New Roman" w:hAnsi="Times New Roman" w:cs="Times New Roman"/>
                <w:noProof w:val="0"/>
                <w:sz w:val="18"/>
                <w:szCs w:val="24"/>
                <w:lang w:eastAsia="pl-PL"/>
              </w:rPr>
            </w:pPr>
            <w:r w:rsidRPr="00A27765">
              <w:rPr>
                <w:rFonts w:ascii="Times New Roman" w:eastAsia="Times New Roman" w:hAnsi="Times New Roman" w:cs="Times New Roman"/>
                <w:noProof w:val="0"/>
                <w:sz w:val="18"/>
                <w:szCs w:val="24"/>
                <w:lang w:eastAsia="pl-PL"/>
              </w:rPr>
              <w:t>40,00</w:t>
            </w:r>
          </w:p>
        </w:tc>
      </w:tr>
    </w:tbl>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A27765">
        <w:rPr>
          <w:rFonts w:ascii="Times New Roman" w:eastAsia="Times New Roman" w:hAnsi="Times New Roman" w:cs="Times New Roman"/>
          <w:b/>
          <w:bCs/>
          <w:noProof w:val="0"/>
          <w:color w:val="000000"/>
          <w:sz w:val="20"/>
          <w:szCs w:val="27"/>
          <w:lang w:eastAsia="pl-PL"/>
        </w:rPr>
        <w:t>Pzp</w:t>
      </w:r>
      <w:proofErr w:type="spellEnd"/>
      <w:r w:rsidRPr="00A27765">
        <w:rPr>
          <w:rFonts w:ascii="Times New Roman" w:eastAsia="Times New Roman" w:hAnsi="Times New Roman" w:cs="Times New Roman"/>
          <w:b/>
          <w:bCs/>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t>(przetarg nieograniczony) </w:t>
      </w:r>
      <w:r w:rsidRPr="00A27765">
        <w:rPr>
          <w:rFonts w:ascii="Times New Roman" w:eastAsia="Times New Roman" w:hAnsi="Times New Roman" w:cs="Times New Roman"/>
          <w:noProof w:val="0"/>
          <w:color w:val="000000"/>
          <w:sz w:val="20"/>
          <w:szCs w:val="27"/>
          <w:lang w:eastAsia="pl-PL"/>
        </w:rPr>
        <w:br/>
        <w:t>Tak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IV.3.1) Informacje na temat negocjacji z ogłoszeniem</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Minimalne wymagania, które muszą spełniać wszystkie oferty: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A27765">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A27765">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IV.3.2) Informacje na temat dialogu konkurencyjnego</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 xml:space="preserve">Informacja o wysokości nagród dla wykonawców, którzy podczas dialogu konkurencyjnego przedstawili </w:t>
      </w:r>
      <w:r w:rsidRPr="00A27765">
        <w:rPr>
          <w:rFonts w:ascii="Times New Roman" w:eastAsia="Times New Roman" w:hAnsi="Times New Roman" w:cs="Times New Roman"/>
          <w:noProof w:val="0"/>
          <w:color w:val="000000"/>
          <w:sz w:val="20"/>
          <w:szCs w:val="27"/>
          <w:lang w:eastAsia="pl-PL"/>
        </w:rPr>
        <w:lastRenderedPageBreak/>
        <w:t>rozwiązania stanowiące podstawę do składania ofert, jeżeli zamawiający przewiduje nagrody: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Wstępny harmonogram postępowania: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Podział dialogu na etapy w celu ograniczenia liczby rozwiązań: </w:t>
      </w:r>
      <w:r w:rsidRPr="00A27765">
        <w:rPr>
          <w:rFonts w:ascii="Times New Roman" w:eastAsia="Times New Roman" w:hAnsi="Times New Roman" w:cs="Times New Roman"/>
          <w:noProof w:val="0"/>
          <w:color w:val="000000"/>
          <w:sz w:val="20"/>
          <w:szCs w:val="27"/>
          <w:lang w:eastAsia="pl-PL"/>
        </w:rPr>
        <w:br/>
        <w:t>Należy podać informacje na temat etapów dialogu: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IV.3.3) Informacje na temat partnerstwa innowacyjnego</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Informacje dodatkowe: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IV.4) Licytacja elektroniczna </w:t>
      </w:r>
      <w:r w:rsidRPr="00A27765">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Czas trwania: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lastRenderedPageBreak/>
        <w:t>Termin składania wniosków o dopuszczenie do udziału w licytacji elektronicznej: </w:t>
      </w:r>
      <w:r w:rsidRPr="00A27765">
        <w:rPr>
          <w:rFonts w:ascii="Times New Roman" w:eastAsia="Times New Roman" w:hAnsi="Times New Roman" w:cs="Times New Roman"/>
          <w:noProof w:val="0"/>
          <w:color w:val="000000"/>
          <w:sz w:val="20"/>
          <w:szCs w:val="27"/>
          <w:lang w:eastAsia="pl-PL"/>
        </w:rPr>
        <w:br/>
        <w:t>Data: godzina: </w:t>
      </w:r>
      <w:r w:rsidRPr="00A27765">
        <w:rPr>
          <w:rFonts w:ascii="Times New Roman" w:eastAsia="Times New Roman" w:hAnsi="Times New Roman" w:cs="Times New Roman"/>
          <w:noProof w:val="0"/>
          <w:color w:val="000000"/>
          <w:sz w:val="20"/>
          <w:szCs w:val="27"/>
          <w:lang w:eastAsia="pl-PL"/>
        </w:rPr>
        <w:br/>
        <w:t>Termin otwarcia licytacji elektronicznej: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t>Termin i warunki zamknięcia licytacji elektronicznej: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t>Wymagania dotyczące zabezpieczenia należytego wykonania umowy: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noProof w:val="0"/>
          <w:color w:val="000000"/>
          <w:sz w:val="20"/>
          <w:szCs w:val="27"/>
          <w:lang w:eastAsia="pl-PL"/>
        </w:rPr>
        <w:br/>
        <w:t>Informacje dodatkowe: </w:t>
      </w:r>
    </w:p>
    <w:p w:rsidR="00A27765" w:rsidRPr="00A27765" w:rsidRDefault="00A27765" w:rsidP="00A27765">
      <w:pPr>
        <w:spacing w:after="0" w:line="450" w:lineRule="atLeast"/>
        <w:rPr>
          <w:rFonts w:ascii="Times New Roman" w:eastAsia="Times New Roman" w:hAnsi="Times New Roman" w:cs="Times New Roman"/>
          <w:noProof w:val="0"/>
          <w:color w:val="000000"/>
          <w:sz w:val="20"/>
          <w:szCs w:val="27"/>
          <w:lang w:eastAsia="pl-PL"/>
        </w:rPr>
      </w:pPr>
      <w:r w:rsidRPr="00A27765">
        <w:rPr>
          <w:rFonts w:ascii="Times New Roman" w:eastAsia="Times New Roman" w:hAnsi="Times New Roman" w:cs="Times New Roman"/>
          <w:b/>
          <w:bCs/>
          <w:noProof w:val="0"/>
          <w:color w:val="000000"/>
          <w:sz w:val="20"/>
          <w:szCs w:val="27"/>
          <w:lang w:eastAsia="pl-PL"/>
        </w:rPr>
        <w:t>IV.5) ZMIANA UMOWY</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A27765">
        <w:rPr>
          <w:rFonts w:ascii="Times New Roman" w:eastAsia="Times New Roman" w:hAnsi="Times New Roman" w:cs="Times New Roman"/>
          <w:noProof w:val="0"/>
          <w:color w:val="000000"/>
          <w:sz w:val="20"/>
          <w:szCs w:val="27"/>
          <w:lang w:eastAsia="pl-PL"/>
        </w:rPr>
        <w:t> Nie </w:t>
      </w:r>
      <w:r w:rsidRPr="00A27765">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 INFORMACJE ADMINISTRACYJNE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IV.6.1) Sposób udostępniania informacji o charakterze poufnym </w:t>
      </w:r>
      <w:r w:rsidRPr="00A27765">
        <w:rPr>
          <w:rFonts w:ascii="Times New Roman" w:eastAsia="Times New Roman" w:hAnsi="Times New Roman" w:cs="Times New Roman"/>
          <w:i/>
          <w:iCs/>
          <w:noProof w:val="0"/>
          <w:color w:val="000000"/>
          <w:sz w:val="20"/>
          <w:szCs w:val="27"/>
          <w:lang w:eastAsia="pl-PL"/>
        </w:rPr>
        <w:t>(jeżeli dotyczy):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Środki służące ochronie informacji o charakterze poufnym</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A27765">
        <w:rPr>
          <w:rFonts w:ascii="Times New Roman" w:eastAsia="Times New Roman" w:hAnsi="Times New Roman" w:cs="Times New Roman"/>
          <w:noProof w:val="0"/>
          <w:color w:val="000000"/>
          <w:sz w:val="20"/>
          <w:szCs w:val="27"/>
          <w:lang w:eastAsia="pl-PL"/>
        </w:rPr>
        <w:br/>
        <w:t>Data: 2018-12-10, godzina: 10:00, </w:t>
      </w:r>
      <w:r w:rsidRPr="00A27765">
        <w:rPr>
          <w:rFonts w:ascii="Times New Roman" w:eastAsia="Times New Roman" w:hAnsi="Times New Roman" w:cs="Times New Roman"/>
          <w:noProof w:val="0"/>
          <w:color w:val="000000"/>
          <w:sz w:val="20"/>
          <w:szCs w:val="27"/>
          <w:lang w:eastAsia="pl-PL"/>
        </w:rPr>
        <w:br/>
        <w:t xml:space="preserve">Skrócenie terminu składania wniosków, ze względu na pilną potrzebę udzielenia zamówienia (przetarg </w:t>
      </w:r>
      <w:r w:rsidRPr="00A27765">
        <w:rPr>
          <w:rFonts w:ascii="Times New Roman" w:eastAsia="Times New Roman" w:hAnsi="Times New Roman" w:cs="Times New Roman"/>
          <w:noProof w:val="0"/>
          <w:color w:val="000000"/>
          <w:sz w:val="20"/>
          <w:szCs w:val="27"/>
          <w:lang w:eastAsia="pl-PL"/>
        </w:rPr>
        <w:lastRenderedPageBreak/>
        <w:t>nieograniczony, przetarg ograniczony, negocjacje z ogłoszeniem): </w:t>
      </w:r>
      <w:r w:rsidRPr="00A27765">
        <w:rPr>
          <w:rFonts w:ascii="Times New Roman" w:eastAsia="Times New Roman" w:hAnsi="Times New Roman" w:cs="Times New Roman"/>
          <w:noProof w:val="0"/>
          <w:color w:val="000000"/>
          <w:sz w:val="20"/>
          <w:szCs w:val="27"/>
          <w:lang w:eastAsia="pl-PL"/>
        </w:rPr>
        <w:br/>
        <w:t>Nie </w:t>
      </w:r>
      <w:r w:rsidRPr="00A27765">
        <w:rPr>
          <w:rFonts w:ascii="Times New Roman" w:eastAsia="Times New Roman" w:hAnsi="Times New Roman" w:cs="Times New Roman"/>
          <w:noProof w:val="0"/>
          <w:color w:val="000000"/>
          <w:sz w:val="20"/>
          <w:szCs w:val="27"/>
          <w:lang w:eastAsia="pl-PL"/>
        </w:rPr>
        <w:br/>
        <w:t>Wskazać powody: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A27765">
        <w:rPr>
          <w:rFonts w:ascii="Times New Roman" w:eastAsia="Times New Roman" w:hAnsi="Times New Roman" w:cs="Times New Roman"/>
          <w:noProof w:val="0"/>
          <w:color w:val="000000"/>
          <w:sz w:val="20"/>
          <w:szCs w:val="27"/>
          <w:lang w:eastAsia="pl-PL"/>
        </w:rPr>
        <w:br/>
        <w:t>&gt; polski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IV.6.3) Termin związania ofertą: </w:t>
      </w:r>
      <w:r w:rsidRPr="00A27765">
        <w:rPr>
          <w:rFonts w:ascii="Times New Roman" w:eastAsia="Times New Roman" w:hAnsi="Times New Roman" w:cs="Times New Roman"/>
          <w:noProof w:val="0"/>
          <w:color w:val="000000"/>
          <w:sz w:val="20"/>
          <w:szCs w:val="27"/>
          <w:lang w:eastAsia="pl-PL"/>
        </w:rPr>
        <w:t>do: okres w dniach: 30 (od ostatecznego terminu składania ofert)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7765">
        <w:rPr>
          <w:rFonts w:ascii="Times New Roman" w:eastAsia="Times New Roman" w:hAnsi="Times New Roman" w:cs="Times New Roman"/>
          <w:noProof w:val="0"/>
          <w:color w:val="000000"/>
          <w:sz w:val="20"/>
          <w:szCs w:val="27"/>
          <w:lang w:eastAsia="pl-PL"/>
        </w:rPr>
        <w:t> Nie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7765">
        <w:rPr>
          <w:rFonts w:ascii="Times New Roman" w:eastAsia="Times New Roman" w:hAnsi="Times New Roman" w:cs="Times New Roman"/>
          <w:noProof w:val="0"/>
          <w:color w:val="000000"/>
          <w:sz w:val="20"/>
          <w:szCs w:val="27"/>
          <w:lang w:eastAsia="pl-PL"/>
        </w:rPr>
        <w:t> Nie </w:t>
      </w:r>
      <w:r w:rsidRPr="00A27765">
        <w:rPr>
          <w:rFonts w:ascii="Times New Roman" w:eastAsia="Times New Roman" w:hAnsi="Times New Roman" w:cs="Times New Roman"/>
          <w:noProof w:val="0"/>
          <w:color w:val="000000"/>
          <w:sz w:val="20"/>
          <w:szCs w:val="27"/>
          <w:lang w:eastAsia="pl-PL"/>
        </w:rPr>
        <w:br/>
      </w:r>
      <w:r w:rsidRPr="00A27765">
        <w:rPr>
          <w:rFonts w:ascii="Times New Roman" w:eastAsia="Times New Roman" w:hAnsi="Times New Roman" w:cs="Times New Roman"/>
          <w:b/>
          <w:bCs/>
          <w:noProof w:val="0"/>
          <w:color w:val="000000"/>
          <w:sz w:val="20"/>
          <w:szCs w:val="27"/>
          <w:lang w:eastAsia="pl-PL"/>
        </w:rPr>
        <w:t>IV.6.6) Informacje dodatkowe:</w:t>
      </w:r>
      <w:r w:rsidRPr="00A27765">
        <w:rPr>
          <w:rFonts w:ascii="Times New Roman" w:eastAsia="Times New Roman" w:hAnsi="Times New Roman" w:cs="Times New Roman"/>
          <w:noProof w:val="0"/>
          <w:color w:val="000000"/>
          <w:sz w:val="20"/>
          <w:szCs w:val="27"/>
          <w:lang w:eastAsia="pl-PL"/>
        </w:rPr>
        <w:t> </w:t>
      </w:r>
      <w:r w:rsidRPr="00A27765">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A27765">
        <w:rPr>
          <w:rFonts w:ascii="Times New Roman" w:eastAsia="Times New Roman" w:hAnsi="Times New Roman" w:cs="Times New Roman"/>
          <w:noProof w:val="0"/>
          <w:color w:val="000000"/>
          <w:sz w:val="20"/>
          <w:szCs w:val="27"/>
          <w:lang w:eastAsia="pl-PL"/>
        </w:rPr>
        <w:t>Jedlni-Letnisko</w:t>
      </w:r>
      <w:proofErr w:type="spellEnd"/>
      <w:r w:rsidRPr="00A27765">
        <w:rPr>
          <w:rFonts w:ascii="Times New Roman" w:eastAsia="Times New Roman" w:hAnsi="Times New Roman" w:cs="Times New Roman"/>
          <w:noProof w:val="0"/>
          <w:color w:val="000000"/>
          <w:sz w:val="20"/>
          <w:szCs w:val="27"/>
          <w:lang w:eastAsia="pl-PL"/>
        </w:rPr>
        <w:t>, ul. Radomska 43, 26-630 Jedlnia-Letnisko, pok. 121 /sala konferencyjna/ dnia 10.12.2018 roku, godz. 10:30.</w:t>
      </w:r>
    </w:p>
    <w:p w:rsidR="00111C88" w:rsidRPr="00A27765" w:rsidRDefault="00A27765">
      <w:pPr>
        <w:rPr>
          <w:sz w:val="16"/>
        </w:rPr>
      </w:pPr>
    </w:p>
    <w:sectPr w:rsidR="00111C88" w:rsidRPr="00A2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3"/>
    <w:rsid w:val="00197F37"/>
    <w:rsid w:val="002C1699"/>
    <w:rsid w:val="005B3D4E"/>
    <w:rsid w:val="00A27765"/>
    <w:rsid w:val="00D63C23"/>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52D64-586F-4B8B-B99E-5D453C8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77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76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5806">
      <w:bodyDiv w:val="1"/>
      <w:marLeft w:val="0"/>
      <w:marRight w:val="0"/>
      <w:marTop w:val="0"/>
      <w:marBottom w:val="0"/>
      <w:divBdr>
        <w:top w:val="none" w:sz="0" w:space="0" w:color="auto"/>
        <w:left w:val="none" w:sz="0" w:space="0" w:color="auto"/>
        <w:bottom w:val="none" w:sz="0" w:space="0" w:color="auto"/>
        <w:right w:val="none" w:sz="0" w:space="0" w:color="auto"/>
      </w:divBdr>
      <w:divsChild>
        <w:div w:id="1832870726">
          <w:marLeft w:val="0"/>
          <w:marRight w:val="0"/>
          <w:marTop w:val="0"/>
          <w:marBottom w:val="0"/>
          <w:divBdr>
            <w:top w:val="none" w:sz="0" w:space="0" w:color="auto"/>
            <w:left w:val="none" w:sz="0" w:space="0" w:color="auto"/>
            <w:bottom w:val="none" w:sz="0" w:space="0" w:color="auto"/>
            <w:right w:val="none" w:sz="0" w:space="0" w:color="auto"/>
          </w:divBdr>
          <w:divsChild>
            <w:div w:id="1996912159">
              <w:marLeft w:val="0"/>
              <w:marRight w:val="0"/>
              <w:marTop w:val="0"/>
              <w:marBottom w:val="0"/>
              <w:divBdr>
                <w:top w:val="none" w:sz="0" w:space="0" w:color="auto"/>
                <w:left w:val="none" w:sz="0" w:space="0" w:color="auto"/>
                <w:bottom w:val="none" w:sz="0" w:space="0" w:color="auto"/>
                <w:right w:val="none" w:sz="0" w:space="0" w:color="auto"/>
              </w:divBdr>
            </w:div>
            <w:div w:id="997460720">
              <w:marLeft w:val="0"/>
              <w:marRight w:val="0"/>
              <w:marTop w:val="0"/>
              <w:marBottom w:val="0"/>
              <w:divBdr>
                <w:top w:val="none" w:sz="0" w:space="0" w:color="auto"/>
                <w:left w:val="none" w:sz="0" w:space="0" w:color="auto"/>
                <w:bottom w:val="none" w:sz="0" w:space="0" w:color="auto"/>
                <w:right w:val="none" w:sz="0" w:space="0" w:color="auto"/>
              </w:divBdr>
            </w:div>
            <w:div w:id="2032997309">
              <w:marLeft w:val="0"/>
              <w:marRight w:val="0"/>
              <w:marTop w:val="0"/>
              <w:marBottom w:val="0"/>
              <w:divBdr>
                <w:top w:val="none" w:sz="0" w:space="0" w:color="auto"/>
                <w:left w:val="none" w:sz="0" w:space="0" w:color="auto"/>
                <w:bottom w:val="none" w:sz="0" w:space="0" w:color="auto"/>
                <w:right w:val="none" w:sz="0" w:space="0" w:color="auto"/>
              </w:divBdr>
              <w:divsChild>
                <w:div w:id="589895291">
                  <w:marLeft w:val="0"/>
                  <w:marRight w:val="0"/>
                  <w:marTop w:val="0"/>
                  <w:marBottom w:val="0"/>
                  <w:divBdr>
                    <w:top w:val="none" w:sz="0" w:space="0" w:color="auto"/>
                    <w:left w:val="none" w:sz="0" w:space="0" w:color="auto"/>
                    <w:bottom w:val="none" w:sz="0" w:space="0" w:color="auto"/>
                    <w:right w:val="none" w:sz="0" w:space="0" w:color="auto"/>
                  </w:divBdr>
                </w:div>
              </w:divsChild>
            </w:div>
            <w:div w:id="1846288248">
              <w:marLeft w:val="0"/>
              <w:marRight w:val="0"/>
              <w:marTop w:val="0"/>
              <w:marBottom w:val="0"/>
              <w:divBdr>
                <w:top w:val="none" w:sz="0" w:space="0" w:color="auto"/>
                <w:left w:val="none" w:sz="0" w:space="0" w:color="auto"/>
                <w:bottom w:val="none" w:sz="0" w:space="0" w:color="auto"/>
                <w:right w:val="none" w:sz="0" w:space="0" w:color="auto"/>
              </w:divBdr>
              <w:divsChild>
                <w:div w:id="1036851541">
                  <w:marLeft w:val="0"/>
                  <w:marRight w:val="0"/>
                  <w:marTop w:val="0"/>
                  <w:marBottom w:val="0"/>
                  <w:divBdr>
                    <w:top w:val="none" w:sz="0" w:space="0" w:color="auto"/>
                    <w:left w:val="none" w:sz="0" w:space="0" w:color="auto"/>
                    <w:bottom w:val="none" w:sz="0" w:space="0" w:color="auto"/>
                    <w:right w:val="none" w:sz="0" w:space="0" w:color="auto"/>
                  </w:divBdr>
                </w:div>
              </w:divsChild>
            </w:div>
            <w:div w:id="1354454304">
              <w:marLeft w:val="0"/>
              <w:marRight w:val="0"/>
              <w:marTop w:val="0"/>
              <w:marBottom w:val="0"/>
              <w:divBdr>
                <w:top w:val="none" w:sz="0" w:space="0" w:color="auto"/>
                <w:left w:val="none" w:sz="0" w:space="0" w:color="auto"/>
                <w:bottom w:val="none" w:sz="0" w:space="0" w:color="auto"/>
                <w:right w:val="none" w:sz="0" w:space="0" w:color="auto"/>
              </w:divBdr>
              <w:divsChild>
                <w:div w:id="1186139477">
                  <w:marLeft w:val="0"/>
                  <w:marRight w:val="0"/>
                  <w:marTop w:val="0"/>
                  <w:marBottom w:val="0"/>
                  <w:divBdr>
                    <w:top w:val="none" w:sz="0" w:space="0" w:color="auto"/>
                    <w:left w:val="none" w:sz="0" w:space="0" w:color="auto"/>
                    <w:bottom w:val="none" w:sz="0" w:space="0" w:color="auto"/>
                    <w:right w:val="none" w:sz="0" w:space="0" w:color="auto"/>
                  </w:divBdr>
                </w:div>
                <w:div w:id="2093114006">
                  <w:marLeft w:val="0"/>
                  <w:marRight w:val="0"/>
                  <w:marTop w:val="0"/>
                  <w:marBottom w:val="0"/>
                  <w:divBdr>
                    <w:top w:val="none" w:sz="0" w:space="0" w:color="auto"/>
                    <w:left w:val="none" w:sz="0" w:space="0" w:color="auto"/>
                    <w:bottom w:val="none" w:sz="0" w:space="0" w:color="auto"/>
                    <w:right w:val="none" w:sz="0" w:space="0" w:color="auto"/>
                  </w:divBdr>
                </w:div>
                <w:div w:id="1155028847">
                  <w:marLeft w:val="0"/>
                  <w:marRight w:val="0"/>
                  <w:marTop w:val="0"/>
                  <w:marBottom w:val="0"/>
                  <w:divBdr>
                    <w:top w:val="none" w:sz="0" w:space="0" w:color="auto"/>
                    <w:left w:val="none" w:sz="0" w:space="0" w:color="auto"/>
                    <w:bottom w:val="none" w:sz="0" w:space="0" w:color="auto"/>
                    <w:right w:val="none" w:sz="0" w:space="0" w:color="auto"/>
                  </w:divBdr>
                </w:div>
                <w:div w:id="1723748003">
                  <w:marLeft w:val="0"/>
                  <w:marRight w:val="0"/>
                  <w:marTop w:val="0"/>
                  <w:marBottom w:val="0"/>
                  <w:divBdr>
                    <w:top w:val="none" w:sz="0" w:space="0" w:color="auto"/>
                    <w:left w:val="none" w:sz="0" w:space="0" w:color="auto"/>
                    <w:bottom w:val="none" w:sz="0" w:space="0" w:color="auto"/>
                    <w:right w:val="none" w:sz="0" w:space="0" w:color="auto"/>
                  </w:divBdr>
                </w:div>
              </w:divsChild>
            </w:div>
            <w:div w:id="1189415812">
              <w:marLeft w:val="0"/>
              <w:marRight w:val="0"/>
              <w:marTop w:val="0"/>
              <w:marBottom w:val="0"/>
              <w:divBdr>
                <w:top w:val="none" w:sz="0" w:space="0" w:color="auto"/>
                <w:left w:val="none" w:sz="0" w:space="0" w:color="auto"/>
                <w:bottom w:val="none" w:sz="0" w:space="0" w:color="auto"/>
                <w:right w:val="none" w:sz="0" w:space="0" w:color="auto"/>
              </w:divBdr>
              <w:divsChild>
                <w:div w:id="1563252387">
                  <w:marLeft w:val="0"/>
                  <w:marRight w:val="0"/>
                  <w:marTop w:val="0"/>
                  <w:marBottom w:val="0"/>
                  <w:divBdr>
                    <w:top w:val="none" w:sz="0" w:space="0" w:color="auto"/>
                    <w:left w:val="none" w:sz="0" w:space="0" w:color="auto"/>
                    <w:bottom w:val="none" w:sz="0" w:space="0" w:color="auto"/>
                    <w:right w:val="none" w:sz="0" w:space="0" w:color="auto"/>
                  </w:divBdr>
                </w:div>
                <w:div w:id="1265306131">
                  <w:marLeft w:val="0"/>
                  <w:marRight w:val="0"/>
                  <w:marTop w:val="0"/>
                  <w:marBottom w:val="0"/>
                  <w:divBdr>
                    <w:top w:val="none" w:sz="0" w:space="0" w:color="auto"/>
                    <w:left w:val="none" w:sz="0" w:space="0" w:color="auto"/>
                    <w:bottom w:val="none" w:sz="0" w:space="0" w:color="auto"/>
                    <w:right w:val="none" w:sz="0" w:space="0" w:color="auto"/>
                  </w:divBdr>
                </w:div>
                <w:div w:id="216164386">
                  <w:marLeft w:val="0"/>
                  <w:marRight w:val="0"/>
                  <w:marTop w:val="0"/>
                  <w:marBottom w:val="0"/>
                  <w:divBdr>
                    <w:top w:val="none" w:sz="0" w:space="0" w:color="auto"/>
                    <w:left w:val="none" w:sz="0" w:space="0" w:color="auto"/>
                    <w:bottom w:val="none" w:sz="0" w:space="0" w:color="auto"/>
                    <w:right w:val="none" w:sz="0" w:space="0" w:color="auto"/>
                  </w:divBdr>
                </w:div>
                <w:div w:id="418406208">
                  <w:marLeft w:val="0"/>
                  <w:marRight w:val="0"/>
                  <w:marTop w:val="0"/>
                  <w:marBottom w:val="0"/>
                  <w:divBdr>
                    <w:top w:val="none" w:sz="0" w:space="0" w:color="auto"/>
                    <w:left w:val="none" w:sz="0" w:space="0" w:color="auto"/>
                    <w:bottom w:val="none" w:sz="0" w:space="0" w:color="auto"/>
                    <w:right w:val="none" w:sz="0" w:space="0" w:color="auto"/>
                  </w:divBdr>
                </w:div>
                <w:div w:id="1162508349">
                  <w:marLeft w:val="0"/>
                  <w:marRight w:val="0"/>
                  <w:marTop w:val="0"/>
                  <w:marBottom w:val="0"/>
                  <w:divBdr>
                    <w:top w:val="none" w:sz="0" w:space="0" w:color="auto"/>
                    <w:left w:val="none" w:sz="0" w:space="0" w:color="auto"/>
                    <w:bottom w:val="none" w:sz="0" w:space="0" w:color="auto"/>
                    <w:right w:val="none" w:sz="0" w:space="0" w:color="auto"/>
                  </w:divBdr>
                </w:div>
                <w:div w:id="1762871547">
                  <w:marLeft w:val="0"/>
                  <w:marRight w:val="0"/>
                  <w:marTop w:val="0"/>
                  <w:marBottom w:val="0"/>
                  <w:divBdr>
                    <w:top w:val="none" w:sz="0" w:space="0" w:color="auto"/>
                    <w:left w:val="none" w:sz="0" w:space="0" w:color="auto"/>
                    <w:bottom w:val="none" w:sz="0" w:space="0" w:color="auto"/>
                    <w:right w:val="none" w:sz="0" w:space="0" w:color="auto"/>
                  </w:divBdr>
                </w:div>
                <w:div w:id="1598907184">
                  <w:marLeft w:val="0"/>
                  <w:marRight w:val="0"/>
                  <w:marTop w:val="0"/>
                  <w:marBottom w:val="0"/>
                  <w:divBdr>
                    <w:top w:val="none" w:sz="0" w:space="0" w:color="auto"/>
                    <w:left w:val="none" w:sz="0" w:space="0" w:color="auto"/>
                    <w:bottom w:val="none" w:sz="0" w:space="0" w:color="auto"/>
                    <w:right w:val="none" w:sz="0" w:space="0" w:color="auto"/>
                  </w:divBdr>
                </w:div>
              </w:divsChild>
            </w:div>
            <w:div w:id="1226262638">
              <w:marLeft w:val="0"/>
              <w:marRight w:val="0"/>
              <w:marTop w:val="0"/>
              <w:marBottom w:val="0"/>
              <w:divBdr>
                <w:top w:val="none" w:sz="0" w:space="0" w:color="auto"/>
                <w:left w:val="none" w:sz="0" w:space="0" w:color="auto"/>
                <w:bottom w:val="none" w:sz="0" w:space="0" w:color="auto"/>
                <w:right w:val="none" w:sz="0" w:space="0" w:color="auto"/>
              </w:divBdr>
              <w:divsChild>
                <w:div w:id="1453130597">
                  <w:marLeft w:val="0"/>
                  <w:marRight w:val="0"/>
                  <w:marTop w:val="0"/>
                  <w:marBottom w:val="0"/>
                  <w:divBdr>
                    <w:top w:val="none" w:sz="0" w:space="0" w:color="auto"/>
                    <w:left w:val="none" w:sz="0" w:space="0" w:color="auto"/>
                    <w:bottom w:val="none" w:sz="0" w:space="0" w:color="auto"/>
                    <w:right w:val="none" w:sz="0" w:space="0" w:color="auto"/>
                  </w:divBdr>
                </w:div>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2021345809">
              <w:marLeft w:val="0"/>
              <w:marRight w:val="0"/>
              <w:marTop w:val="0"/>
              <w:marBottom w:val="0"/>
              <w:divBdr>
                <w:top w:val="none" w:sz="0" w:space="0" w:color="auto"/>
                <w:left w:val="none" w:sz="0" w:space="0" w:color="auto"/>
                <w:bottom w:val="none" w:sz="0" w:space="0" w:color="auto"/>
                <w:right w:val="none" w:sz="0" w:space="0" w:color="auto"/>
              </w:divBdr>
              <w:divsChild>
                <w:div w:id="1000932287">
                  <w:marLeft w:val="0"/>
                  <w:marRight w:val="0"/>
                  <w:marTop w:val="0"/>
                  <w:marBottom w:val="0"/>
                  <w:divBdr>
                    <w:top w:val="none" w:sz="0" w:space="0" w:color="auto"/>
                    <w:left w:val="none" w:sz="0" w:space="0" w:color="auto"/>
                    <w:bottom w:val="none" w:sz="0" w:space="0" w:color="auto"/>
                    <w:right w:val="none" w:sz="0" w:space="0" w:color="auto"/>
                  </w:divBdr>
                </w:div>
                <w:div w:id="831262603">
                  <w:marLeft w:val="0"/>
                  <w:marRight w:val="0"/>
                  <w:marTop w:val="0"/>
                  <w:marBottom w:val="0"/>
                  <w:divBdr>
                    <w:top w:val="none" w:sz="0" w:space="0" w:color="auto"/>
                    <w:left w:val="none" w:sz="0" w:space="0" w:color="auto"/>
                    <w:bottom w:val="none" w:sz="0" w:space="0" w:color="auto"/>
                    <w:right w:val="none" w:sz="0" w:space="0" w:color="auto"/>
                  </w:divBdr>
                </w:div>
                <w:div w:id="1495992940">
                  <w:marLeft w:val="0"/>
                  <w:marRight w:val="0"/>
                  <w:marTop w:val="0"/>
                  <w:marBottom w:val="0"/>
                  <w:divBdr>
                    <w:top w:val="none" w:sz="0" w:space="0" w:color="auto"/>
                    <w:left w:val="none" w:sz="0" w:space="0" w:color="auto"/>
                    <w:bottom w:val="none" w:sz="0" w:space="0" w:color="auto"/>
                    <w:right w:val="none" w:sz="0" w:space="0" w:color="auto"/>
                  </w:divBdr>
                </w:div>
                <w:div w:id="1668170955">
                  <w:marLeft w:val="0"/>
                  <w:marRight w:val="0"/>
                  <w:marTop w:val="0"/>
                  <w:marBottom w:val="0"/>
                  <w:divBdr>
                    <w:top w:val="none" w:sz="0" w:space="0" w:color="auto"/>
                    <w:left w:val="none" w:sz="0" w:space="0" w:color="auto"/>
                    <w:bottom w:val="none" w:sz="0" w:space="0" w:color="auto"/>
                    <w:right w:val="none" w:sz="0" w:space="0" w:color="auto"/>
                  </w:divBdr>
                </w:div>
                <w:div w:id="732001507">
                  <w:marLeft w:val="0"/>
                  <w:marRight w:val="0"/>
                  <w:marTop w:val="0"/>
                  <w:marBottom w:val="0"/>
                  <w:divBdr>
                    <w:top w:val="none" w:sz="0" w:space="0" w:color="auto"/>
                    <w:left w:val="none" w:sz="0" w:space="0" w:color="auto"/>
                    <w:bottom w:val="none" w:sz="0" w:space="0" w:color="auto"/>
                    <w:right w:val="none" w:sz="0" w:space="0" w:color="auto"/>
                  </w:divBdr>
                </w:div>
                <w:div w:id="1674717654">
                  <w:marLeft w:val="0"/>
                  <w:marRight w:val="0"/>
                  <w:marTop w:val="0"/>
                  <w:marBottom w:val="0"/>
                  <w:divBdr>
                    <w:top w:val="none" w:sz="0" w:space="0" w:color="auto"/>
                    <w:left w:val="none" w:sz="0" w:space="0" w:color="auto"/>
                    <w:bottom w:val="none" w:sz="0" w:space="0" w:color="auto"/>
                    <w:right w:val="none" w:sz="0" w:space="0" w:color="auto"/>
                  </w:divBdr>
                </w:div>
              </w:divsChild>
            </w:div>
            <w:div w:id="1841501585">
              <w:marLeft w:val="0"/>
              <w:marRight w:val="0"/>
              <w:marTop w:val="0"/>
              <w:marBottom w:val="0"/>
              <w:divBdr>
                <w:top w:val="none" w:sz="0" w:space="0" w:color="auto"/>
                <w:left w:val="none" w:sz="0" w:space="0" w:color="auto"/>
                <w:bottom w:val="none" w:sz="0" w:space="0" w:color="auto"/>
                <w:right w:val="none" w:sz="0" w:space="0" w:color="auto"/>
              </w:divBdr>
              <w:divsChild>
                <w:div w:id="73016797">
                  <w:marLeft w:val="0"/>
                  <w:marRight w:val="0"/>
                  <w:marTop w:val="0"/>
                  <w:marBottom w:val="0"/>
                  <w:divBdr>
                    <w:top w:val="none" w:sz="0" w:space="0" w:color="auto"/>
                    <w:left w:val="none" w:sz="0" w:space="0" w:color="auto"/>
                    <w:bottom w:val="none" w:sz="0" w:space="0" w:color="auto"/>
                    <w:right w:val="none" w:sz="0" w:space="0" w:color="auto"/>
                  </w:divBdr>
                </w:div>
                <w:div w:id="536508744">
                  <w:marLeft w:val="0"/>
                  <w:marRight w:val="0"/>
                  <w:marTop w:val="0"/>
                  <w:marBottom w:val="0"/>
                  <w:divBdr>
                    <w:top w:val="none" w:sz="0" w:space="0" w:color="auto"/>
                    <w:left w:val="none" w:sz="0" w:space="0" w:color="auto"/>
                    <w:bottom w:val="none" w:sz="0" w:space="0" w:color="auto"/>
                    <w:right w:val="none" w:sz="0" w:space="0" w:color="auto"/>
                  </w:divBdr>
                </w:div>
                <w:div w:id="1715621371">
                  <w:marLeft w:val="0"/>
                  <w:marRight w:val="0"/>
                  <w:marTop w:val="0"/>
                  <w:marBottom w:val="0"/>
                  <w:divBdr>
                    <w:top w:val="none" w:sz="0" w:space="0" w:color="auto"/>
                    <w:left w:val="none" w:sz="0" w:space="0" w:color="auto"/>
                    <w:bottom w:val="none" w:sz="0" w:space="0" w:color="auto"/>
                    <w:right w:val="none" w:sz="0" w:space="0" w:color="auto"/>
                  </w:divBdr>
                </w:div>
                <w:div w:id="662121634">
                  <w:marLeft w:val="0"/>
                  <w:marRight w:val="0"/>
                  <w:marTop w:val="0"/>
                  <w:marBottom w:val="0"/>
                  <w:divBdr>
                    <w:top w:val="none" w:sz="0" w:space="0" w:color="auto"/>
                    <w:left w:val="none" w:sz="0" w:space="0" w:color="auto"/>
                    <w:bottom w:val="none" w:sz="0" w:space="0" w:color="auto"/>
                    <w:right w:val="none" w:sz="0" w:space="0" w:color="auto"/>
                  </w:divBdr>
                </w:div>
                <w:div w:id="1203128462">
                  <w:marLeft w:val="0"/>
                  <w:marRight w:val="0"/>
                  <w:marTop w:val="0"/>
                  <w:marBottom w:val="0"/>
                  <w:divBdr>
                    <w:top w:val="none" w:sz="0" w:space="0" w:color="auto"/>
                    <w:left w:val="none" w:sz="0" w:space="0" w:color="auto"/>
                    <w:bottom w:val="none" w:sz="0" w:space="0" w:color="auto"/>
                    <w:right w:val="none" w:sz="0" w:space="0" w:color="auto"/>
                  </w:divBdr>
                </w:div>
                <w:div w:id="397291109">
                  <w:marLeft w:val="0"/>
                  <w:marRight w:val="0"/>
                  <w:marTop w:val="0"/>
                  <w:marBottom w:val="0"/>
                  <w:divBdr>
                    <w:top w:val="none" w:sz="0" w:space="0" w:color="auto"/>
                    <w:left w:val="none" w:sz="0" w:space="0" w:color="auto"/>
                    <w:bottom w:val="none" w:sz="0" w:space="0" w:color="auto"/>
                    <w:right w:val="none" w:sz="0" w:space="0" w:color="auto"/>
                  </w:divBdr>
                </w:div>
                <w:div w:id="2082633220">
                  <w:marLeft w:val="0"/>
                  <w:marRight w:val="0"/>
                  <w:marTop w:val="0"/>
                  <w:marBottom w:val="0"/>
                  <w:divBdr>
                    <w:top w:val="none" w:sz="0" w:space="0" w:color="auto"/>
                    <w:left w:val="none" w:sz="0" w:space="0" w:color="auto"/>
                    <w:bottom w:val="none" w:sz="0" w:space="0" w:color="auto"/>
                    <w:right w:val="none" w:sz="0" w:space="0" w:color="auto"/>
                  </w:divBdr>
                </w:div>
                <w:div w:id="14033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4349</Words>
  <Characters>26095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2018-11-29T12:02:00Z</cp:lastPrinted>
  <dcterms:created xsi:type="dcterms:W3CDTF">2018-11-29T12:02:00Z</dcterms:created>
  <dcterms:modified xsi:type="dcterms:W3CDTF">2018-11-29T12:02:00Z</dcterms:modified>
</cp:coreProperties>
</file>