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035" w:rsidRPr="00302035" w:rsidRDefault="00302035" w:rsidP="00302035">
      <w:pPr>
        <w:tabs>
          <w:tab w:val="left" w:pos="5670"/>
        </w:tabs>
      </w:pPr>
    </w:p>
    <w:p w:rsidR="00302035" w:rsidRPr="00D4103B" w:rsidRDefault="00302035" w:rsidP="002D5A8D">
      <w:pPr>
        <w:tabs>
          <w:tab w:val="right" w:pos="9072"/>
        </w:tabs>
        <w:snapToGrid w:val="0"/>
        <w:jc w:val="both"/>
        <w:rPr>
          <w:smallCaps/>
          <w:sz w:val="28"/>
          <w:szCs w:val="28"/>
        </w:rPr>
      </w:pPr>
    </w:p>
    <w:p w:rsidR="006C69C4" w:rsidRPr="00D4103B" w:rsidRDefault="006C69C4" w:rsidP="002D5A8D">
      <w:pPr>
        <w:tabs>
          <w:tab w:val="right" w:pos="9072"/>
        </w:tabs>
        <w:snapToGrid w:val="0"/>
        <w:jc w:val="both"/>
        <w:rPr>
          <w:smallCaps/>
          <w:sz w:val="28"/>
          <w:szCs w:val="28"/>
        </w:rPr>
      </w:pPr>
    </w:p>
    <w:p w:rsidR="002D5A8D" w:rsidRPr="00D4103B" w:rsidRDefault="0020208D" w:rsidP="002D5A8D">
      <w:pPr>
        <w:tabs>
          <w:tab w:val="right" w:pos="9072"/>
        </w:tabs>
        <w:snapToGrid w:val="0"/>
        <w:jc w:val="both"/>
        <w:rPr>
          <w:smallCaps/>
          <w:sz w:val="28"/>
          <w:szCs w:val="28"/>
        </w:rPr>
      </w:pPr>
      <w:r w:rsidRPr="00D4103B">
        <w:rPr>
          <w:smallCaps/>
          <w:sz w:val="28"/>
          <w:szCs w:val="28"/>
        </w:rPr>
        <w:tab/>
        <w:t>Jedlnia-Letnisko</w:t>
      </w:r>
      <w:r w:rsidR="00D35DB1" w:rsidRPr="00D4103B">
        <w:rPr>
          <w:smallCaps/>
          <w:sz w:val="28"/>
          <w:szCs w:val="28"/>
        </w:rPr>
        <w:t xml:space="preserve">, dnia </w:t>
      </w:r>
      <w:r w:rsidR="00D467E3">
        <w:rPr>
          <w:smallCaps/>
          <w:sz w:val="28"/>
          <w:szCs w:val="28"/>
        </w:rPr>
        <w:t>05</w:t>
      </w:r>
      <w:r w:rsidR="00D941B2">
        <w:rPr>
          <w:smallCaps/>
          <w:sz w:val="28"/>
          <w:szCs w:val="28"/>
        </w:rPr>
        <w:t xml:space="preserve"> października</w:t>
      </w:r>
      <w:r w:rsidR="00D467E3">
        <w:rPr>
          <w:smallCaps/>
          <w:sz w:val="28"/>
          <w:szCs w:val="28"/>
        </w:rPr>
        <w:t xml:space="preserve"> 2018</w:t>
      </w:r>
      <w:r w:rsidR="002D5A8D" w:rsidRPr="00D4103B">
        <w:rPr>
          <w:smallCaps/>
          <w:sz w:val="28"/>
          <w:szCs w:val="28"/>
        </w:rPr>
        <w:t xml:space="preserve"> r.</w:t>
      </w:r>
    </w:p>
    <w:p w:rsidR="0029506C" w:rsidRPr="00D4103B" w:rsidRDefault="0029506C" w:rsidP="00A6352D">
      <w:pPr>
        <w:shd w:val="clear" w:color="auto" w:fill="FFFFFF"/>
        <w:tabs>
          <w:tab w:val="left" w:pos="235"/>
          <w:tab w:val="left" w:leader="dot" w:pos="1833"/>
        </w:tabs>
        <w:autoSpaceDE w:val="0"/>
        <w:spacing w:line="360" w:lineRule="auto"/>
        <w:rPr>
          <w:rFonts w:eastAsia="Arial"/>
          <w:b/>
          <w:bCs/>
          <w:smallCaps/>
          <w:color w:val="0000FF"/>
          <w:spacing w:val="-5"/>
          <w:sz w:val="52"/>
          <w:szCs w:val="52"/>
        </w:rPr>
      </w:pPr>
    </w:p>
    <w:p w:rsidR="002D5A8D" w:rsidRPr="00BC02AB" w:rsidRDefault="002D5A8D" w:rsidP="002D5A8D">
      <w:pPr>
        <w:shd w:val="clear" w:color="auto" w:fill="FFFFFF"/>
        <w:tabs>
          <w:tab w:val="left" w:pos="235"/>
          <w:tab w:val="left" w:leader="dot" w:pos="1833"/>
        </w:tabs>
        <w:autoSpaceDE w:val="0"/>
        <w:spacing w:line="360" w:lineRule="auto"/>
        <w:ind w:left="235" w:hanging="45"/>
        <w:jc w:val="center"/>
        <w:rPr>
          <w:rFonts w:eastAsia="Arial"/>
          <w:b/>
          <w:bCs/>
          <w:smallCaps/>
          <w:color w:val="000000"/>
          <w:spacing w:val="-5"/>
          <w:sz w:val="52"/>
          <w:szCs w:val="52"/>
        </w:rPr>
      </w:pPr>
      <w:r w:rsidRPr="00BC02AB">
        <w:rPr>
          <w:rFonts w:eastAsia="Arial"/>
          <w:b/>
          <w:bCs/>
          <w:smallCaps/>
          <w:color w:val="000000"/>
          <w:spacing w:val="-5"/>
          <w:sz w:val="52"/>
          <w:szCs w:val="52"/>
        </w:rPr>
        <w:t xml:space="preserve">SPECYFIKACJA </w:t>
      </w:r>
    </w:p>
    <w:p w:rsidR="002D5A8D" w:rsidRPr="00BC02AB" w:rsidRDefault="000B72DD" w:rsidP="009020D3">
      <w:pPr>
        <w:shd w:val="clear" w:color="auto" w:fill="FFFFFF"/>
        <w:tabs>
          <w:tab w:val="left" w:pos="235"/>
          <w:tab w:val="left" w:leader="dot" w:pos="1833"/>
        </w:tabs>
        <w:autoSpaceDE w:val="0"/>
        <w:spacing w:line="360" w:lineRule="auto"/>
        <w:ind w:left="235" w:hanging="45"/>
        <w:jc w:val="center"/>
        <w:rPr>
          <w:rFonts w:eastAsia="Arial"/>
          <w:b/>
          <w:bCs/>
          <w:smallCaps/>
          <w:color w:val="000000"/>
          <w:sz w:val="52"/>
          <w:szCs w:val="52"/>
        </w:rPr>
      </w:pPr>
      <w:r w:rsidRPr="00BC02AB">
        <w:rPr>
          <w:rFonts w:eastAsia="Arial"/>
          <w:b/>
          <w:bCs/>
          <w:smallCaps/>
          <w:color w:val="000000"/>
          <w:sz w:val="52"/>
          <w:szCs w:val="52"/>
        </w:rPr>
        <w:t>ISTOTNYCH</w:t>
      </w:r>
    </w:p>
    <w:p w:rsidR="002D5A8D" w:rsidRPr="00BC02AB" w:rsidRDefault="002D5A8D" w:rsidP="003477E7">
      <w:pPr>
        <w:shd w:val="clear" w:color="auto" w:fill="FFFFFF"/>
        <w:tabs>
          <w:tab w:val="left" w:pos="235"/>
          <w:tab w:val="left" w:leader="dot" w:pos="1833"/>
        </w:tabs>
        <w:autoSpaceDE w:val="0"/>
        <w:spacing w:line="360" w:lineRule="auto"/>
        <w:ind w:left="235" w:hanging="45"/>
        <w:jc w:val="center"/>
        <w:rPr>
          <w:rFonts w:eastAsia="Arial"/>
          <w:b/>
          <w:bCs/>
          <w:smallCaps/>
          <w:color w:val="000000"/>
          <w:sz w:val="52"/>
          <w:szCs w:val="52"/>
        </w:rPr>
      </w:pPr>
      <w:r w:rsidRPr="00BC02AB">
        <w:rPr>
          <w:rFonts w:eastAsia="Arial"/>
          <w:b/>
          <w:bCs/>
          <w:smallCaps/>
          <w:color w:val="000000"/>
          <w:sz w:val="52"/>
          <w:szCs w:val="52"/>
        </w:rPr>
        <w:t>WARUNKÓW ZAMÓWIENIA</w:t>
      </w:r>
    </w:p>
    <w:p w:rsidR="006C69C4" w:rsidRPr="00D4103B" w:rsidRDefault="006C69C4" w:rsidP="001F1616">
      <w:pPr>
        <w:spacing w:line="360" w:lineRule="auto"/>
        <w:jc w:val="center"/>
        <w:rPr>
          <w:b/>
          <w:smallCaps/>
          <w:sz w:val="36"/>
          <w:szCs w:val="36"/>
        </w:rPr>
      </w:pPr>
    </w:p>
    <w:p w:rsidR="002D5A8D" w:rsidRPr="00D4103B" w:rsidRDefault="002D5A8D" w:rsidP="001F1616">
      <w:pPr>
        <w:spacing w:line="360" w:lineRule="auto"/>
        <w:jc w:val="center"/>
        <w:rPr>
          <w:b/>
          <w:smallCaps/>
          <w:sz w:val="36"/>
          <w:szCs w:val="36"/>
        </w:rPr>
      </w:pPr>
      <w:r w:rsidRPr="00D4103B">
        <w:rPr>
          <w:b/>
          <w:smallCaps/>
          <w:sz w:val="36"/>
          <w:szCs w:val="36"/>
        </w:rPr>
        <w:t>dla postępowania prowadzonego</w:t>
      </w:r>
    </w:p>
    <w:p w:rsidR="001F1616" w:rsidRDefault="002D5A8D" w:rsidP="001F1616">
      <w:pPr>
        <w:pStyle w:val="WW-Tekstpodstawowy2"/>
        <w:ind w:left="357"/>
        <w:jc w:val="center"/>
        <w:outlineLvl w:val="1"/>
        <w:rPr>
          <w:b/>
          <w:smallCaps/>
          <w:sz w:val="36"/>
          <w:szCs w:val="36"/>
        </w:rPr>
      </w:pPr>
      <w:r w:rsidRPr="00D4103B">
        <w:rPr>
          <w:b/>
          <w:smallCaps/>
          <w:sz w:val="36"/>
          <w:szCs w:val="36"/>
        </w:rPr>
        <w:t>w trybie przetargu nieograniczonego</w:t>
      </w:r>
    </w:p>
    <w:p w:rsidR="001F1616" w:rsidRPr="001F1616" w:rsidRDefault="001F1616" w:rsidP="001F1616">
      <w:pPr>
        <w:pStyle w:val="WW-Tekstpodstawowy2"/>
        <w:ind w:left="357"/>
        <w:jc w:val="center"/>
        <w:outlineLvl w:val="1"/>
        <w:rPr>
          <w:b/>
          <w:highlight w:val="yellow"/>
        </w:rPr>
      </w:pPr>
    </w:p>
    <w:p w:rsidR="001F1616" w:rsidRPr="001F1616" w:rsidRDefault="001F1616" w:rsidP="001F1616">
      <w:pPr>
        <w:pStyle w:val="WW-Tekstpodstawowy2"/>
        <w:ind w:left="357"/>
        <w:outlineLvl w:val="1"/>
        <w:rPr>
          <w:b/>
        </w:rPr>
      </w:pPr>
      <w:r w:rsidRPr="001F1616">
        <w:t xml:space="preserve">na podstawie </w:t>
      </w:r>
      <w:r w:rsidRPr="001F1616">
        <w:rPr>
          <w:i/>
        </w:rPr>
        <w:t>ustawy z dnia 29 stycznia 2004 r Prawo zamówień publicznych</w:t>
      </w:r>
      <w:r w:rsidR="001A6BF1">
        <w:t xml:space="preserve"> (t.</w:t>
      </w:r>
      <w:r w:rsidRPr="001F1616">
        <w:t xml:space="preserve"> j</w:t>
      </w:r>
      <w:r w:rsidR="001A6BF1">
        <w:t>.</w:t>
      </w:r>
      <w:r w:rsidRPr="001F1616">
        <w:t xml:space="preserve"> </w:t>
      </w:r>
      <w:r w:rsidRPr="005E4DD8">
        <w:t xml:space="preserve">Dz. U. </w:t>
      </w:r>
      <w:r w:rsidR="001A6BF1" w:rsidRPr="005E4DD8">
        <w:t>1579.</w:t>
      </w:r>
      <w:r w:rsidRPr="005E4DD8">
        <w:t>201</w:t>
      </w:r>
      <w:r w:rsidR="0017375F" w:rsidRPr="005E4DD8">
        <w:t>7</w:t>
      </w:r>
      <w:r w:rsidRPr="005E4DD8">
        <w:t xml:space="preserve"> </w:t>
      </w:r>
      <w:r w:rsidR="001A6BF1" w:rsidRPr="005E4DD8">
        <w:t>z</w:t>
      </w:r>
      <w:r w:rsidR="001A6BF1">
        <w:t>e zm.</w:t>
      </w:r>
      <w:r w:rsidRPr="001F1616">
        <w:t>), o wartości poniżej kwoty określonej w</w:t>
      </w:r>
      <w:r w:rsidR="005969C1">
        <w:t> </w:t>
      </w:r>
      <w:r w:rsidRPr="001F1616">
        <w:t xml:space="preserve">rozporządzeniu wydanym na podstawie art. 11 ust. 8 </w:t>
      </w:r>
      <w:r w:rsidRPr="001F1616">
        <w:rPr>
          <w:i/>
        </w:rPr>
        <w:t>ustawy.</w:t>
      </w:r>
    </w:p>
    <w:p w:rsidR="002D5A8D" w:rsidRPr="00D4103B" w:rsidRDefault="002D5A8D" w:rsidP="001F1616">
      <w:pPr>
        <w:suppressAutoHyphens w:val="0"/>
        <w:autoSpaceDE w:val="0"/>
        <w:autoSpaceDN w:val="0"/>
        <w:adjustRightInd w:val="0"/>
        <w:rPr>
          <w:smallCaps/>
          <w:color w:val="008000"/>
          <w:sz w:val="36"/>
          <w:szCs w:val="36"/>
        </w:rPr>
      </w:pPr>
    </w:p>
    <w:p w:rsidR="00360AB5" w:rsidRPr="00BC02AB" w:rsidRDefault="00CC2B61" w:rsidP="003477E7">
      <w:pPr>
        <w:suppressAutoHyphens w:val="0"/>
        <w:autoSpaceDE w:val="0"/>
        <w:autoSpaceDN w:val="0"/>
        <w:adjustRightInd w:val="0"/>
        <w:spacing w:line="360" w:lineRule="auto"/>
        <w:jc w:val="center"/>
        <w:rPr>
          <w:smallCaps/>
          <w:color w:val="000000"/>
          <w:sz w:val="32"/>
          <w:szCs w:val="32"/>
        </w:rPr>
      </w:pPr>
      <w:bookmarkStart w:id="0" w:name="_Hlk496187638"/>
      <w:r w:rsidRPr="00BC02AB">
        <w:rPr>
          <w:smallCaps/>
          <w:color w:val="000000"/>
          <w:sz w:val="32"/>
          <w:szCs w:val="32"/>
        </w:rPr>
        <w:t xml:space="preserve">na </w:t>
      </w:r>
      <w:r w:rsidR="00360AB5" w:rsidRPr="00BC02AB">
        <w:rPr>
          <w:smallCaps/>
          <w:color w:val="000000"/>
          <w:sz w:val="32"/>
          <w:szCs w:val="32"/>
        </w:rPr>
        <w:t xml:space="preserve">udzielenie </w:t>
      </w:r>
    </w:p>
    <w:p w:rsidR="00360AB5" w:rsidRPr="00BC02AB" w:rsidRDefault="00083B4D" w:rsidP="003477E7">
      <w:pPr>
        <w:suppressAutoHyphens w:val="0"/>
        <w:autoSpaceDE w:val="0"/>
        <w:autoSpaceDN w:val="0"/>
        <w:adjustRightInd w:val="0"/>
        <w:spacing w:line="360" w:lineRule="auto"/>
        <w:jc w:val="center"/>
        <w:rPr>
          <w:smallCaps/>
          <w:color w:val="000000"/>
          <w:sz w:val="32"/>
          <w:szCs w:val="32"/>
        </w:rPr>
      </w:pPr>
      <w:r w:rsidRPr="00BC02AB">
        <w:rPr>
          <w:smallCaps/>
          <w:color w:val="000000"/>
          <w:sz w:val="32"/>
          <w:szCs w:val="32"/>
        </w:rPr>
        <w:t>gminie Jedlnia-Letnisko</w:t>
      </w:r>
      <w:r w:rsidR="00360AB5" w:rsidRPr="00BC02AB">
        <w:rPr>
          <w:smallCaps/>
          <w:color w:val="000000"/>
          <w:sz w:val="32"/>
          <w:szCs w:val="32"/>
        </w:rPr>
        <w:t xml:space="preserve"> </w:t>
      </w:r>
    </w:p>
    <w:p w:rsidR="00360AB5" w:rsidRPr="00AE394A" w:rsidRDefault="00360AB5" w:rsidP="003477E7">
      <w:pPr>
        <w:suppressAutoHyphens w:val="0"/>
        <w:autoSpaceDE w:val="0"/>
        <w:autoSpaceDN w:val="0"/>
        <w:adjustRightInd w:val="0"/>
        <w:spacing w:line="360" w:lineRule="auto"/>
        <w:jc w:val="center"/>
        <w:rPr>
          <w:smallCaps/>
          <w:color w:val="000000"/>
          <w:sz w:val="32"/>
          <w:szCs w:val="32"/>
        </w:rPr>
      </w:pPr>
      <w:r w:rsidRPr="00BC02AB">
        <w:rPr>
          <w:smallCaps/>
          <w:color w:val="000000"/>
          <w:sz w:val="32"/>
          <w:szCs w:val="32"/>
        </w:rPr>
        <w:t xml:space="preserve">kredytu </w:t>
      </w:r>
      <w:r w:rsidRPr="00AE394A">
        <w:rPr>
          <w:smallCaps/>
          <w:color w:val="000000"/>
          <w:sz w:val="32"/>
          <w:szCs w:val="32"/>
        </w:rPr>
        <w:t xml:space="preserve">długoterminowego </w:t>
      </w:r>
    </w:p>
    <w:p w:rsidR="002D5A8D" w:rsidRPr="00AE394A" w:rsidRDefault="00560E65" w:rsidP="003477E7">
      <w:pPr>
        <w:suppressAutoHyphens w:val="0"/>
        <w:autoSpaceDE w:val="0"/>
        <w:autoSpaceDN w:val="0"/>
        <w:adjustRightInd w:val="0"/>
        <w:spacing w:line="360" w:lineRule="auto"/>
        <w:jc w:val="center"/>
        <w:rPr>
          <w:smallCaps/>
          <w:color w:val="000000"/>
          <w:sz w:val="36"/>
          <w:szCs w:val="36"/>
        </w:rPr>
      </w:pPr>
      <w:r w:rsidRPr="00AE394A">
        <w:rPr>
          <w:smallCaps/>
          <w:color w:val="000000"/>
          <w:sz w:val="32"/>
          <w:szCs w:val="32"/>
        </w:rPr>
        <w:t xml:space="preserve">do wysokości </w:t>
      </w:r>
      <w:r w:rsidR="00794C69">
        <w:rPr>
          <w:smallCaps/>
          <w:color w:val="000000"/>
          <w:sz w:val="32"/>
          <w:szCs w:val="32"/>
        </w:rPr>
        <w:t>2 055 00</w:t>
      </w:r>
      <w:r w:rsidR="00E8392C" w:rsidRPr="00AE394A">
        <w:rPr>
          <w:smallCaps/>
          <w:color w:val="000000"/>
          <w:sz w:val="32"/>
          <w:szCs w:val="32"/>
        </w:rPr>
        <w:t>0</w:t>
      </w:r>
      <w:r w:rsidR="00360AB5" w:rsidRPr="00AE394A">
        <w:rPr>
          <w:smallCaps/>
          <w:color w:val="000000"/>
          <w:sz w:val="32"/>
          <w:szCs w:val="32"/>
        </w:rPr>
        <w:t xml:space="preserve"> zł</w:t>
      </w:r>
    </w:p>
    <w:bookmarkEnd w:id="0"/>
    <w:p w:rsidR="002D5A8D" w:rsidRPr="00AE394A" w:rsidRDefault="002D5A8D" w:rsidP="002D5A8D">
      <w:pPr>
        <w:ind w:left="6804"/>
        <w:rPr>
          <w:b/>
          <w:color w:val="000000"/>
        </w:rPr>
      </w:pPr>
    </w:p>
    <w:p w:rsidR="00A6352D" w:rsidRPr="00AE394A" w:rsidRDefault="00A6352D" w:rsidP="002D5A8D">
      <w:pPr>
        <w:ind w:left="6804"/>
        <w:rPr>
          <w:b/>
          <w:color w:val="000000"/>
        </w:rPr>
      </w:pPr>
    </w:p>
    <w:p w:rsidR="00360AB5" w:rsidRPr="00AE394A" w:rsidRDefault="00360AB5" w:rsidP="002D5A8D">
      <w:pPr>
        <w:jc w:val="center"/>
        <w:rPr>
          <w:rFonts w:eastAsia="Arial"/>
          <w:b/>
          <w:bCs/>
          <w:smallCaps/>
          <w:color w:val="000000"/>
          <w:spacing w:val="-4"/>
        </w:rPr>
      </w:pPr>
    </w:p>
    <w:p w:rsidR="00360AB5" w:rsidRPr="00BC02AB" w:rsidRDefault="00360AB5" w:rsidP="002D5A8D">
      <w:pPr>
        <w:jc w:val="center"/>
        <w:rPr>
          <w:rFonts w:eastAsia="Arial"/>
          <w:b/>
          <w:bCs/>
          <w:smallCaps/>
          <w:color w:val="000000"/>
          <w:spacing w:val="-4"/>
        </w:rPr>
      </w:pPr>
    </w:p>
    <w:p w:rsidR="002D5A8D" w:rsidRPr="00BC02AB" w:rsidRDefault="002D5A8D" w:rsidP="002D5A8D">
      <w:pPr>
        <w:jc w:val="center"/>
        <w:rPr>
          <w:b/>
          <w:color w:val="000000"/>
        </w:rPr>
      </w:pPr>
      <w:r w:rsidRPr="00BC02AB">
        <w:rPr>
          <w:rFonts w:eastAsia="Arial"/>
          <w:b/>
          <w:bCs/>
          <w:smallCaps/>
          <w:color w:val="000000"/>
          <w:spacing w:val="-4"/>
        </w:rPr>
        <w:t xml:space="preserve">GMINA </w:t>
      </w:r>
      <w:r w:rsidR="00083B4D" w:rsidRPr="00BC02AB">
        <w:rPr>
          <w:rFonts w:eastAsia="Arial"/>
          <w:b/>
          <w:bCs/>
          <w:smallCaps/>
          <w:color w:val="000000"/>
          <w:spacing w:val="-4"/>
        </w:rPr>
        <w:t>JEDLNIA-LETNISKO</w:t>
      </w:r>
    </w:p>
    <w:p w:rsidR="00A6352D" w:rsidRPr="00BC02AB" w:rsidRDefault="00A6352D" w:rsidP="002D5A8D">
      <w:pPr>
        <w:ind w:left="6804"/>
        <w:rPr>
          <w:b/>
          <w:color w:val="000000"/>
        </w:rPr>
      </w:pPr>
    </w:p>
    <w:p w:rsidR="00360AB5" w:rsidRPr="00D4103B" w:rsidRDefault="00360AB5" w:rsidP="002D5A8D">
      <w:pPr>
        <w:ind w:left="6804"/>
        <w:rPr>
          <w:b/>
        </w:rPr>
      </w:pPr>
    </w:p>
    <w:p w:rsidR="00360AB5" w:rsidRPr="00D4103B" w:rsidRDefault="00360AB5" w:rsidP="002D5A8D">
      <w:pPr>
        <w:ind w:left="6804"/>
        <w:rPr>
          <w:b/>
        </w:rPr>
      </w:pPr>
    </w:p>
    <w:p w:rsidR="00360AB5" w:rsidRPr="00D4103B" w:rsidRDefault="00360AB5" w:rsidP="002D5A8D">
      <w:pPr>
        <w:ind w:left="6804"/>
        <w:rPr>
          <w:b/>
        </w:rPr>
      </w:pPr>
    </w:p>
    <w:p w:rsidR="00360AB5" w:rsidRPr="00D4103B" w:rsidRDefault="00360AB5" w:rsidP="002D5A8D">
      <w:pPr>
        <w:ind w:left="6804"/>
        <w:rPr>
          <w:b/>
        </w:rPr>
      </w:pPr>
    </w:p>
    <w:p w:rsidR="00360AB5" w:rsidRPr="00D4103B" w:rsidRDefault="00360AB5" w:rsidP="002D5A8D">
      <w:pPr>
        <w:ind w:left="6804"/>
        <w:rPr>
          <w:b/>
        </w:rPr>
      </w:pPr>
    </w:p>
    <w:p w:rsidR="002D5A8D" w:rsidRPr="00D4103B" w:rsidRDefault="002D5A8D" w:rsidP="002D5A8D">
      <w:pPr>
        <w:ind w:left="6804"/>
        <w:rPr>
          <w:b/>
        </w:rPr>
      </w:pPr>
      <w:r w:rsidRPr="00D4103B">
        <w:rPr>
          <w:b/>
        </w:rPr>
        <w:t>Zatwierdzam:</w:t>
      </w:r>
    </w:p>
    <w:p w:rsidR="000A6E81" w:rsidRPr="00D4103B" w:rsidRDefault="000A6E81">
      <w:pPr>
        <w:rPr>
          <w:b/>
        </w:rPr>
        <w:sectPr w:rsidR="000A6E81" w:rsidRPr="00D4103B" w:rsidSect="00F44960">
          <w:footerReference w:type="even" r:id="rId8"/>
          <w:pgSz w:w="11905" w:h="16837"/>
          <w:pgMar w:top="1134" w:right="1418" w:bottom="1134" w:left="1418" w:header="708" w:footer="708" w:gutter="0"/>
          <w:cols w:space="708"/>
          <w:docGrid w:linePitch="360"/>
        </w:sectPr>
      </w:pPr>
    </w:p>
    <w:p w:rsidR="005A2327" w:rsidRPr="00D4103B" w:rsidRDefault="005A2327" w:rsidP="003F2839">
      <w:pPr>
        <w:shd w:val="clear" w:color="auto" w:fill="FFFFFF"/>
        <w:tabs>
          <w:tab w:val="left" w:leader="dot" w:pos="1603"/>
        </w:tabs>
        <w:autoSpaceDE w:val="0"/>
        <w:jc w:val="center"/>
        <w:rPr>
          <w:b/>
        </w:rPr>
      </w:pPr>
    </w:p>
    <w:p w:rsidR="005A2327" w:rsidRPr="00D4103B" w:rsidRDefault="005A2327" w:rsidP="003F2839">
      <w:pPr>
        <w:shd w:val="clear" w:color="auto" w:fill="FFFFFF"/>
        <w:tabs>
          <w:tab w:val="left" w:leader="dot" w:pos="1603"/>
        </w:tabs>
        <w:autoSpaceDE w:val="0"/>
        <w:jc w:val="center"/>
        <w:rPr>
          <w:b/>
        </w:rPr>
      </w:pPr>
    </w:p>
    <w:p w:rsidR="000F2B77" w:rsidRPr="00BC02AB" w:rsidRDefault="003F2839" w:rsidP="003F2839">
      <w:pPr>
        <w:shd w:val="clear" w:color="auto" w:fill="FFFFFF"/>
        <w:tabs>
          <w:tab w:val="left" w:leader="dot" w:pos="1603"/>
        </w:tabs>
        <w:autoSpaceDE w:val="0"/>
        <w:jc w:val="center"/>
        <w:rPr>
          <w:b/>
          <w:color w:val="000000"/>
        </w:rPr>
      </w:pPr>
      <w:r w:rsidRPr="00BC02AB">
        <w:rPr>
          <w:b/>
          <w:color w:val="000000"/>
        </w:rPr>
        <w:t>SPIS TREŚCI</w:t>
      </w:r>
      <w:r w:rsidR="00924F8D" w:rsidRPr="00BC02AB">
        <w:rPr>
          <w:b/>
          <w:color w:val="000000"/>
        </w:rPr>
        <w:t>:</w:t>
      </w:r>
    </w:p>
    <w:p w:rsidR="000F2B77" w:rsidRPr="00D6373B" w:rsidRDefault="000F2B77" w:rsidP="000F2B77">
      <w:pPr>
        <w:shd w:val="clear" w:color="auto" w:fill="FFFFFF"/>
        <w:tabs>
          <w:tab w:val="left" w:leader="dot" w:pos="1603"/>
        </w:tabs>
        <w:autoSpaceDE w:val="0"/>
        <w:ind w:left="5"/>
        <w:jc w:val="both"/>
        <w:rPr>
          <w:rFonts w:eastAsia="Arial"/>
          <w:b/>
          <w:bCs/>
          <w:spacing w:val="-4"/>
        </w:rPr>
      </w:pPr>
    </w:p>
    <w:p w:rsidR="00AF1813" w:rsidRDefault="00CB3614" w:rsidP="00704279">
      <w:pPr>
        <w:pStyle w:val="Spistreci1"/>
        <w:rPr>
          <w:noProof/>
          <w:sz w:val="24"/>
          <w:szCs w:val="24"/>
          <w:lang w:eastAsia="pl-PL"/>
        </w:rPr>
      </w:pPr>
      <w:r w:rsidRPr="00D6373B">
        <w:rPr>
          <w:rFonts w:eastAsia="Arial"/>
          <w:spacing w:val="3"/>
          <w:sz w:val="24"/>
          <w:szCs w:val="24"/>
          <w:u w:val="single"/>
        </w:rPr>
        <w:fldChar w:fldCharType="begin"/>
      </w:r>
      <w:r w:rsidR="003F2839" w:rsidRPr="00D6373B">
        <w:rPr>
          <w:rFonts w:eastAsia="Arial"/>
          <w:spacing w:val="3"/>
          <w:sz w:val="24"/>
          <w:szCs w:val="24"/>
          <w:u w:val="single"/>
        </w:rPr>
        <w:instrText xml:space="preserve"> TOC \o "1-1" \h \z \u </w:instrText>
      </w:r>
      <w:r w:rsidRPr="00D6373B">
        <w:rPr>
          <w:rFonts w:eastAsia="Arial"/>
          <w:spacing w:val="3"/>
          <w:sz w:val="24"/>
          <w:szCs w:val="24"/>
          <w:u w:val="single"/>
        </w:rPr>
        <w:fldChar w:fldCharType="separate"/>
      </w:r>
      <w:hyperlink w:anchor="_Toc324137921" w:history="1">
        <w:r w:rsidR="00AF1813" w:rsidRPr="00A86351">
          <w:rPr>
            <w:rStyle w:val="Hipercze"/>
            <w:noProof/>
          </w:rPr>
          <w:t>I.</w:t>
        </w:r>
        <w:r w:rsidR="00AF1813" w:rsidRPr="00D4103B">
          <w:rPr>
            <w:rStyle w:val="Hipercze"/>
            <w:noProof/>
          </w:rPr>
          <w:t xml:space="preserve"> NAZWA I ADRES ZAMAWIAJĄCEGO</w:t>
        </w:r>
        <w:r w:rsidR="00AF1813">
          <w:rPr>
            <w:noProof/>
            <w:webHidden/>
          </w:rPr>
          <w:tab/>
        </w:r>
        <w:r>
          <w:rPr>
            <w:noProof/>
            <w:webHidden/>
          </w:rPr>
          <w:fldChar w:fldCharType="begin"/>
        </w:r>
        <w:r w:rsidR="00AF1813">
          <w:rPr>
            <w:noProof/>
            <w:webHidden/>
          </w:rPr>
          <w:instrText xml:space="preserve"> PAGEREF _Toc324137921 \h </w:instrText>
        </w:r>
        <w:r>
          <w:rPr>
            <w:noProof/>
            <w:webHidden/>
          </w:rPr>
        </w:r>
        <w:r>
          <w:rPr>
            <w:noProof/>
            <w:webHidden/>
          </w:rPr>
          <w:fldChar w:fldCharType="separate"/>
        </w:r>
        <w:r w:rsidR="002177C1">
          <w:rPr>
            <w:noProof/>
            <w:webHidden/>
          </w:rPr>
          <w:t>3</w:t>
        </w:r>
        <w:r>
          <w:rPr>
            <w:noProof/>
            <w:webHidden/>
          </w:rPr>
          <w:fldChar w:fldCharType="end"/>
        </w:r>
      </w:hyperlink>
    </w:p>
    <w:p w:rsidR="00AF1813" w:rsidRDefault="00F87375" w:rsidP="00704279">
      <w:pPr>
        <w:pStyle w:val="Spistreci1"/>
        <w:rPr>
          <w:noProof/>
          <w:sz w:val="24"/>
          <w:szCs w:val="24"/>
          <w:lang w:eastAsia="pl-PL"/>
        </w:rPr>
      </w:pPr>
      <w:hyperlink w:anchor="_Toc324137922" w:history="1">
        <w:r w:rsidR="00AF1813" w:rsidRPr="00A86351">
          <w:rPr>
            <w:rStyle w:val="Hipercze"/>
            <w:noProof/>
          </w:rPr>
          <w:t>II.</w:t>
        </w:r>
        <w:r w:rsidR="00AF1813" w:rsidRPr="00D4103B">
          <w:rPr>
            <w:rStyle w:val="Hipercze"/>
            <w:noProof/>
          </w:rPr>
          <w:t xml:space="preserve"> TRYB UDZIELANIA ZAMÓWIENIA</w:t>
        </w:r>
        <w:r w:rsidR="00AF1813">
          <w:rPr>
            <w:noProof/>
            <w:webHidden/>
          </w:rPr>
          <w:tab/>
        </w:r>
        <w:r w:rsidR="00CB3614">
          <w:rPr>
            <w:noProof/>
            <w:webHidden/>
          </w:rPr>
          <w:fldChar w:fldCharType="begin"/>
        </w:r>
        <w:r w:rsidR="00AF1813">
          <w:rPr>
            <w:noProof/>
            <w:webHidden/>
          </w:rPr>
          <w:instrText xml:space="preserve"> PAGEREF _Toc324137922 \h </w:instrText>
        </w:r>
        <w:r w:rsidR="00CB3614">
          <w:rPr>
            <w:noProof/>
            <w:webHidden/>
          </w:rPr>
        </w:r>
        <w:r w:rsidR="00CB3614">
          <w:rPr>
            <w:noProof/>
            <w:webHidden/>
          </w:rPr>
          <w:fldChar w:fldCharType="separate"/>
        </w:r>
        <w:r w:rsidR="002177C1">
          <w:rPr>
            <w:noProof/>
            <w:webHidden/>
          </w:rPr>
          <w:t>3</w:t>
        </w:r>
        <w:r w:rsidR="00CB3614">
          <w:rPr>
            <w:noProof/>
            <w:webHidden/>
          </w:rPr>
          <w:fldChar w:fldCharType="end"/>
        </w:r>
      </w:hyperlink>
    </w:p>
    <w:p w:rsidR="00AF1813" w:rsidRDefault="00F87375" w:rsidP="00704279">
      <w:pPr>
        <w:pStyle w:val="Spistreci1"/>
        <w:rPr>
          <w:noProof/>
          <w:sz w:val="24"/>
          <w:szCs w:val="24"/>
          <w:lang w:eastAsia="pl-PL"/>
        </w:rPr>
      </w:pPr>
      <w:hyperlink w:anchor="_Toc324137923" w:history="1">
        <w:r w:rsidR="00AF1813" w:rsidRPr="00A86351">
          <w:rPr>
            <w:rStyle w:val="Hipercze"/>
            <w:noProof/>
          </w:rPr>
          <w:t>III.</w:t>
        </w:r>
        <w:r w:rsidR="00AF1813" w:rsidRPr="00D4103B">
          <w:rPr>
            <w:rStyle w:val="Hipercze"/>
            <w:noProof/>
          </w:rPr>
          <w:t xml:space="preserve"> OPIS PRZEDMIOTU ZAMÓWIENIA</w:t>
        </w:r>
        <w:r w:rsidR="00AF1813">
          <w:rPr>
            <w:noProof/>
            <w:webHidden/>
          </w:rPr>
          <w:tab/>
        </w:r>
        <w:r w:rsidR="00CB3614">
          <w:rPr>
            <w:noProof/>
            <w:webHidden/>
          </w:rPr>
          <w:fldChar w:fldCharType="begin"/>
        </w:r>
        <w:r w:rsidR="00AF1813">
          <w:rPr>
            <w:noProof/>
            <w:webHidden/>
          </w:rPr>
          <w:instrText xml:space="preserve"> PAGEREF _Toc324137923 \h </w:instrText>
        </w:r>
        <w:r w:rsidR="00CB3614">
          <w:rPr>
            <w:noProof/>
            <w:webHidden/>
          </w:rPr>
        </w:r>
        <w:r w:rsidR="00CB3614">
          <w:rPr>
            <w:noProof/>
            <w:webHidden/>
          </w:rPr>
          <w:fldChar w:fldCharType="separate"/>
        </w:r>
        <w:r w:rsidR="002177C1">
          <w:rPr>
            <w:noProof/>
            <w:webHidden/>
          </w:rPr>
          <w:t>3</w:t>
        </w:r>
        <w:r w:rsidR="00CB3614">
          <w:rPr>
            <w:noProof/>
            <w:webHidden/>
          </w:rPr>
          <w:fldChar w:fldCharType="end"/>
        </w:r>
      </w:hyperlink>
    </w:p>
    <w:p w:rsidR="00AF1813" w:rsidRDefault="00F87375" w:rsidP="00704279">
      <w:pPr>
        <w:pStyle w:val="Spistreci1"/>
        <w:rPr>
          <w:noProof/>
          <w:sz w:val="24"/>
          <w:szCs w:val="24"/>
          <w:lang w:eastAsia="pl-PL"/>
        </w:rPr>
      </w:pPr>
      <w:hyperlink w:anchor="_Toc324137924" w:history="1">
        <w:r w:rsidR="00AF1813" w:rsidRPr="00A86351">
          <w:rPr>
            <w:rStyle w:val="Hipercze"/>
            <w:noProof/>
          </w:rPr>
          <w:t>IV.</w:t>
        </w:r>
        <w:r w:rsidR="00AF1813" w:rsidRPr="00D4103B">
          <w:rPr>
            <w:rStyle w:val="Hipercze"/>
            <w:noProof/>
          </w:rPr>
          <w:t xml:space="preserve"> OFERTY CZĘŚCIOWE</w:t>
        </w:r>
        <w:r w:rsidR="00AF1813">
          <w:rPr>
            <w:noProof/>
            <w:webHidden/>
          </w:rPr>
          <w:tab/>
        </w:r>
        <w:r w:rsidR="00CB3614">
          <w:rPr>
            <w:noProof/>
            <w:webHidden/>
          </w:rPr>
          <w:fldChar w:fldCharType="begin"/>
        </w:r>
        <w:r w:rsidR="00AF1813">
          <w:rPr>
            <w:noProof/>
            <w:webHidden/>
          </w:rPr>
          <w:instrText xml:space="preserve"> PAGEREF _Toc324137924 \h </w:instrText>
        </w:r>
        <w:r w:rsidR="00CB3614">
          <w:rPr>
            <w:noProof/>
            <w:webHidden/>
          </w:rPr>
        </w:r>
        <w:r w:rsidR="00CB3614">
          <w:rPr>
            <w:noProof/>
            <w:webHidden/>
          </w:rPr>
          <w:fldChar w:fldCharType="separate"/>
        </w:r>
        <w:r w:rsidR="002177C1">
          <w:rPr>
            <w:noProof/>
            <w:webHidden/>
          </w:rPr>
          <w:t>6</w:t>
        </w:r>
        <w:r w:rsidR="00CB3614">
          <w:rPr>
            <w:noProof/>
            <w:webHidden/>
          </w:rPr>
          <w:fldChar w:fldCharType="end"/>
        </w:r>
      </w:hyperlink>
    </w:p>
    <w:p w:rsidR="00AF1813" w:rsidRDefault="00F87375" w:rsidP="00704279">
      <w:pPr>
        <w:pStyle w:val="Spistreci1"/>
        <w:rPr>
          <w:noProof/>
          <w:sz w:val="24"/>
          <w:szCs w:val="24"/>
          <w:lang w:eastAsia="pl-PL"/>
        </w:rPr>
      </w:pPr>
      <w:hyperlink w:anchor="_Toc324137925" w:history="1">
        <w:r w:rsidR="00AF1813" w:rsidRPr="00A86351">
          <w:rPr>
            <w:rStyle w:val="Hipercze"/>
            <w:noProof/>
          </w:rPr>
          <w:t>V.</w:t>
        </w:r>
        <w:r w:rsidR="00AF1813" w:rsidRPr="00D4103B">
          <w:rPr>
            <w:rStyle w:val="Hipercze"/>
            <w:noProof/>
          </w:rPr>
          <w:t xml:space="preserve"> OFERTY WARIANTOWE</w:t>
        </w:r>
        <w:r w:rsidR="00AF1813">
          <w:rPr>
            <w:noProof/>
            <w:webHidden/>
          </w:rPr>
          <w:tab/>
        </w:r>
        <w:r w:rsidR="00CB3614">
          <w:rPr>
            <w:noProof/>
            <w:webHidden/>
          </w:rPr>
          <w:fldChar w:fldCharType="begin"/>
        </w:r>
        <w:r w:rsidR="00AF1813">
          <w:rPr>
            <w:noProof/>
            <w:webHidden/>
          </w:rPr>
          <w:instrText xml:space="preserve"> PAGEREF _Toc324137925 \h </w:instrText>
        </w:r>
        <w:r w:rsidR="00CB3614">
          <w:rPr>
            <w:noProof/>
            <w:webHidden/>
          </w:rPr>
        </w:r>
        <w:r w:rsidR="00CB3614">
          <w:rPr>
            <w:noProof/>
            <w:webHidden/>
          </w:rPr>
          <w:fldChar w:fldCharType="separate"/>
        </w:r>
        <w:r w:rsidR="002177C1">
          <w:rPr>
            <w:noProof/>
            <w:webHidden/>
          </w:rPr>
          <w:t>6</w:t>
        </w:r>
        <w:r w:rsidR="00CB3614">
          <w:rPr>
            <w:noProof/>
            <w:webHidden/>
          </w:rPr>
          <w:fldChar w:fldCharType="end"/>
        </w:r>
      </w:hyperlink>
    </w:p>
    <w:p w:rsidR="00AF1813" w:rsidRDefault="00F87375" w:rsidP="00704279">
      <w:pPr>
        <w:pStyle w:val="Spistreci1"/>
        <w:rPr>
          <w:noProof/>
          <w:sz w:val="24"/>
          <w:szCs w:val="24"/>
          <w:lang w:eastAsia="pl-PL"/>
        </w:rPr>
      </w:pPr>
      <w:hyperlink w:anchor="_Toc324137926" w:history="1">
        <w:r w:rsidR="00AF1813" w:rsidRPr="00A86351">
          <w:rPr>
            <w:rStyle w:val="Hipercze"/>
            <w:noProof/>
          </w:rPr>
          <w:t>VI.</w:t>
        </w:r>
        <w:r w:rsidR="00AF1813" w:rsidRPr="00D4103B">
          <w:rPr>
            <w:rStyle w:val="Hipercze"/>
            <w:noProof/>
          </w:rPr>
          <w:t xml:space="preserve"> ZAMÓWIENIA UZUPEŁNIAJĄCE</w:t>
        </w:r>
        <w:r w:rsidR="00AF1813">
          <w:rPr>
            <w:noProof/>
            <w:webHidden/>
          </w:rPr>
          <w:tab/>
        </w:r>
        <w:r w:rsidR="00CB3614">
          <w:rPr>
            <w:noProof/>
            <w:webHidden/>
          </w:rPr>
          <w:fldChar w:fldCharType="begin"/>
        </w:r>
        <w:r w:rsidR="00AF1813">
          <w:rPr>
            <w:noProof/>
            <w:webHidden/>
          </w:rPr>
          <w:instrText xml:space="preserve"> PAGEREF _Toc324137926 \h </w:instrText>
        </w:r>
        <w:r w:rsidR="00CB3614">
          <w:rPr>
            <w:noProof/>
            <w:webHidden/>
          </w:rPr>
        </w:r>
        <w:r w:rsidR="00CB3614">
          <w:rPr>
            <w:noProof/>
            <w:webHidden/>
          </w:rPr>
          <w:fldChar w:fldCharType="separate"/>
        </w:r>
        <w:r w:rsidR="002177C1">
          <w:rPr>
            <w:noProof/>
            <w:webHidden/>
          </w:rPr>
          <w:t>6</w:t>
        </w:r>
        <w:r w:rsidR="00CB3614">
          <w:rPr>
            <w:noProof/>
            <w:webHidden/>
          </w:rPr>
          <w:fldChar w:fldCharType="end"/>
        </w:r>
      </w:hyperlink>
    </w:p>
    <w:p w:rsidR="00AF1813" w:rsidRDefault="00F87375" w:rsidP="00704279">
      <w:pPr>
        <w:pStyle w:val="Spistreci1"/>
        <w:rPr>
          <w:noProof/>
          <w:sz w:val="24"/>
          <w:szCs w:val="24"/>
          <w:lang w:eastAsia="pl-PL"/>
        </w:rPr>
      </w:pPr>
      <w:hyperlink w:anchor="_Toc324137927" w:history="1">
        <w:r w:rsidR="00AF1813" w:rsidRPr="00A86351">
          <w:rPr>
            <w:rStyle w:val="Hipercze"/>
            <w:noProof/>
          </w:rPr>
          <w:t>VII.</w:t>
        </w:r>
        <w:r w:rsidR="00AF1813" w:rsidRPr="00D4103B">
          <w:rPr>
            <w:rStyle w:val="Hipercze"/>
            <w:noProof/>
          </w:rPr>
          <w:t xml:space="preserve"> TERMIN WYKONANIA ZAMÓWIENIA</w:t>
        </w:r>
        <w:r w:rsidR="00AF1813">
          <w:rPr>
            <w:noProof/>
            <w:webHidden/>
          </w:rPr>
          <w:tab/>
        </w:r>
        <w:r w:rsidR="00CB3614">
          <w:rPr>
            <w:noProof/>
            <w:webHidden/>
          </w:rPr>
          <w:fldChar w:fldCharType="begin"/>
        </w:r>
        <w:r w:rsidR="00AF1813">
          <w:rPr>
            <w:noProof/>
            <w:webHidden/>
          </w:rPr>
          <w:instrText xml:space="preserve"> PAGEREF _Toc324137927 \h </w:instrText>
        </w:r>
        <w:r w:rsidR="00CB3614">
          <w:rPr>
            <w:noProof/>
            <w:webHidden/>
          </w:rPr>
        </w:r>
        <w:r w:rsidR="00CB3614">
          <w:rPr>
            <w:noProof/>
            <w:webHidden/>
          </w:rPr>
          <w:fldChar w:fldCharType="separate"/>
        </w:r>
        <w:r w:rsidR="002177C1">
          <w:rPr>
            <w:noProof/>
            <w:webHidden/>
          </w:rPr>
          <w:t>6</w:t>
        </w:r>
        <w:r w:rsidR="00CB3614">
          <w:rPr>
            <w:noProof/>
            <w:webHidden/>
          </w:rPr>
          <w:fldChar w:fldCharType="end"/>
        </w:r>
      </w:hyperlink>
    </w:p>
    <w:p w:rsidR="00AF1813" w:rsidRDefault="00F87375" w:rsidP="00704279">
      <w:pPr>
        <w:pStyle w:val="Spistreci1"/>
        <w:rPr>
          <w:noProof/>
          <w:sz w:val="24"/>
          <w:szCs w:val="24"/>
          <w:lang w:eastAsia="pl-PL"/>
        </w:rPr>
      </w:pPr>
      <w:hyperlink w:anchor="_Toc324137928" w:history="1">
        <w:r w:rsidR="00AF1813" w:rsidRPr="00A86351">
          <w:rPr>
            <w:rStyle w:val="Hipercze"/>
            <w:noProof/>
          </w:rPr>
          <w:t>VIII.</w:t>
        </w:r>
        <w:r w:rsidR="00AF1813" w:rsidRPr="00D4103B">
          <w:rPr>
            <w:rStyle w:val="Hipercze"/>
            <w:noProof/>
          </w:rPr>
          <w:t xml:space="preserve"> WARUNKI UDZIAŁU</w:t>
        </w:r>
        <w:r w:rsidR="00F12B58">
          <w:rPr>
            <w:rStyle w:val="Hipercze"/>
            <w:noProof/>
          </w:rPr>
          <w:t xml:space="preserve"> W POSTĘPOWANIU </w:t>
        </w:r>
        <w:r w:rsidR="00AF1813">
          <w:rPr>
            <w:noProof/>
            <w:webHidden/>
          </w:rPr>
          <w:tab/>
        </w:r>
        <w:r w:rsidR="00CB3614">
          <w:rPr>
            <w:noProof/>
            <w:webHidden/>
          </w:rPr>
          <w:fldChar w:fldCharType="begin"/>
        </w:r>
        <w:r w:rsidR="00AF1813">
          <w:rPr>
            <w:noProof/>
            <w:webHidden/>
          </w:rPr>
          <w:instrText xml:space="preserve"> PAGEREF _Toc324137928 \h </w:instrText>
        </w:r>
        <w:r w:rsidR="00CB3614">
          <w:rPr>
            <w:noProof/>
            <w:webHidden/>
          </w:rPr>
        </w:r>
        <w:r w:rsidR="00CB3614">
          <w:rPr>
            <w:noProof/>
            <w:webHidden/>
          </w:rPr>
          <w:fldChar w:fldCharType="separate"/>
        </w:r>
        <w:r w:rsidR="002177C1">
          <w:rPr>
            <w:noProof/>
            <w:webHidden/>
          </w:rPr>
          <w:t>6</w:t>
        </w:r>
        <w:r w:rsidR="00CB3614">
          <w:rPr>
            <w:noProof/>
            <w:webHidden/>
          </w:rPr>
          <w:fldChar w:fldCharType="end"/>
        </w:r>
      </w:hyperlink>
    </w:p>
    <w:p w:rsidR="00AF1813" w:rsidRDefault="00F87375" w:rsidP="00704279">
      <w:pPr>
        <w:pStyle w:val="Spistreci1"/>
        <w:rPr>
          <w:noProof/>
          <w:sz w:val="24"/>
          <w:szCs w:val="24"/>
          <w:lang w:eastAsia="pl-PL"/>
        </w:rPr>
      </w:pPr>
      <w:hyperlink w:anchor="_Toc324137929" w:history="1">
        <w:r w:rsidR="00AF1813" w:rsidRPr="00A86351">
          <w:rPr>
            <w:rStyle w:val="Hipercze"/>
            <w:noProof/>
          </w:rPr>
          <w:t>IX.</w:t>
        </w:r>
        <w:r w:rsidR="00AF1813" w:rsidRPr="00D4103B">
          <w:rPr>
            <w:rStyle w:val="Hipercze"/>
            <w:noProof/>
          </w:rPr>
          <w:t xml:space="preserve"> WYKAZ OSWIADCZEŃ I DOKUMENTÓW</w:t>
        </w:r>
        <w:r w:rsidR="00AF1813">
          <w:rPr>
            <w:noProof/>
            <w:webHidden/>
          </w:rPr>
          <w:tab/>
        </w:r>
        <w:r w:rsidR="00CB3614">
          <w:rPr>
            <w:noProof/>
            <w:webHidden/>
          </w:rPr>
          <w:fldChar w:fldCharType="begin"/>
        </w:r>
        <w:r w:rsidR="00AF1813">
          <w:rPr>
            <w:noProof/>
            <w:webHidden/>
          </w:rPr>
          <w:instrText xml:space="preserve"> PAGEREF _Toc324137929 \h </w:instrText>
        </w:r>
        <w:r w:rsidR="00CB3614">
          <w:rPr>
            <w:noProof/>
            <w:webHidden/>
          </w:rPr>
        </w:r>
        <w:r w:rsidR="00CB3614">
          <w:rPr>
            <w:noProof/>
            <w:webHidden/>
          </w:rPr>
          <w:fldChar w:fldCharType="separate"/>
        </w:r>
        <w:r w:rsidR="002177C1">
          <w:rPr>
            <w:noProof/>
            <w:webHidden/>
          </w:rPr>
          <w:t>8</w:t>
        </w:r>
        <w:r w:rsidR="00CB3614">
          <w:rPr>
            <w:noProof/>
            <w:webHidden/>
          </w:rPr>
          <w:fldChar w:fldCharType="end"/>
        </w:r>
      </w:hyperlink>
    </w:p>
    <w:p w:rsidR="00AF1813" w:rsidRDefault="00F87375" w:rsidP="00704279">
      <w:pPr>
        <w:pStyle w:val="Spistreci1"/>
        <w:rPr>
          <w:noProof/>
          <w:sz w:val="24"/>
          <w:szCs w:val="24"/>
          <w:lang w:eastAsia="pl-PL"/>
        </w:rPr>
      </w:pPr>
      <w:hyperlink w:anchor="_Toc324137930" w:history="1">
        <w:r w:rsidR="00AF1813" w:rsidRPr="00A86351">
          <w:rPr>
            <w:rStyle w:val="Hipercze"/>
            <w:noProof/>
          </w:rPr>
          <w:t>X.</w:t>
        </w:r>
        <w:r w:rsidR="00AF1813" w:rsidRPr="00D4103B">
          <w:rPr>
            <w:rStyle w:val="Hipercze"/>
            <w:noProof/>
          </w:rPr>
          <w:t xml:space="preserve"> SPOSÓB POROZUMIEWANIA SIĘ</w:t>
        </w:r>
        <w:r w:rsidR="00AF1813">
          <w:rPr>
            <w:noProof/>
            <w:webHidden/>
          </w:rPr>
          <w:tab/>
        </w:r>
        <w:r w:rsidR="00CB3614">
          <w:rPr>
            <w:noProof/>
            <w:webHidden/>
          </w:rPr>
          <w:fldChar w:fldCharType="begin"/>
        </w:r>
        <w:r w:rsidR="00AF1813">
          <w:rPr>
            <w:noProof/>
            <w:webHidden/>
          </w:rPr>
          <w:instrText xml:space="preserve"> PAGEREF _Toc324137930 \h </w:instrText>
        </w:r>
        <w:r w:rsidR="00CB3614">
          <w:rPr>
            <w:noProof/>
            <w:webHidden/>
          </w:rPr>
        </w:r>
        <w:r w:rsidR="00CB3614">
          <w:rPr>
            <w:noProof/>
            <w:webHidden/>
          </w:rPr>
          <w:fldChar w:fldCharType="separate"/>
        </w:r>
        <w:r w:rsidR="002177C1">
          <w:rPr>
            <w:noProof/>
            <w:webHidden/>
          </w:rPr>
          <w:t>11</w:t>
        </w:r>
        <w:r w:rsidR="00CB3614">
          <w:rPr>
            <w:noProof/>
            <w:webHidden/>
          </w:rPr>
          <w:fldChar w:fldCharType="end"/>
        </w:r>
      </w:hyperlink>
    </w:p>
    <w:p w:rsidR="00AF1813" w:rsidRDefault="00F87375" w:rsidP="00704279">
      <w:pPr>
        <w:pStyle w:val="Spistreci1"/>
        <w:rPr>
          <w:noProof/>
          <w:sz w:val="24"/>
          <w:szCs w:val="24"/>
          <w:lang w:eastAsia="pl-PL"/>
        </w:rPr>
      </w:pPr>
      <w:hyperlink w:anchor="_Toc324137931" w:history="1">
        <w:r w:rsidR="00AF1813" w:rsidRPr="00A86351">
          <w:rPr>
            <w:rStyle w:val="Hipercze"/>
            <w:noProof/>
          </w:rPr>
          <w:t>XI.</w:t>
        </w:r>
        <w:r w:rsidR="00AF1813" w:rsidRPr="00D4103B">
          <w:rPr>
            <w:rStyle w:val="Hipercze"/>
            <w:noProof/>
          </w:rPr>
          <w:t xml:space="preserve"> TERMIN ZWIĄZANIA OFERTĄ</w:t>
        </w:r>
        <w:r w:rsidR="00AF1813">
          <w:rPr>
            <w:noProof/>
            <w:webHidden/>
          </w:rPr>
          <w:tab/>
        </w:r>
        <w:r w:rsidR="00CB3614">
          <w:rPr>
            <w:noProof/>
            <w:webHidden/>
          </w:rPr>
          <w:fldChar w:fldCharType="begin"/>
        </w:r>
        <w:r w:rsidR="00AF1813">
          <w:rPr>
            <w:noProof/>
            <w:webHidden/>
          </w:rPr>
          <w:instrText xml:space="preserve"> PAGEREF _Toc324137931 \h </w:instrText>
        </w:r>
        <w:r w:rsidR="00CB3614">
          <w:rPr>
            <w:noProof/>
            <w:webHidden/>
          </w:rPr>
        </w:r>
        <w:r w:rsidR="00CB3614">
          <w:rPr>
            <w:noProof/>
            <w:webHidden/>
          </w:rPr>
          <w:fldChar w:fldCharType="separate"/>
        </w:r>
        <w:r w:rsidR="002177C1">
          <w:rPr>
            <w:noProof/>
            <w:webHidden/>
          </w:rPr>
          <w:t>12</w:t>
        </w:r>
        <w:r w:rsidR="00CB3614">
          <w:rPr>
            <w:noProof/>
            <w:webHidden/>
          </w:rPr>
          <w:fldChar w:fldCharType="end"/>
        </w:r>
      </w:hyperlink>
    </w:p>
    <w:p w:rsidR="00AF1813" w:rsidRDefault="00F87375" w:rsidP="00704279">
      <w:pPr>
        <w:pStyle w:val="Spistreci1"/>
        <w:rPr>
          <w:noProof/>
          <w:sz w:val="24"/>
          <w:szCs w:val="24"/>
          <w:lang w:eastAsia="pl-PL"/>
        </w:rPr>
      </w:pPr>
      <w:hyperlink w:anchor="_Toc324137932" w:history="1">
        <w:r w:rsidR="00AF1813" w:rsidRPr="00A86351">
          <w:rPr>
            <w:rStyle w:val="Hipercze"/>
            <w:noProof/>
          </w:rPr>
          <w:t>XII.</w:t>
        </w:r>
        <w:r w:rsidR="00AF1813" w:rsidRPr="00D4103B">
          <w:rPr>
            <w:rStyle w:val="Hipercze"/>
            <w:noProof/>
          </w:rPr>
          <w:t xml:space="preserve"> WYMAGANIA DOTYCZACE WADIUM</w:t>
        </w:r>
        <w:r w:rsidR="00AF1813">
          <w:rPr>
            <w:noProof/>
            <w:webHidden/>
          </w:rPr>
          <w:tab/>
        </w:r>
        <w:r w:rsidR="00CB3614">
          <w:rPr>
            <w:noProof/>
            <w:webHidden/>
          </w:rPr>
          <w:fldChar w:fldCharType="begin"/>
        </w:r>
        <w:r w:rsidR="00AF1813">
          <w:rPr>
            <w:noProof/>
            <w:webHidden/>
          </w:rPr>
          <w:instrText xml:space="preserve"> PAGEREF _Toc324137932 \h </w:instrText>
        </w:r>
        <w:r w:rsidR="00CB3614">
          <w:rPr>
            <w:noProof/>
            <w:webHidden/>
          </w:rPr>
        </w:r>
        <w:r w:rsidR="00CB3614">
          <w:rPr>
            <w:noProof/>
            <w:webHidden/>
          </w:rPr>
          <w:fldChar w:fldCharType="separate"/>
        </w:r>
        <w:r w:rsidR="002177C1">
          <w:rPr>
            <w:noProof/>
            <w:webHidden/>
          </w:rPr>
          <w:t>12</w:t>
        </w:r>
        <w:r w:rsidR="00CB3614">
          <w:rPr>
            <w:noProof/>
            <w:webHidden/>
          </w:rPr>
          <w:fldChar w:fldCharType="end"/>
        </w:r>
      </w:hyperlink>
    </w:p>
    <w:p w:rsidR="00AF1813" w:rsidRDefault="00F87375" w:rsidP="00704279">
      <w:pPr>
        <w:pStyle w:val="Spistreci1"/>
        <w:rPr>
          <w:noProof/>
          <w:sz w:val="24"/>
          <w:szCs w:val="24"/>
          <w:lang w:eastAsia="pl-PL"/>
        </w:rPr>
      </w:pPr>
      <w:hyperlink w:anchor="_Toc324137933" w:history="1">
        <w:r w:rsidR="00AF1813" w:rsidRPr="00A86351">
          <w:rPr>
            <w:rStyle w:val="Hipercze"/>
            <w:noProof/>
          </w:rPr>
          <w:t>XIII.</w:t>
        </w:r>
        <w:r w:rsidR="00AF1813" w:rsidRPr="00D4103B">
          <w:rPr>
            <w:rStyle w:val="Hipercze"/>
            <w:noProof/>
          </w:rPr>
          <w:t xml:space="preserve"> OPIS SPOSOBU PRZYGOTOWANIA OFERT</w:t>
        </w:r>
        <w:r w:rsidR="00AF1813">
          <w:rPr>
            <w:noProof/>
            <w:webHidden/>
          </w:rPr>
          <w:tab/>
        </w:r>
        <w:r w:rsidR="00CB3614">
          <w:rPr>
            <w:noProof/>
            <w:webHidden/>
          </w:rPr>
          <w:fldChar w:fldCharType="begin"/>
        </w:r>
        <w:r w:rsidR="00AF1813">
          <w:rPr>
            <w:noProof/>
            <w:webHidden/>
          </w:rPr>
          <w:instrText xml:space="preserve"> PAGEREF _Toc324137933 \h </w:instrText>
        </w:r>
        <w:r w:rsidR="00CB3614">
          <w:rPr>
            <w:noProof/>
            <w:webHidden/>
          </w:rPr>
        </w:r>
        <w:r w:rsidR="00CB3614">
          <w:rPr>
            <w:noProof/>
            <w:webHidden/>
          </w:rPr>
          <w:fldChar w:fldCharType="separate"/>
        </w:r>
        <w:r w:rsidR="002177C1">
          <w:rPr>
            <w:noProof/>
            <w:webHidden/>
          </w:rPr>
          <w:t>12</w:t>
        </w:r>
        <w:r w:rsidR="00CB3614">
          <w:rPr>
            <w:noProof/>
            <w:webHidden/>
          </w:rPr>
          <w:fldChar w:fldCharType="end"/>
        </w:r>
      </w:hyperlink>
    </w:p>
    <w:p w:rsidR="00AF1813" w:rsidRDefault="00F87375" w:rsidP="00704279">
      <w:pPr>
        <w:pStyle w:val="Spistreci1"/>
        <w:rPr>
          <w:noProof/>
          <w:sz w:val="24"/>
          <w:szCs w:val="24"/>
          <w:lang w:eastAsia="pl-PL"/>
        </w:rPr>
      </w:pPr>
      <w:hyperlink w:anchor="_Toc324137934" w:history="1">
        <w:r w:rsidR="00AF1813" w:rsidRPr="00A86351">
          <w:rPr>
            <w:rStyle w:val="Hipercze"/>
            <w:noProof/>
          </w:rPr>
          <w:t>XIV.</w:t>
        </w:r>
        <w:r w:rsidR="00AF1813" w:rsidRPr="00D4103B">
          <w:rPr>
            <w:rStyle w:val="Hipercze"/>
            <w:noProof/>
          </w:rPr>
          <w:t xml:space="preserve"> MIEJSCE I TERMIN SKŁADANIA ORAZ OTWARCIA OFERT</w:t>
        </w:r>
        <w:r w:rsidR="00AF1813">
          <w:rPr>
            <w:noProof/>
            <w:webHidden/>
          </w:rPr>
          <w:tab/>
        </w:r>
        <w:r w:rsidR="00CB3614">
          <w:rPr>
            <w:noProof/>
            <w:webHidden/>
          </w:rPr>
          <w:fldChar w:fldCharType="begin"/>
        </w:r>
        <w:r w:rsidR="00AF1813">
          <w:rPr>
            <w:noProof/>
            <w:webHidden/>
          </w:rPr>
          <w:instrText xml:space="preserve"> PAGEREF _Toc324137934 \h </w:instrText>
        </w:r>
        <w:r w:rsidR="00CB3614">
          <w:rPr>
            <w:noProof/>
            <w:webHidden/>
          </w:rPr>
        </w:r>
        <w:r w:rsidR="00CB3614">
          <w:rPr>
            <w:noProof/>
            <w:webHidden/>
          </w:rPr>
          <w:fldChar w:fldCharType="separate"/>
        </w:r>
        <w:r w:rsidR="002177C1">
          <w:rPr>
            <w:noProof/>
            <w:webHidden/>
          </w:rPr>
          <w:t>13</w:t>
        </w:r>
        <w:r w:rsidR="00CB3614">
          <w:rPr>
            <w:noProof/>
            <w:webHidden/>
          </w:rPr>
          <w:fldChar w:fldCharType="end"/>
        </w:r>
      </w:hyperlink>
    </w:p>
    <w:p w:rsidR="00AF1813" w:rsidRDefault="00F87375" w:rsidP="00704279">
      <w:pPr>
        <w:pStyle w:val="Spistreci1"/>
        <w:rPr>
          <w:noProof/>
          <w:sz w:val="24"/>
          <w:szCs w:val="24"/>
          <w:lang w:eastAsia="pl-PL"/>
        </w:rPr>
      </w:pPr>
      <w:hyperlink w:anchor="_Toc324137935" w:history="1">
        <w:r w:rsidR="00AF1813" w:rsidRPr="00A86351">
          <w:rPr>
            <w:rStyle w:val="Hipercze"/>
            <w:noProof/>
          </w:rPr>
          <w:t>XV.</w:t>
        </w:r>
        <w:r w:rsidR="00AF1813" w:rsidRPr="00D4103B">
          <w:rPr>
            <w:rStyle w:val="Hipercze"/>
            <w:noProof/>
          </w:rPr>
          <w:t xml:space="preserve"> </w:t>
        </w:r>
        <w:r w:rsidR="002D0923" w:rsidRPr="00D4103B">
          <w:rPr>
            <w:rStyle w:val="Hipercze"/>
            <w:noProof/>
          </w:rPr>
          <w:t xml:space="preserve">OPIS </w:t>
        </w:r>
        <w:r w:rsidR="00AF1813" w:rsidRPr="00D4103B">
          <w:rPr>
            <w:rStyle w:val="Hipercze"/>
            <w:noProof/>
          </w:rPr>
          <w:t>SPOS</w:t>
        </w:r>
        <w:r w:rsidR="002D0923" w:rsidRPr="00D4103B">
          <w:rPr>
            <w:rStyle w:val="Hipercze"/>
            <w:noProof/>
          </w:rPr>
          <w:t>O</w:t>
        </w:r>
        <w:r w:rsidR="00AF1813" w:rsidRPr="00D4103B">
          <w:rPr>
            <w:rStyle w:val="Hipercze"/>
            <w:noProof/>
          </w:rPr>
          <w:t>B</w:t>
        </w:r>
        <w:r w:rsidR="002D0923" w:rsidRPr="00D4103B">
          <w:rPr>
            <w:rStyle w:val="Hipercze"/>
            <w:noProof/>
          </w:rPr>
          <w:t>U</w:t>
        </w:r>
        <w:r w:rsidR="00AF1813" w:rsidRPr="00D4103B">
          <w:rPr>
            <w:rStyle w:val="Hipercze"/>
            <w:noProof/>
          </w:rPr>
          <w:t xml:space="preserve"> OBLICZANIA CENY</w:t>
        </w:r>
        <w:r w:rsidR="00AF1813">
          <w:rPr>
            <w:noProof/>
            <w:webHidden/>
          </w:rPr>
          <w:tab/>
        </w:r>
        <w:r w:rsidR="00CB3614">
          <w:rPr>
            <w:noProof/>
            <w:webHidden/>
          </w:rPr>
          <w:fldChar w:fldCharType="begin"/>
        </w:r>
        <w:r w:rsidR="00AF1813">
          <w:rPr>
            <w:noProof/>
            <w:webHidden/>
          </w:rPr>
          <w:instrText xml:space="preserve"> PAGEREF _Toc324137935 \h </w:instrText>
        </w:r>
        <w:r w:rsidR="00CB3614">
          <w:rPr>
            <w:noProof/>
            <w:webHidden/>
          </w:rPr>
        </w:r>
        <w:r w:rsidR="00CB3614">
          <w:rPr>
            <w:noProof/>
            <w:webHidden/>
          </w:rPr>
          <w:fldChar w:fldCharType="separate"/>
        </w:r>
        <w:r w:rsidR="002177C1">
          <w:rPr>
            <w:noProof/>
            <w:webHidden/>
          </w:rPr>
          <w:t>14</w:t>
        </w:r>
        <w:r w:rsidR="00CB3614">
          <w:rPr>
            <w:noProof/>
            <w:webHidden/>
          </w:rPr>
          <w:fldChar w:fldCharType="end"/>
        </w:r>
      </w:hyperlink>
    </w:p>
    <w:p w:rsidR="00AF1813" w:rsidRDefault="00F87375" w:rsidP="00704279">
      <w:pPr>
        <w:pStyle w:val="Spistreci1"/>
        <w:rPr>
          <w:noProof/>
          <w:sz w:val="24"/>
          <w:szCs w:val="24"/>
          <w:lang w:eastAsia="pl-PL"/>
        </w:rPr>
      </w:pPr>
      <w:hyperlink w:anchor="_Toc324137936" w:history="1">
        <w:r w:rsidR="00AF1813" w:rsidRPr="00A86351">
          <w:rPr>
            <w:rStyle w:val="Hipercze"/>
            <w:noProof/>
          </w:rPr>
          <w:t>XVI.</w:t>
        </w:r>
        <w:r w:rsidR="00AF1813" w:rsidRPr="00D4103B">
          <w:rPr>
            <w:rStyle w:val="Hipercze"/>
            <w:noProof/>
          </w:rPr>
          <w:t xml:space="preserve"> KRYTERIA OCENY OFERT</w:t>
        </w:r>
        <w:r w:rsidR="00AF1813">
          <w:rPr>
            <w:noProof/>
            <w:webHidden/>
          </w:rPr>
          <w:tab/>
        </w:r>
        <w:r w:rsidR="00CB3614">
          <w:rPr>
            <w:noProof/>
            <w:webHidden/>
          </w:rPr>
          <w:fldChar w:fldCharType="begin"/>
        </w:r>
        <w:r w:rsidR="00AF1813">
          <w:rPr>
            <w:noProof/>
            <w:webHidden/>
          </w:rPr>
          <w:instrText xml:space="preserve"> PAGEREF _Toc324137936 \h </w:instrText>
        </w:r>
        <w:r w:rsidR="00CB3614">
          <w:rPr>
            <w:noProof/>
            <w:webHidden/>
          </w:rPr>
        </w:r>
        <w:r w:rsidR="00CB3614">
          <w:rPr>
            <w:noProof/>
            <w:webHidden/>
          </w:rPr>
          <w:fldChar w:fldCharType="separate"/>
        </w:r>
        <w:r w:rsidR="002177C1">
          <w:rPr>
            <w:noProof/>
            <w:webHidden/>
          </w:rPr>
          <w:t>14</w:t>
        </w:r>
        <w:r w:rsidR="00CB3614">
          <w:rPr>
            <w:noProof/>
            <w:webHidden/>
          </w:rPr>
          <w:fldChar w:fldCharType="end"/>
        </w:r>
      </w:hyperlink>
    </w:p>
    <w:p w:rsidR="00AF1813" w:rsidRDefault="00F87375" w:rsidP="00704279">
      <w:pPr>
        <w:pStyle w:val="Spistreci1"/>
        <w:rPr>
          <w:noProof/>
          <w:sz w:val="24"/>
          <w:szCs w:val="24"/>
          <w:lang w:eastAsia="pl-PL"/>
        </w:rPr>
      </w:pPr>
      <w:hyperlink w:anchor="_Toc324137937" w:history="1">
        <w:r w:rsidR="00AF1813" w:rsidRPr="00A86351">
          <w:rPr>
            <w:rStyle w:val="Hipercze"/>
            <w:noProof/>
          </w:rPr>
          <w:t>XVII.</w:t>
        </w:r>
        <w:r w:rsidR="00AF1813" w:rsidRPr="00D4103B">
          <w:rPr>
            <w:rStyle w:val="Hipercze"/>
            <w:noProof/>
          </w:rPr>
          <w:t xml:space="preserve"> ZABEZPIECZENIE NALEŻYTEGO WYKONANIA UMOWY</w:t>
        </w:r>
        <w:r w:rsidR="00AF1813">
          <w:rPr>
            <w:noProof/>
            <w:webHidden/>
          </w:rPr>
          <w:tab/>
        </w:r>
        <w:r w:rsidR="00CB3614">
          <w:rPr>
            <w:noProof/>
            <w:webHidden/>
          </w:rPr>
          <w:fldChar w:fldCharType="begin"/>
        </w:r>
        <w:r w:rsidR="00AF1813">
          <w:rPr>
            <w:noProof/>
            <w:webHidden/>
          </w:rPr>
          <w:instrText xml:space="preserve"> PAGEREF _Toc324137937 \h </w:instrText>
        </w:r>
        <w:r w:rsidR="00CB3614">
          <w:rPr>
            <w:noProof/>
            <w:webHidden/>
          </w:rPr>
        </w:r>
        <w:r w:rsidR="00CB3614">
          <w:rPr>
            <w:noProof/>
            <w:webHidden/>
          </w:rPr>
          <w:fldChar w:fldCharType="separate"/>
        </w:r>
        <w:r w:rsidR="002177C1">
          <w:rPr>
            <w:noProof/>
            <w:webHidden/>
          </w:rPr>
          <w:t>15</w:t>
        </w:r>
        <w:r w:rsidR="00CB3614">
          <w:rPr>
            <w:noProof/>
            <w:webHidden/>
          </w:rPr>
          <w:fldChar w:fldCharType="end"/>
        </w:r>
      </w:hyperlink>
    </w:p>
    <w:p w:rsidR="00AF1813" w:rsidRDefault="00F87375" w:rsidP="00704279">
      <w:pPr>
        <w:pStyle w:val="Spistreci1"/>
        <w:rPr>
          <w:noProof/>
          <w:sz w:val="24"/>
          <w:szCs w:val="24"/>
          <w:lang w:eastAsia="pl-PL"/>
        </w:rPr>
      </w:pPr>
      <w:hyperlink w:anchor="_Toc324137938" w:history="1">
        <w:r w:rsidR="00AF1813" w:rsidRPr="00A86351">
          <w:rPr>
            <w:rStyle w:val="Hipercze"/>
            <w:noProof/>
          </w:rPr>
          <w:t>XVIII.</w:t>
        </w:r>
        <w:r w:rsidR="00AF1813" w:rsidRPr="00D4103B">
          <w:rPr>
            <w:rStyle w:val="Hipercze"/>
            <w:noProof/>
          </w:rPr>
          <w:t xml:space="preserve"> ŚRODKI OCHRONY PRAWNEJ</w:t>
        </w:r>
        <w:r w:rsidR="00AF1813">
          <w:rPr>
            <w:noProof/>
            <w:webHidden/>
          </w:rPr>
          <w:tab/>
        </w:r>
        <w:r w:rsidR="00CB3614">
          <w:rPr>
            <w:noProof/>
            <w:webHidden/>
          </w:rPr>
          <w:fldChar w:fldCharType="begin"/>
        </w:r>
        <w:r w:rsidR="00AF1813">
          <w:rPr>
            <w:noProof/>
            <w:webHidden/>
          </w:rPr>
          <w:instrText xml:space="preserve"> PAGEREF _Toc324137938 \h </w:instrText>
        </w:r>
        <w:r w:rsidR="00CB3614">
          <w:rPr>
            <w:noProof/>
            <w:webHidden/>
          </w:rPr>
        </w:r>
        <w:r w:rsidR="00CB3614">
          <w:rPr>
            <w:noProof/>
            <w:webHidden/>
          </w:rPr>
          <w:fldChar w:fldCharType="separate"/>
        </w:r>
        <w:r w:rsidR="002177C1">
          <w:rPr>
            <w:noProof/>
            <w:webHidden/>
          </w:rPr>
          <w:t>15</w:t>
        </w:r>
        <w:r w:rsidR="00CB3614">
          <w:rPr>
            <w:noProof/>
            <w:webHidden/>
          </w:rPr>
          <w:fldChar w:fldCharType="end"/>
        </w:r>
      </w:hyperlink>
    </w:p>
    <w:p w:rsidR="00AF1813" w:rsidRDefault="00F87375" w:rsidP="00704279">
      <w:pPr>
        <w:pStyle w:val="Spistreci1"/>
        <w:rPr>
          <w:noProof/>
          <w:sz w:val="24"/>
          <w:szCs w:val="24"/>
          <w:lang w:eastAsia="pl-PL"/>
        </w:rPr>
      </w:pPr>
      <w:hyperlink w:anchor="_Toc324137939" w:history="1">
        <w:r w:rsidR="00AF1813" w:rsidRPr="00A86351">
          <w:rPr>
            <w:rStyle w:val="Hipercze"/>
            <w:noProof/>
          </w:rPr>
          <w:t>XIX.</w:t>
        </w:r>
        <w:r w:rsidR="00AF1813" w:rsidRPr="00D4103B">
          <w:rPr>
            <w:rStyle w:val="Hipercze"/>
            <w:noProof/>
          </w:rPr>
          <w:t xml:space="preserve"> ISTOTNE DLA STRON POSTANOWIENIA, KTÓRE ZOSTANĄ WPROWADZONE DO TREŚCI UMOWY W SPRAWIE ZAMÓWIENIA PUBLICZNEGO</w:t>
        </w:r>
        <w:r w:rsidR="00AF1813">
          <w:rPr>
            <w:noProof/>
            <w:webHidden/>
          </w:rPr>
          <w:tab/>
        </w:r>
        <w:r w:rsidR="00CB3614">
          <w:rPr>
            <w:noProof/>
            <w:webHidden/>
          </w:rPr>
          <w:fldChar w:fldCharType="begin"/>
        </w:r>
        <w:r w:rsidR="00AF1813">
          <w:rPr>
            <w:noProof/>
            <w:webHidden/>
          </w:rPr>
          <w:instrText xml:space="preserve"> PAGEREF _Toc324137939 \h </w:instrText>
        </w:r>
        <w:r w:rsidR="00CB3614">
          <w:rPr>
            <w:noProof/>
            <w:webHidden/>
          </w:rPr>
        </w:r>
        <w:r w:rsidR="00CB3614">
          <w:rPr>
            <w:noProof/>
            <w:webHidden/>
          </w:rPr>
          <w:fldChar w:fldCharType="separate"/>
        </w:r>
        <w:r w:rsidR="002177C1">
          <w:rPr>
            <w:noProof/>
            <w:webHidden/>
          </w:rPr>
          <w:t>17</w:t>
        </w:r>
        <w:r w:rsidR="00CB3614">
          <w:rPr>
            <w:noProof/>
            <w:webHidden/>
          </w:rPr>
          <w:fldChar w:fldCharType="end"/>
        </w:r>
      </w:hyperlink>
    </w:p>
    <w:p w:rsidR="00AF1813" w:rsidRDefault="00F87375" w:rsidP="00704279">
      <w:pPr>
        <w:pStyle w:val="Spistreci1"/>
        <w:rPr>
          <w:noProof/>
          <w:sz w:val="24"/>
          <w:szCs w:val="24"/>
          <w:lang w:eastAsia="pl-PL"/>
        </w:rPr>
      </w:pPr>
      <w:hyperlink w:anchor="_Toc324137940" w:history="1">
        <w:r w:rsidR="00AF1813" w:rsidRPr="00A86351">
          <w:rPr>
            <w:rStyle w:val="Hipercze"/>
            <w:noProof/>
          </w:rPr>
          <w:t>XX.</w:t>
        </w:r>
        <w:r w:rsidR="00AF1813" w:rsidRPr="00D4103B">
          <w:rPr>
            <w:rStyle w:val="Hipercze"/>
            <w:noProof/>
          </w:rPr>
          <w:t xml:space="preserve"> INFORMACJE DODATKOWE</w:t>
        </w:r>
        <w:r w:rsidR="00AF1813">
          <w:rPr>
            <w:noProof/>
            <w:webHidden/>
          </w:rPr>
          <w:tab/>
        </w:r>
        <w:r w:rsidR="00CB3614">
          <w:rPr>
            <w:noProof/>
            <w:webHidden/>
          </w:rPr>
          <w:fldChar w:fldCharType="begin"/>
        </w:r>
        <w:r w:rsidR="00AF1813">
          <w:rPr>
            <w:noProof/>
            <w:webHidden/>
          </w:rPr>
          <w:instrText xml:space="preserve"> PAGEREF _Toc324137940 \h </w:instrText>
        </w:r>
        <w:r w:rsidR="00CB3614">
          <w:rPr>
            <w:noProof/>
            <w:webHidden/>
          </w:rPr>
        </w:r>
        <w:r w:rsidR="00CB3614">
          <w:rPr>
            <w:noProof/>
            <w:webHidden/>
          </w:rPr>
          <w:fldChar w:fldCharType="separate"/>
        </w:r>
        <w:r w:rsidR="002177C1">
          <w:rPr>
            <w:noProof/>
            <w:webHidden/>
          </w:rPr>
          <w:t>18</w:t>
        </w:r>
        <w:r w:rsidR="00CB3614">
          <w:rPr>
            <w:noProof/>
            <w:webHidden/>
          </w:rPr>
          <w:fldChar w:fldCharType="end"/>
        </w:r>
      </w:hyperlink>
    </w:p>
    <w:p w:rsidR="00AF1813" w:rsidRDefault="00F87375" w:rsidP="00704279">
      <w:pPr>
        <w:pStyle w:val="Spistreci1"/>
        <w:rPr>
          <w:noProof/>
          <w:sz w:val="24"/>
          <w:szCs w:val="24"/>
          <w:lang w:eastAsia="pl-PL"/>
        </w:rPr>
      </w:pPr>
      <w:hyperlink w:anchor="_Toc324137941" w:history="1">
        <w:r w:rsidR="00AF1813" w:rsidRPr="00A86351">
          <w:rPr>
            <w:rStyle w:val="Hipercze"/>
            <w:noProof/>
          </w:rPr>
          <w:t>XXI.</w:t>
        </w:r>
        <w:r w:rsidR="00AF1813" w:rsidRPr="00D4103B">
          <w:rPr>
            <w:rStyle w:val="Hipercze"/>
            <w:noProof/>
          </w:rPr>
          <w:t xml:space="preserve"> LISTA ZAŁĄCZNIKÓW</w:t>
        </w:r>
        <w:r w:rsidR="00AF1813">
          <w:rPr>
            <w:noProof/>
            <w:webHidden/>
          </w:rPr>
          <w:tab/>
        </w:r>
        <w:r w:rsidR="00CB3614">
          <w:rPr>
            <w:noProof/>
            <w:webHidden/>
          </w:rPr>
          <w:fldChar w:fldCharType="begin"/>
        </w:r>
        <w:r w:rsidR="00AF1813">
          <w:rPr>
            <w:noProof/>
            <w:webHidden/>
          </w:rPr>
          <w:instrText xml:space="preserve"> PAGEREF _Toc324137941 \h </w:instrText>
        </w:r>
        <w:r w:rsidR="00CB3614">
          <w:rPr>
            <w:noProof/>
            <w:webHidden/>
          </w:rPr>
        </w:r>
        <w:r w:rsidR="00CB3614">
          <w:rPr>
            <w:noProof/>
            <w:webHidden/>
          </w:rPr>
          <w:fldChar w:fldCharType="separate"/>
        </w:r>
        <w:r w:rsidR="002177C1">
          <w:rPr>
            <w:noProof/>
            <w:webHidden/>
          </w:rPr>
          <w:t>18</w:t>
        </w:r>
        <w:r w:rsidR="00CB3614">
          <w:rPr>
            <w:noProof/>
            <w:webHidden/>
          </w:rPr>
          <w:fldChar w:fldCharType="end"/>
        </w:r>
      </w:hyperlink>
    </w:p>
    <w:p w:rsidR="000F2B77" w:rsidRPr="00D6373B" w:rsidRDefault="00CB3614" w:rsidP="00F00788">
      <w:pPr>
        <w:shd w:val="clear" w:color="auto" w:fill="FFFFFF"/>
        <w:autoSpaceDE w:val="0"/>
        <w:ind w:left="10"/>
        <w:jc w:val="both"/>
        <w:rPr>
          <w:rFonts w:eastAsia="Arial"/>
          <w:i/>
          <w:spacing w:val="3"/>
        </w:rPr>
      </w:pPr>
      <w:r w:rsidRPr="00D6373B">
        <w:rPr>
          <w:rFonts w:eastAsia="Arial"/>
          <w:spacing w:val="3"/>
          <w:u w:val="single"/>
        </w:rPr>
        <w:fldChar w:fldCharType="end"/>
      </w:r>
    </w:p>
    <w:p w:rsidR="000F2B77" w:rsidRPr="00D4103B" w:rsidRDefault="000F2B77" w:rsidP="00673426">
      <w:pPr>
        <w:pStyle w:val="Nagwek1"/>
        <w:numPr>
          <w:ilvl w:val="0"/>
          <w:numId w:val="4"/>
        </w:numPr>
        <w:rPr>
          <w:b w:val="0"/>
          <w:color w:val="0000FF"/>
        </w:rPr>
      </w:pPr>
      <w:r w:rsidRPr="00D6373B">
        <w:rPr>
          <w:rFonts w:eastAsia="Arial"/>
          <w:b w:val="0"/>
          <w:bCs/>
          <w:spacing w:val="-8"/>
        </w:rPr>
        <w:br w:type="page"/>
      </w:r>
      <w:bookmarkStart w:id="1" w:name="_Toc219259343"/>
      <w:bookmarkStart w:id="2" w:name="_Toc324137921"/>
      <w:r w:rsidR="00673426" w:rsidRPr="00D4103B">
        <w:rPr>
          <w:color w:val="0000FF"/>
        </w:rPr>
        <w:lastRenderedPageBreak/>
        <w:t>NAZWA I ADRES ZAMAWIAJĄCEGO</w:t>
      </w:r>
      <w:bookmarkEnd w:id="1"/>
      <w:bookmarkEnd w:id="2"/>
    </w:p>
    <w:p w:rsidR="000F2B77" w:rsidRPr="00D6373B" w:rsidRDefault="000F2B77" w:rsidP="000F2B77">
      <w:pPr>
        <w:pStyle w:val="Lista"/>
        <w:spacing w:after="0"/>
        <w:jc w:val="both"/>
      </w:pPr>
    </w:p>
    <w:p w:rsidR="000F2B77" w:rsidRPr="00D6373B" w:rsidRDefault="00B25A4B" w:rsidP="00C3040A">
      <w:pPr>
        <w:tabs>
          <w:tab w:val="left" w:pos="2268"/>
        </w:tabs>
        <w:jc w:val="both"/>
        <w:rPr>
          <w:b/>
          <w:bCs/>
        </w:rPr>
      </w:pPr>
      <w:r w:rsidRPr="00D6373B">
        <w:t>Zamawiający</w:t>
      </w:r>
      <w:r w:rsidR="00540944">
        <w:tab/>
      </w:r>
      <w:r w:rsidR="00083B4D">
        <w:rPr>
          <w:b/>
          <w:bCs/>
        </w:rPr>
        <w:t>Gmina Jedlnia - Letnisko</w:t>
      </w:r>
    </w:p>
    <w:p w:rsidR="000F2B77" w:rsidRPr="00D6373B" w:rsidRDefault="00C3040A" w:rsidP="00C3040A">
      <w:pPr>
        <w:tabs>
          <w:tab w:val="left" w:pos="2268"/>
        </w:tabs>
        <w:jc w:val="both"/>
        <w:rPr>
          <w:b/>
          <w:bCs/>
        </w:rPr>
      </w:pPr>
      <w:r w:rsidRPr="00D6373B">
        <w:t>Adres</w:t>
      </w:r>
      <w:r w:rsidR="000F2B77" w:rsidRPr="00D6373B">
        <w:tab/>
      </w:r>
      <w:r w:rsidR="000F2B77" w:rsidRPr="00D6373B">
        <w:rPr>
          <w:b/>
          <w:bCs/>
        </w:rPr>
        <w:t xml:space="preserve">ul. </w:t>
      </w:r>
      <w:r w:rsidR="00083B4D">
        <w:rPr>
          <w:b/>
          <w:bCs/>
        </w:rPr>
        <w:t>Radomska 43, 26-630 Jedlnia-Letnisko</w:t>
      </w:r>
    </w:p>
    <w:p w:rsidR="000F2B77" w:rsidRPr="00D6373B" w:rsidRDefault="00C3040A" w:rsidP="00C3040A">
      <w:pPr>
        <w:tabs>
          <w:tab w:val="left" w:pos="2268"/>
        </w:tabs>
        <w:jc w:val="both"/>
        <w:rPr>
          <w:b/>
          <w:bCs/>
        </w:rPr>
      </w:pPr>
      <w:r w:rsidRPr="00D6373B">
        <w:t>NIP</w:t>
      </w:r>
      <w:r w:rsidRPr="00D6373B">
        <w:tab/>
      </w:r>
      <w:r w:rsidR="001756E4" w:rsidRPr="00540944">
        <w:rPr>
          <w:b/>
          <w:bCs/>
        </w:rPr>
        <w:t>7962908568</w:t>
      </w:r>
    </w:p>
    <w:p w:rsidR="00B25A4B" w:rsidRPr="00540944" w:rsidRDefault="00C3040A" w:rsidP="00540944">
      <w:pPr>
        <w:tabs>
          <w:tab w:val="left" w:pos="2268"/>
        </w:tabs>
        <w:jc w:val="both"/>
        <w:rPr>
          <w:b/>
          <w:bCs/>
        </w:rPr>
      </w:pPr>
      <w:r w:rsidRPr="00540944">
        <w:t xml:space="preserve">REGON </w:t>
      </w:r>
      <w:r w:rsidRPr="00540944">
        <w:tab/>
      </w:r>
      <w:r w:rsidR="001756E4" w:rsidRPr="00540944">
        <w:rPr>
          <w:b/>
          <w:bCs/>
        </w:rPr>
        <w:t>670223787</w:t>
      </w:r>
    </w:p>
    <w:p w:rsidR="000F2B77" w:rsidRPr="00083B4D" w:rsidRDefault="00C3040A" w:rsidP="00C3040A">
      <w:pPr>
        <w:tabs>
          <w:tab w:val="left" w:pos="2268"/>
        </w:tabs>
        <w:jc w:val="both"/>
      </w:pPr>
      <w:r w:rsidRPr="00083B4D">
        <w:t>Tel.</w:t>
      </w:r>
      <w:r w:rsidRPr="00083B4D">
        <w:tab/>
      </w:r>
      <w:r w:rsidR="00083B4D">
        <w:t>48 384-84-70 do 75</w:t>
      </w:r>
      <w:r w:rsidR="000F2B77" w:rsidRPr="00083B4D">
        <w:tab/>
      </w:r>
    </w:p>
    <w:p w:rsidR="000F2B77" w:rsidRPr="00083B4D" w:rsidRDefault="00C3040A" w:rsidP="00C3040A">
      <w:pPr>
        <w:tabs>
          <w:tab w:val="left" w:pos="2268"/>
        </w:tabs>
        <w:jc w:val="both"/>
        <w:rPr>
          <w:b/>
          <w:bCs/>
        </w:rPr>
      </w:pPr>
      <w:r w:rsidRPr="00083B4D">
        <w:t xml:space="preserve">Fax </w:t>
      </w:r>
      <w:r w:rsidRPr="00083B4D">
        <w:tab/>
      </w:r>
      <w:r w:rsidR="00083B4D">
        <w:rPr>
          <w:sz w:val="27"/>
          <w:szCs w:val="27"/>
        </w:rPr>
        <w:t>48 370 38 26</w:t>
      </w:r>
    </w:p>
    <w:p w:rsidR="000F2B77" w:rsidRPr="00083B4D" w:rsidRDefault="000F2B77" w:rsidP="00C3040A">
      <w:pPr>
        <w:tabs>
          <w:tab w:val="left" w:pos="2268"/>
        </w:tabs>
        <w:jc w:val="both"/>
        <w:rPr>
          <w:b/>
          <w:bCs/>
        </w:rPr>
      </w:pPr>
      <w:r w:rsidRPr="00083B4D">
        <w:rPr>
          <w:bCs/>
        </w:rPr>
        <w:t>Strona internetowa</w:t>
      </w:r>
      <w:r w:rsidR="00C3040A" w:rsidRPr="00083B4D">
        <w:rPr>
          <w:b/>
          <w:bCs/>
        </w:rPr>
        <w:tab/>
      </w:r>
      <w:r w:rsidR="00083B4D" w:rsidRPr="00083B4D">
        <w:rPr>
          <w:b/>
          <w:bCs/>
        </w:rPr>
        <w:t>www.jedlnia.pl</w:t>
      </w:r>
    </w:p>
    <w:p w:rsidR="00CF3400" w:rsidRPr="00D6373B" w:rsidRDefault="00CF3400" w:rsidP="00C3040A">
      <w:pPr>
        <w:tabs>
          <w:tab w:val="left" w:pos="2268"/>
        </w:tabs>
        <w:jc w:val="both"/>
        <w:rPr>
          <w:bCs/>
        </w:rPr>
      </w:pPr>
      <w:r w:rsidRPr="00083B4D">
        <w:rPr>
          <w:bCs/>
        </w:rPr>
        <w:t>Adres e-mail</w:t>
      </w:r>
      <w:r w:rsidRPr="00083B4D">
        <w:rPr>
          <w:bCs/>
        </w:rPr>
        <w:tab/>
      </w:r>
      <w:r w:rsidR="00083B4D" w:rsidRPr="00083B4D">
        <w:rPr>
          <w:rStyle w:val="Pogrubienie"/>
        </w:rPr>
        <w:t>sekretariat@jedlnia.pl</w:t>
      </w:r>
    </w:p>
    <w:p w:rsidR="000F2B77" w:rsidRPr="00D6373B" w:rsidRDefault="000F2B77" w:rsidP="00C3040A">
      <w:pPr>
        <w:tabs>
          <w:tab w:val="left" w:pos="2268"/>
        </w:tabs>
        <w:jc w:val="both"/>
        <w:rPr>
          <w:b/>
          <w:bCs/>
        </w:rPr>
      </w:pPr>
      <w:r w:rsidRPr="00D6373B">
        <w:rPr>
          <w:bCs/>
        </w:rPr>
        <w:t>Godz. urzędowania</w:t>
      </w:r>
      <w:r w:rsidR="00C3040A" w:rsidRPr="00D6373B">
        <w:rPr>
          <w:b/>
          <w:bCs/>
        </w:rPr>
        <w:tab/>
      </w:r>
      <w:r w:rsidR="00083B4D">
        <w:rPr>
          <w:b/>
          <w:bCs/>
        </w:rPr>
        <w:t>7:30-15:30</w:t>
      </w:r>
    </w:p>
    <w:p w:rsidR="000F2B77" w:rsidRDefault="00AA39ED" w:rsidP="00540944">
      <w:pPr>
        <w:tabs>
          <w:tab w:val="left" w:pos="2268"/>
        </w:tabs>
        <w:jc w:val="both"/>
      </w:pPr>
      <w:r w:rsidRPr="00F12B58">
        <w:t>Znak postępowania:</w:t>
      </w:r>
      <w:r w:rsidR="00540944">
        <w:tab/>
      </w:r>
      <w:r w:rsidR="00DA74F9">
        <w:rPr>
          <w:b/>
        </w:rPr>
        <w:t>RIGP</w:t>
      </w:r>
      <w:r w:rsidR="00396005">
        <w:rPr>
          <w:b/>
        </w:rPr>
        <w:t>.271.20.218</w:t>
      </w:r>
    </w:p>
    <w:p w:rsidR="0094240A" w:rsidRPr="00D6373B" w:rsidRDefault="0094240A" w:rsidP="000F2B77">
      <w:pPr>
        <w:jc w:val="both"/>
      </w:pPr>
    </w:p>
    <w:p w:rsidR="000F2B77" w:rsidRPr="00D4103B" w:rsidRDefault="000F2B77" w:rsidP="00673426">
      <w:pPr>
        <w:pStyle w:val="Nagwek1"/>
        <w:numPr>
          <w:ilvl w:val="0"/>
          <w:numId w:val="4"/>
        </w:numPr>
        <w:rPr>
          <w:color w:val="0000FF"/>
        </w:rPr>
      </w:pPr>
      <w:bookmarkStart w:id="3" w:name="_Toc219253304"/>
      <w:bookmarkStart w:id="4" w:name="_Toc219259344"/>
      <w:bookmarkStart w:id="5" w:name="_Toc324137922"/>
      <w:r w:rsidRPr="00D4103B">
        <w:rPr>
          <w:color w:val="0000FF"/>
        </w:rPr>
        <w:t>TRYB UDZIELANIA ZAMÓWIENIA</w:t>
      </w:r>
      <w:bookmarkEnd w:id="3"/>
      <w:bookmarkEnd w:id="4"/>
      <w:bookmarkEnd w:id="5"/>
    </w:p>
    <w:p w:rsidR="000F2B77" w:rsidRPr="00D6373B" w:rsidRDefault="000F2B77" w:rsidP="000F2B77">
      <w:pPr>
        <w:jc w:val="both"/>
        <w:rPr>
          <w:b/>
        </w:rPr>
      </w:pPr>
    </w:p>
    <w:p w:rsidR="004E72B7" w:rsidRPr="00F12B58" w:rsidRDefault="004E72B7" w:rsidP="00F72059">
      <w:pPr>
        <w:pStyle w:val="WW-Tekstpodstawowy2"/>
        <w:numPr>
          <w:ilvl w:val="1"/>
          <w:numId w:val="8"/>
        </w:numPr>
        <w:outlineLvl w:val="1"/>
        <w:rPr>
          <w:b/>
        </w:rPr>
      </w:pPr>
      <w:r w:rsidRPr="00F12B58">
        <w:t xml:space="preserve">Postępowanie o udzielenie zamówienia publicznego </w:t>
      </w:r>
      <w:r w:rsidR="00CF3400" w:rsidRPr="00F12B58">
        <w:t xml:space="preserve">na </w:t>
      </w:r>
      <w:r w:rsidR="005F0A0C" w:rsidRPr="00F12B58">
        <w:t>usługę</w:t>
      </w:r>
      <w:r w:rsidR="00CF3400" w:rsidRPr="00F12B58">
        <w:t xml:space="preserve"> </w:t>
      </w:r>
      <w:r w:rsidRPr="00F12B58">
        <w:t xml:space="preserve">o wartości </w:t>
      </w:r>
      <w:r w:rsidR="00B10BFD" w:rsidRPr="00F12B58">
        <w:t>poni</w:t>
      </w:r>
      <w:r w:rsidR="009020D3" w:rsidRPr="00F12B58">
        <w:t>żej</w:t>
      </w:r>
      <w:r w:rsidRPr="00F12B58">
        <w:t xml:space="preserve"> kwoty określonej w rozporządzeniu wydanym na podstawie art. 11 ust. 8 </w:t>
      </w:r>
      <w:r w:rsidR="00522747" w:rsidRPr="00F12B58">
        <w:rPr>
          <w:i/>
        </w:rPr>
        <w:t>u</w:t>
      </w:r>
      <w:r w:rsidRPr="00F12B58">
        <w:rPr>
          <w:i/>
        </w:rPr>
        <w:t>stawy z dnia 29 stycznia 2004 r. Prawo zamówień publicznych</w:t>
      </w:r>
      <w:r w:rsidRPr="00F12B58">
        <w:t xml:space="preserve"> </w:t>
      </w:r>
      <w:r w:rsidR="001A6BF1">
        <w:t xml:space="preserve">(t. j. </w:t>
      </w:r>
      <w:r w:rsidR="001A6BF1" w:rsidRPr="005E4DD8">
        <w:t xml:space="preserve">Dz. U. 1579.2017 </w:t>
      </w:r>
      <w:r w:rsidR="001A6BF1">
        <w:t>ze zm.</w:t>
      </w:r>
      <w:r w:rsidR="001A6BF1" w:rsidRPr="001F1616">
        <w:t xml:space="preserve">), </w:t>
      </w:r>
      <w:r w:rsidRPr="00F12B58">
        <w:t xml:space="preserve">będzie prowadzone na podstawie art. 10 ust. 1 oraz art. 39-46 </w:t>
      </w:r>
      <w:r w:rsidR="00CF3400" w:rsidRPr="00F12B58">
        <w:t xml:space="preserve">ww. ustawy, </w:t>
      </w:r>
      <w:r w:rsidRPr="00F12B58">
        <w:t xml:space="preserve">zwanej dalej </w:t>
      </w:r>
      <w:r w:rsidR="00474395" w:rsidRPr="00F12B58">
        <w:rPr>
          <w:i/>
        </w:rPr>
        <w:t xml:space="preserve">ustawą </w:t>
      </w:r>
      <w:r w:rsidRPr="00F12B58">
        <w:rPr>
          <w:i/>
        </w:rPr>
        <w:t>Prawo zamówień publicznych</w:t>
      </w:r>
      <w:r w:rsidRPr="00F12B58">
        <w:t xml:space="preserve"> w trybie </w:t>
      </w:r>
      <w:r w:rsidR="00A769E5">
        <w:rPr>
          <w:b/>
        </w:rPr>
        <w:t>przeta</w:t>
      </w:r>
      <w:r w:rsidRPr="00F12B58">
        <w:rPr>
          <w:b/>
        </w:rPr>
        <w:t>rgu nieograniczonego.</w:t>
      </w:r>
    </w:p>
    <w:p w:rsidR="00F4751E" w:rsidRPr="00D941B2" w:rsidRDefault="009020D3" w:rsidP="00F72059">
      <w:pPr>
        <w:numPr>
          <w:ilvl w:val="1"/>
          <w:numId w:val="8"/>
        </w:numPr>
        <w:jc w:val="both"/>
        <w:outlineLvl w:val="1"/>
        <w:rPr>
          <w:color w:val="000000"/>
          <w:u w:val="single"/>
        </w:rPr>
      </w:pPr>
      <w:r w:rsidRPr="00F12B58">
        <w:t xml:space="preserve">Ogłoszenie o zamówieniu zostało </w:t>
      </w:r>
      <w:r w:rsidRPr="00CD33E4">
        <w:rPr>
          <w:color w:val="000000"/>
        </w:rPr>
        <w:t xml:space="preserve">wywieszone na tablicy ogłoszeń i stronie internetowej </w:t>
      </w:r>
      <w:r w:rsidRPr="00D941B2">
        <w:rPr>
          <w:color w:val="000000"/>
        </w:rPr>
        <w:t>Zamawiającego</w:t>
      </w:r>
      <w:r w:rsidR="00876D6C" w:rsidRPr="00D941B2">
        <w:rPr>
          <w:color w:val="000000"/>
        </w:rPr>
        <w:t xml:space="preserve"> w dniu</w:t>
      </w:r>
      <w:r w:rsidR="009F2F9D" w:rsidRPr="00D941B2">
        <w:rPr>
          <w:color w:val="000000"/>
        </w:rPr>
        <w:t xml:space="preserve"> </w:t>
      </w:r>
      <w:r w:rsidR="00396005" w:rsidRPr="00D941B2">
        <w:rPr>
          <w:color w:val="000000"/>
        </w:rPr>
        <w:t xml:space="preserve">05 listopada 2018 r. </w:t>
      </w:r>
      <w:r w:rsidR="00DA32F6" w:rsidRPr="00D941B2">
        <w:rPr>
          <w:color w:val="000000"/>
        </w:rPr>
        <w:t>o</w:t>
      </w:r>
      <w:r w:rsidR="00D139D7" w:rsidRPr="00D941B2">
        <w:rPr>
          <w:color w:val="000000"/>
        </w:rPr>
        <w:t>raz w Biuletynie Zamówień Publicznych nr</w:t>
      </w:r>
      <w:r w:rsidR="00DA32F6" w:rsidRPr="00D941B2">
        <w:rPr>
          <w:color w:val="000000"/>
        </w:rPr>
        <w:t> </w:t>
      </w:r>
      <w:r w:rsidR="00D941B2" w:rsidRPr="00F75FCC">
        <w:rPr>
          <w:color w:val="000000"/>
          <w:lang w:eastAsia="pl-PL"/>
        </w:rPr>
        <w:t>632811-N-2018</w:t>
      </w:r>
      <w:r w:rsidR="002C6C7B">
        <w:rPr>
          <w:color w:val="000000"/>
          <w:lang w:eastAsia="pl-PL"/>
        </w:rPr>
        <w:t>.</w:t>
      </w:r>
      <w:bookmarkStart w:id="6" w:name="_GoBack"/>
      <w:bookmarkEnd w:id="6"/>
    </w:p>
    <w:p w:rsidR="00F4751E" w:rsidRPr="00CD33E4" w:rsidRDefault="00F4751E" w:rsidP="00F4751E">
      <w:pPr>
        <w:pStyle w:val="Default"/>
      </w:pPr>
      <w:r w:rsidRPr="00CD33E4">
        <w:t xml:space="preserve"> </w:t>
      </w:r>
    </w:p>
    <w:p w:rsidR="000F2B77" w:rsidRPr="00CD33E4" w:rsidRDefault="000F2B77" w:rsidP="00673426">
      <w:pPr>
        <w:pStyle w:val="Nagwek1"/>
        <w:numPr>
          <w:ilvl w:val="0"/>
          <w:numId w:val="4"/>
        </w:numPr>
        <w:rPr>
          <w:color w:val="000000"/>
        </w:rPr>
      </w:pPr>
      <w:bookmarkStart w:id="7" w:name="_Toc219253305"/>
      <w:bookmarkStart w:id="8" w:name="_Toc219259345"/>
      <w:bookmarkStart w:id="9" w:name="_Toc324137923"/>
      <w:r w:rsidRPr="00CD33E4">
        <w:rPr>
          <w:color w:val="000000"/>
        </w:rPr>
        <w:t>OPIS PRZEDMIOTU ZAMÓWIENIA</w:t>
      </w:r>
      <w:bookmarkEnd w:id="7"/>
      <w:bookmarkEnd w:id="8"/>
      <w:bookmarkEnd w:id="9"/>
    </w:p>
    <w:p w:rsidR="00365886" w:rsidRPr="005B0494" w:rsidRDefault="00365886" w:rsidP="00035DEC">
      <w:pPr>
        <w:widowControl w:val="0"/>
        <w:tabs>
          <w:tab w:val="left" w:pos="2410"/>
        </w:tabs>
        <w:autoSpaceDE w:val="0"/>
        <w:autoSpaceDN w:val="0"/>
        <w:adjustRightInd w:val="0"/>
        <w:jc w:val="both"/>
        <w:rPr>
          <w:u w:val="single"/>
        </w:rPr>
      </w:pPr>
    </w:p>
    <w:p w:rsidR="00FC4470" w:rsidRPr="00E8392C" w:rsidRDefault="00FC4470" w:rsidP="00E8392C">
      <w:pPr>
        <w:pStyle w:val="WW-Tekstpodstawowy2"/>
        <w:numPr>
          <w:ilvl w:val="1"/>
          <w:numId w:val="15"/>
        </w:numPr>
        <w:outlineLvl w:val="1"/>
        <w:rPr>
          <w:b/>
        </w:rPr>
      </w:pPr>
      <w:r w:rsidRPr="00083B4D">
        <w:rPr>
          <w:b/>
        </w:rPr>
        <w:t xml:space="preserve">Przedmiotem </w:t>
      </w:r>
      <w:r w:rsidRPr="00C133A1">
        <w:rPr>
          <w:b/>
          <w:color w:val="000000"/>
        </w:rPr>
        <w:t>zamówienia</w:t>
      </w:r>
      <w:r w:rsidR="00083B4D" w:rsidRPr="00C133A1">
        <w:rPr>
          <w:b/>
          <w:color w:val="000000"/>
        </w:rPr>
        <w:t xml:space="preserve"> jest udzielenie Gminie Jedlnia-Letnisko</w:t>
      </w:r>
      <w:r w:rsidRPr="00C133A1">
        <w:rPr>
          <w:b/>
          <w:color w:val="000000"/>
        </w:rPr>
        <w:t xml:space="preserve"> kredytu ba</w:t>
      </w:r>
      <w:r w:rsidR="003729B4" w:rsidRPr="00C133A1">
        <w:rPr>
          <w:b/>
          <w:color w:val="000000"/>
        </w:rPr>
        <w:t xml:space="preserve">nkowego do wysokości </w:t>
      </w:r>
      <w:r w:rsidR="00794C69">
        <w:rPr>
          <w:b/>
        </w:rPr>
        <w:t>2</w:t>
      </w:r>
      <w:r w:rsidR="00E8392C" w:rsidRPr="0071118F">
        <w:rPr>
          <w:b/>
        </w:rPr>
        <w:t> </w:t>
      </w:r>
      <w:r w:rsidR="00794C69">
        <w:rPr>
          <w:b/>
        </w:rPr>
        <w:t>055</w:t>
      </w:r>
      <w:r w:rsidR="00E8392C" w:rsidRPr="0071118F">
        <w:rPr>
          <w:b/>
        </w:rPr>
        <w:t> </w:t>
      </w:r>
      <w:r w:rsidR="00794C69">
        <w:rPr>
          <w:b/>
        </w:rPr>
        <w:t>00</w:t>
      </w:r>
      <w:r w:rsidR="00E8392C" w:rsidRPr="0071118F">
        <w:rPr>
          <w:b/>
        </w:rPr>
        <w:t>0 zł na spłatę wcześniej zaciągniętych zobowiązań z</w:t>
      </w:r>
      <w:r w:rsidR="00F01575">
        <w:rPr>
          <w:b/>
        </w:rPr>
        <w:t> </w:t>
      </w:r>
      <w:r w:rsidR="00E8392C" w:rsidRPr="0071118F">
        <w:rPr>
          <w:b/>
        </w:rPr>
        <w:t>tytułu emisji papierów wartościowych oraz zaciągniętych kredytów i pożyczek.</w:t>
      </w:r>
    </w:p>
    <w:p w:rsidR="00FC4470" w:rsidRPr="00FC4470" w:rsidRDefault="00FC4470" w:rsidP="00C93556">
      <w:pPr>
        <w:pStyle w:val="WW-Tekstpodstawowy2"/>
        <w:numPr>
          <w:ilvl w:val="1"/>
          <w:numId w:val="15"/>
        </w:numPr>
        <w:outlineLvl w:val="1"/>
      </w:pPr>
      <w:r w:rsidRPr="00C133A1">
        <w:rPr>
          <w:color w:val="000000"/>
        </w:rPr>
        <w:t xml:space="preserve">Wykonawca udzieli Zamawiającemu kredytu w walucie </w:t>
      </w:r>
      <w:r w:rsidR="003729B4" w:rsidRPr="00C133A1">
        <w:rPr>
          <w:color w:val="000000"/>
        </w:rPr>
        <w:t xml:space="preserve">polskiej w kwocie do </w:t>
      </w:r>
      <w:r w:rsidR="00794C69">
        <w:rPr>
          <w:color w:val="000000"/>
        </w:rPr>
        <w:t>2</w:t>
      </w:r>
      <w:r w:rsidR="0071118F">
        <w:rPr>
          <w:color w:val="000000"/>
        </w:rPr>
        <w:t> </w:t>
      </w:r>
      <w:r w:rsidR="00794C69">
        <w:rPr>
          <w:color w:val="000000"/>
        </w:rPr>
        <w:t>055</w:t>
      </w:r>
      <w:r w:rsidR="001A6BF1">
        <w:rPr>
          <w:color w:val="000000"/>
        </w:rPr>
        <w:t> </w:t>
      </w:r>
      <w:r w:rsidR="00794C69">
        <w:rPr>
          <w:color w:val="000000"/>
        </w:rPr>
        <w:t>00</w:t>
      </w:r>
      <w:r w:rsidR="0071118F">
        <w:rPr>
          <w:color w:val="000000"/>
        </w:rPr>
        <w:t>0</w:t>
      </w:r>
      <w:r w:rsidR="001A6BF1">
        <w:rPr>
          <w:color w:val="000000"/>
        </w:rPr>
        <w:t> </w:t>
      </w:r>
      <w:r w:rsidRPr="00C133A1">
        <w:rPr>
          <w:color w:val="000000"/>
        </w:rPr>
        <w:t xml:space="preserve">zł (słownie: </w:t>
      </w:r>
      <w:r w:rsidR="00794C69">
        <w:rPr>
          <w:color w:val="000000"/>
        </w:rPr>
        <w:t>dwa</w:t>
      </w:r>
      <w:r w:rsidR="0071118F">
        <w:rPr>
          <w:color w:val="000000"/>
        </w:rPr>
        <w:t xml:space="preserve"> milion</w:t>
      </w:r>
      <w:r w:rsidR="00794C69">
        <w:rPr>
          <w:color w:val="000000"/>
        </w:rPr>
        <w:t>y</w:t>
      </w:r>
      <w:r w:rsidR="0071118F">
        <w:rPr>
          <w:color w:val="000000"/>
        </w:rPr>
        <w:t xml:space="preserve"> </w:t>
      </w:r>
      <w:r w:rsidR="00794C69">
        <w:rPr>
          <w:color w:val="000000"/>
        </w:rPr>
        <w:t>pięć</w:t>
      </w:r>
      <w:r w:rsidR="0071118F">
        <w:rPr>
          <w:color w:val="000000"/>
        </w:rPr>
        <w:t xml:space="preserve">dziesiąt </w:t>
      </w:r>
      <w:r w:rsidR="00794C69">
        <w:rPr>
          <w:color w:val="000000"/>
        </w:rPr>
        <w:t>pięć</w:t>
      </w:r>
      <w:r w:rsidR="0071118F">
        <w:rPr>
          <w:color w:val="000000"/>
        </w:rPr>
        <w:t xml:space="preserve"> tysięcy </w:t>
      </w:r>
      <w:r w:rsidR="003729B4" w:rsidRPr="00C133A1">
        <w:rPr>
          <w:color w:val="000000"/>
        </w:rPr>
        <w:t>złotych</w:t>
      </w:r>
      <w:r w:rsidRPr="00C133A1">
        <w:rPr>
          <w:color w:val="000000"/>
        </w:rPr>
        <w:t>) na</w:t>
      </w:r>
      <w:r w:rsidRPr="00FC4470">
        <w:t xml:space="preserve"> warunkach określonych w</w:t>
      </w:r>
      <w:r w:rsidR="00794C69">
        <w:t> </w:t>
      </w:r>
      <w:r w:rsidRPr="00FC4470">
        <w:t>umowie kredytowej.</w:t>
      </w:r>
    </w:p>
    <w:p w:rsidR="00FC4470" w:rsidRPr="00E8392C" w:rsidRDefault="00FC4470" w:rsidP="00E8392C">
      <w:pPr>
        <w:pStyle w:val="WW-Tekstpodstawowy2"/>
        <w:numPr>
          <w:ilvl w:val="1"/>
          <w:numId w:val="15"/>
        </w:numPr>
        <w:outlineLvl w:val="1"/>
        <w:rPr>
          <w:b/>
        </w:rPr>
      </w:pPr>
      <w:r w:rsidRPr="00FC4470">
        <w:t xml:space="preserve">Zamawiający przeznaczy środki z </w:t>
      </w:r>
      <w:r w:rsidR="00A41777">
        <w:rPr>
          <w:color w:val="000000"/>
        </w:rPr>
        <w:t xml:space="preserve">kredytu </w:t>
      </w:r>
      <w:r w:rsidR="00E8392C" w:rsidRPr="0071118F">
        <w:rPr>
          <w:b/>
        </w:rPr>
        <w:t>na spłatę wcześniej zaciągniętych zobowiązań z tytułu emisji papierów wartościowych oraz zaciągniętych kredytów i</w:t>
      </w:r>
      <w:r w:rsidR="00C67B39">
        <w:rPr>
          <w:b/>
        </w:rPr>
        <w:t> </w:t>
      </w:r>
      <w:r w:rsidR="00E8392C" w:rsidRPr="0071118F">
        <w:rPr>
          <w:b/>
        </w:rPr>
        <w:t>pożyczek</w:t>
      </w:r>
      <w:r w:rsidR="00E8392C">
        <w:rPr>
          <w:b/>
        </w:rPr>
        <w:t xml:space="preserve"> </w:t>
      </w:r>
      <w:r w:rsidR="00E8392C">
        <w:rPr>
          <w:color w:val="000000"/>
        </w:rPr>
        <w:t xml:space="preserve">zgodnie z art. 89 ust 1 pkt </w:t>
      </w:r>
      <w:r w:rsidRPr="00E8392C">
        <w:rPr>
          <w:color w:val="000000"/>
        </w:rPr>
        <w:t xml:space="preserve">3 </w:t>
      </w:r>
      <w:r w:rsidRPr="00E8392C">
        <w:rPr>
          <w:i/>
          <w:color w:val="000000"/>
        </w:rPr>
        <w:t>ustawy z dnia 27 sierpnia 2009</w:t>
      </w:r>
      <w:r w:rsidR="003729B4" w:rsidRPr="00E8392C">
        <w:rPr>
          <w:i/>
          <w:color w:val="000000"/>
        </w:rPr>
        <w:t xml:space="preserve"> </w:t>
      </w:r>
      <w:r w:rsidRPr="00E8392C">
        <w:rPr>
          <w:i/>
          <w:color w:val="000000"/>
        </w:rPr>
        <w:t>r. o finansach publicznych</w:t>
      </w:r>
      <w:r w:rsidRPr="00E8392C">
        <w:rPr>
          <w:color w:val="000000"/>
        </w:rPr>
        <w:t xml:space="preserve"> (</w:t>
      </w:r>
      <w:r w:rsidR="001A6BF1">
        <w:rPr>
          <w:color w:val="000000"/>
        </w:rPr>
        <w:t xml:space="preserve">t. j. </w:t>
      </w:r>
      <w:r w:rsidRPr="00E8392C">
        <w:rPr>
          <w:color w:val="000000"/>
        </w:rPr>
        <w:t>Dz.</w:t>
      </w:r>
      <w:r w:rsidR="003729B4" w:rsidRPr="00E8392C">
        <w:rPr>
          <w:color w:val="000000"/>
        </w:rPr>
        <w:t xml:space="preserve"> </w:t>
      </w:r>
      <w:r w:rsidRPr="00E8392C">
        <w:rPr>
          <w:color w:val="000000"/>
        </w:rPr>
        <w:t xml:space="preserve">U. </w:t>
      </w:r>
      <w:r w:rsidR="001A6BF1">
        <w:rPr>
          <w:color w:val="000000"/>
        </w:rPr>
        <w:t>2077.</w:t>
      </w:r>
      <w:r w:rsidR="00DA74F9" w:rsidRPr="00E8392C">
        <w:rPr>
          <w:color w:val="000000"/>
        </w:rPr>
        <w:t>201</w:t>
      </w:r>
      <w:r w:rsidR="00794C69">
        <w:rPr>
          <w:color w:val="000000"/>
        </w:rPr>
        <w:t>7</w:t>
      </w:r>
      <w:r w:rsidR="001A6BF1">
        <w:rPr>
          <w:color w:val="000000"/>
        </w:rPr>
        <w:t xml:space="preserve"> </w:t>
      </w:r>
      <w:r w:rsidRPr="00E8392C">
        <w:rPr>
          <w:color w:val="000000"/>
        </w:rPr>
        <w:t>z</w:t>
      </w:r>
      <w:r w:rsidR="001A6BF1">
        <w:rPr>
          <w:color w:val="000000"/>
        </w:rPr>
        <w:t>e</w:t>
      </w:r>
      <w:r w:rsidRPr="00E8392C">
        <w:rPr>
          <w:color w:val="000000"/>
        </w:rPr>
        <w:t xml:space="preserve"> zm.)</w:t>
      </w:r>
      <w:r w:rsidR="001C3AFA" w:rsidRPr="00E8392C">
        <w:rPr>
          <w:color w:val="000000"/>
        </w:rPr>
        <w:t>.</w:t>
      </w:r>
    </w:p>
    <w:p w:rsidR="00FC4470" w:rsidRPr="003729B4" w:rsidRDefault="00FC4470" w:rsidP="00C93556">
      <w:pPr>
        <w:pStyle w:val="WW-Tekstpodstawowy2"/>
        <w:numPr>
          <w:ilvl w:val="1"/>
          <w:numId w:val="15"/>
        </w:numPr>
        <w:outlineLvl w:val="1"/>
        <w:rPr>
          <w:b/>
        </w:rPr>
      </w:pPr>
      <w:r w:rsidRPr="00C133A1">
        <w:rPr>
          <w:b/>
          <w:color w:val="000000"/>
        </w:rPr>
        <w:t xml:space="preserve">Kredyt udzielony zostanie na okres od dnia zawarcia umowy do </w:t>
      </w:r>
      <w:r w:rsidR="00E8392C">
        <w:rPr>
          <w:b/>
          <w:color w:val="000000"/>
        </w:rPr>
        <w:t>31</w:t>
      </w:r>
      <w:r w:rsidR="008D2181" w:rsidRPr="00C133A1">
        <w:rPr>
          <w:b/>
          <w:color w:val="000000"/>
        </w:rPr>
        <w:t xml:space="preserve"> grudnia 20</w:t>
      </w:r>
      <w:r w:rsidR="00E8392C">
        <w:rPr>
          <w:b/>
          <w:color w:val="000000"/>
        </w:rPr>
        <w:t>2</w:t>
      </w:r>
      <w:r w:rsidR="00794C69">
        <w:rPr>
          <w:b/>
          <w:color w:val="000000"/>
        </w:rPr>
        <w:t>4</w:t>
      </w:r>
      <w:r w:rsidRPr="00C36AB2">
        <w:rPr>
          <w:b/>
        </w:rPr>
        <w:t xml:space="preserve"> roku</w:t>
      </w:r>
      <w:r w:rsidRPr="003729B4">
        <w:rPr>
          <w:b/>
        </w:rPr>
        <w:t>.</w:t>
      </w:r>
    </w:p>
    <w:p w:rsidR="00FC4470" w:rsidRPr="00FC4470" w:rsidRDefault="00FC4470" w:rsidP="00C93556">
      <w:pPr>
        <w:pStyle w:val="WW-Tekstpodstawowy2"/>
        <w:numPr>
          <w:ilvl w:val="1"/>
          <w:numId w:val="15"/>
        </w:numPr>
        <w:outlineLvl w:val="1"/>
      </w:pPr>
      <w:r w:rsidRPr="00FC4470">
        <w:t>Wykonawca otworzy rachunek kredytowy najpóźniej w dniu zawarcia umowy i</w:t>
      </w:r>
      <w:r w:rsidR="00BB78D3">
        <w:t> </w:t>
      </w:r>
      <w:r w:rsidRPr="00FC4470">
        <w:t>prowadzić go będzie nieodpłatnie w trakcie realizacji niniejszej umowy kredytowej.</w:t>
      </w:r>
    </w:p>
    <w:p w:rsidR="00FC4470" w:rsidRPr="00FC4470" w:rsidRDefault="00FC4470" w:rsidP="00C93556">
      <w:pPr>
        <w:pStyle w:val="WW-Tekstpodstawowy2"/>
        <w:numPr>
          <w:ilvl w:val="1"/>
          <w:numId w:val="15"/>
        </w:numPr>
        <w:outlineLvl w:val="1"/>
      </w:pPr>
      <w:r w:rsidRPr="00FC4470">
        <w:t>Wykonawca dokona uruchomienia wszystkich transz kredytu zgodnie z dyspozycjami Zamawiającego bez naliczania prowizji od niewykorzystanej części kredytu.</w:t>
      </w:r>
    </w:p>
    <w:p w:rsidR="00FC4470" w:rsidRPr="00FC4470" w:rsidRDefault="00FC4470" w:rsidP="00C93556">
      <w:pPr>
        <w:pStyle w:val="WW-Tekstpodstawowy2"/>
        <w:numPr>
          <w:ilvl w:val="1"/>
          <w:numId w:val="15"/>
        </w:numPr>
        <w:outlineLvl w:val="1"/>
      </w:pPr>
      <w:r w:rsidRPr="00FC4470">
        <w:t>Wykonawca uruchomi środki kredytu zgodnie z dyspozycjami Zamawiającego w</w:t>
      </w:r>
      <w:r w:rsidR="003E22AD">
        <w:t> </w:t>
      </w:r>
      <w:r w:rsidRPr="00FC4470">
        <w:t>dyspozycjach składanych do Wykonawcy, bez składania odrębnego wniosku kredytowego podlegającego rozpatrzeniu.</w:t>
      </w:r>
    </w:p>
    <w:p w:rsidR="00FC4470" w:rsidRPr="00FC4470" w:rsidRDefault="00FC4470" w:rsidP="00C93556">
      <w:pPr>
        <w:pStyle w:val="WW-Tekstpodstawowy2"/>
        <w:numPr>
          <w:ilvl w:val="1"/>
          <w:numId w:val="15"/>
        </w:numPr>
        <w:outlineLvl w:val="1"/>
      </w:pPr>
      <w:r w:rsidRPr="00FC4470">
        <w:t xml:space="preserve">Ostateczny termin wykorzystania kredytu upływa z </w:t>
      </w:r>
      <w:r w:rsidRPr="00C133A1">
        <w:rPr>
          <w:color w:val="000000"/>
        </w:rPr>
        <w:t xml:space="preserve">dniem </w:t>
      </w:r>
      <w:r w:rsidR="008F6466" w:rsidRPr="00C133A1">
        <w:rPr>
          <w:b/>
          <w:color w:val="000000"/>
        </w:rPr>
        <w:t>2</w:t>
      </w:r>
      <w:r w:rsidR="00794C69">
        <w:rPr>
          <w:b/>
          <w:color w:val="000000"/>
        </w:rPr>
        <w:t>8</w:t>
      </w:r>
      <w:r w:rsidRPr="00C133A1">
        <w:rPr>
          <w:b/>
          <w:color w:val="000000"/>
        </w:rPr>
        <w:t>.12.201</w:t>
      </w:r>
      <w:r w:rsidR="00794C69">
        <w:rPr>
          <w:b/>
          <w:color w:val="000000"/>
        </w:rPr>
        <w:t>8</w:t>
      </w:r>
      <w:r w:rsidRPr="00C133A1">
        <w:rPr>
          <w:b/>
          <w:color w:val="000000"/>
        </w:rPr>
        <w:t xml:space="preserve"> roku</w:t>
      </w:r>
      <w:r w:rsidRPr="00C133A1">
        <w:rPr>
          <w:color w:val="000000"/>
        </w:rPr>
        <w:t>.</w:t>
      </w:r>
    </w:p>
    <w:p w:rsidR="00FC4470" w:rsidRPr="00FC4470" w:rsidRDefault="00FC4470" w:rsidP="00C93556">
      <w:pPr>
        <w:pStyle w:val="WW-Tekstpodstawowy2"/>
        <w:numPr>
          <w:ilvl w:val="1"/>
          <w:numId w:val="15"/>
        </w:numPr>
        <w:outlineLvl w:val="1"/>
      </w:pPr>
      <w:r w:rsidRPr="00FC4470">
        <w:t>Zamawiającemu przysługiwać będzie prawo do złożenia pisemnego oświadczenia o</w:t>
      </w:r>
      <w:r w:rsidR="00905AA8">
        <w:t> </w:t>
      </w:r>
      <w:r w:rsidRPr="00FC4470">
        <w:t>rezygnacji z dalszego wykorzystania kredytu.</w:t>
      </w:r>
    </w:p>
    <w:p w:rsidR="00FC4470" w:rsidRPr="00FC4470" w:rsidRDefault="00FC4470" w:rsidP="00C93556">
      <w:pPr>
        <w:pStyle w:val="WW-Tekstpodstawowy2"/>
        <w:numPr>
          <w:ilvl w:val="1"/>
          <w:numId w:val="15"/>
        </w:numPr>
        <w:outlineLvl w:val="1"/>
      </w:pPr>
      <w:r w:rsidRPr="00FC4470">
        <w:t>Wykorzystanie kredytu następować będzie w walucie polskiej.</w:t>
      </w:r>
    </w:p>
    <w:p w:rsidR="00FC4470" w:rsidRPr="00FC4470" w:rsidRDefault="00FC4470" w:rsidP="00C93556">
      <w:pPr>
        <w:pStyle w:val="WW-Tekstpodstawowy2"/>
        <w:numPr>
          <w:ilvl w:val="1"/>
          <w:numId w:val="15"/>
        </w:numPr>
        <w:outlineLvl w:val="1"/>
      </w:pPr>
      <w:r w:rsidRPr="00FC4470">
        <w:lastRenderedPageBreak/>
        <w:t>Kwota wykorzystanego kredytu oprocentowana będzie w stosunku rocznym według zmiennej stopy procentowej. Stopa procentowa będzie równa wysokości stawki bazowej powiększonej o stałą marżę Wykonawcy, ustalonej na podstawie złożonej oferty.</w:t>
      </w:r>
    </w:p>
    <w:p w:rsidR="00FC4470" w:rsidRPr="00FC4470" w:rsidRDefault="00FC4470" w:rsidP="00C93556">
      <w:pPr>
        <w:pStyle w:val="WW-Tekstpodstawowy2"/>
        <w:numPr>
          <w:ilvl w:val="1"/>
          <w:numId w:val="15"/>
        </w:numPr>
        <w:outlineLvl w:val="1"/>
      </w:pPr>
      <w:r w:rsidRPr="00FC4470">
        <w:t>Zobowiązania zamawiającego z tytułu odsetek od kredytu regulowane będą w</w:t>
      </w:r>
      <w:r w:rsidR="00905AA8">
        <w:t> </w:t>
      </w:r>
      <w:r w:rsidRPr="00FC4470">
        <w:t>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w:t>
      </w:r>
    </w:p>
    <w:p w:rsidR="00FC4470" w:rsidRPr="00FC4470" w:rsidRDefault="004A5930" w:rsidP="00C93556">
      <w:pPr>
        <w:pStyle w:val="WW-Tekstpodstawowy2"/>
        <w:numPr>
          <w:ilvl w:val="1"/>
          <w:numId w:val="15"/>
        </w:numPr>
        <w:outlineLvl w:val="1"/>
      </w:pPr>
      <w:r>
        <w:t>Odsetki są naliczane od salda kredytu według kalendarza rzeczywistego stosując formułę 365(366)/365</w:t>
      </w:r>
      <w:r w:rsidR="00304D90">
        <w:t>(366)</w:t>
      </w:r>
    </w:p>
    <w:p w:rsidR="00ED42F0" w:rsidRPr="00ED42F0" w:rsidRDefault="00ED42F0" w:rsidP="00C93556">
      <w:pPr>
        <w:pStyle w:val="WW-Tekstpodstawowy2"/>
        <w:numPr>
          <w:ilvl w:val="1"/>
          <w:numId w:val="15"/>
        </w:numPr>
        <w:outlineLvl w:val="1"/>
      </w:pPr>
      <w:r w:rsidRPr="00ED42F0">
        <w:t>O wysokości stawki bazowej (WIBOR 1M) stanowiącej podstawę obliczenia oprocentowania kredytu w danym miesiącu oraz o kwocie naliczonych odsetek za dany miesiąc, Zamawiający będzie powiadamiany pisemnie przez Wykonawcę w terminie do 7</w:t>
      </w:r>
      <w:r w:rsidR="00905AA8">
        <w:t> </w:t>
      </w:r>
      <w:r w:rsidRPr="00ED42F0">
        <w:t>dni przed datą płatności odsetek w danym miesiącu</w:t>
      </w:r>
      <w:r>
        <w:t>.</w:t>
      </w:r>
    </w:p>
    <w:p w:rsidR="00FC4470" w:rsidRPr="00FC4470" w:rsidRDefault="00FC4470" w:rsidP="00C93556">
      <w:pPr>
        <w:pStyle w:val="WW-Tekstpodstawowy2"/>
        <w:numPr>
          <w:ilvl w:val="1"/>
          <w:numId w:val="15"/>
        </w:numPr>
        <w:outlineLvl w:val="1"/>
      </w:pPr>
      <w:r w:rsidRPr="00FC4470">
        <w:t xml:space="preserve">Marża </w:t>
      </w:r>
      <w:r w:rsidR="001C3AFA">
        <w:t>Wykonawcy jest stała</w:t>
      </w:r>
      <w:r w:rsidRPr="00FC4470">
        <w:t xml:space="preserve"> w umownym okresie kredytowania.</w:t>
      </w:r>
    </w:p>
    <w:p w:rsidR="00FC4470" w:rsidRPr="00FC4470" w:rsidRDefault="00FC4470" w:rsidP="00C93556">
      <w:pPr>
        <w:pStyle w:val="WW-Tekstpodstawowy2"/>
        <w:numPr>
          <w:ilvl w:val="1"/>
          <w:numId w:val="15"/>
        </w:numPr>
        <w:outlineLvl w:val="1"/>
      </w:pPr>
      <w:r w:rsidRPr="00FC4470">
        <w:t>Odsetki od wykorzystanego kredytu są naliczane na bieżąco w miesięcznych okresach obrachunkowych, za okres od pierwszego dnia miesiąca do ostatniego dnia miesiąca, a</w:t>
      </w:r>
      <w:r w:rsidR="00794C69">
        <w:t> </w:t>
      </w:r>
      <w:r w:rsidRPr="00FC4470">
        <w:t xml:space="preserve">płatne będą do </w:t>
      </w:r>
      <w:r w:rsidR="005C75B5">
        <w:t>piętnastego</w:t>
      </w:r>
      <w:r w:rsidRPr="00FC4470">
        <w:t xml:space="preserve"> dnia </w:t>
      </w:r>
      <w:r w:rsidR="00540944">
        <w:t xml:space="preserve">miesiąca za miesiąc poprzedni, </w:t>
      </w:r>
      <w:r w:rsidRPr="00FC4470">
        <w:t>przy czym:</w:t>
      </w:r>
    </w:p>
    <w:p w:rsidR="006A30A9" w:rsidRPr="00876D6C" w:rsidRDefault="00462D82" w:rsidP="00C93556">
      <w:pPr>
        <w:pStyle w:val="WW-Tekstpodstawowy2"/>
        <w:numPr>
          <w:ilvl w:val="2"/>
          <w:numId w:val="15"/>
        </w:numPr>
        <w:outlineLvl w:val="1"/>
      </w:pPr>
      <w:r w:rsidRPr="00A25A8B">
        <w:t>j</w:t>
      </w:r>
      <w:r w:rsidR="00FC4470" w:rsidRPr="00A25A8B">
        <w:t>eżeli data spłaty kredytu lub odsetek przypada na dzień ustawowo wolny od pracy uważa się, że ustalony termin został zachowany, jeżeli spłata nastąpiła w pierwszym dniu roboczym po termin</w:t>
      </w:r>
      <w:r w:rsidR="006A30A9" w:rsidRPr="00A25A8B">
        <w:t>ie określonym w umowie kredytu</w:t>
      </w:r>
      <w:r w:rsidR="006934BF">
        <w:t>;</w:t>
      </w:r>
      <w:r w:rsidR="00D9790C" w:rsidRPr="00876D6C">
        <w:t>.</w:t>
      </w:r>
    </w:p>
    <w:p w:rsidR="00FC4470" w:rsidRPr="00447C9E" w:rsidRDefault="00FF7585" w:rsidP="00C93556">
      <w:pPr>
        <w:pStyle w:val="WW-Tekstpodstawowy2"/>
        <w:numPr>
          <w:ilvl w:val="1"/>
          <w:numId w:val="15"/>
        </w:numPr>
        <w:outlineLvl w:val="1"/>
      </w:pPr>
      <w:r w:rsidRPr="00447C9E">
        <w:t>W</w:t>
      </w:r>
      <w:r w:rsidR="00FC4470" w:rsidRPr="00447C9E">
        <w:t xml:space="preserve"> okresie dostępności kredytu Wykonawca pobierze proporcjonalnie do kwoty uruchamianej transzy kredytu prowizję w wysokości wynikającej z rachunku kredytowego otwartego przez Wykonawcę.</w:t>
      </w:r>
    </w:p>
    <w:p w:rsidR="00FC4470" w:rsidRPr="00A25A8B" w:rsidRDefault="00FC4470" w:rsidP="00C93556">
      <w:pPr>
        <w:pStyle w:val="WW-Tekstpodstawowy2"/>
        <w:numPr>
          <w:ilvl w:val="1"/>
          <w:numId w:val="15"/>
        </w:numPr>
        <w:outlineLvl w:val="1"/>
      </w:pPr>
      <w:r w:rsidRPr="00447C9E">
        <w:t>Pobrane prowizje nie podlegają zwrotowi</w:t>
      </w:r>
      <w:r w:rsidRPr="00A25A8B">
        <w:t>.</w:t>
      </w:r>
    </w:p>
    <w:p w:rsidR="004A5930" w:rsidRPr="004A5930" w:rsidRDefault="004A5930" w:rsidP="00C93556">
      <w:pPr>
        <w:numPr>
          <w:ilvl w:val="1"/>
          <w:numId w:val="15"/>
        </w:numPr>
        <w:jc w:val="both"/>
        <w:rPr>
          <w:rFonts w:eastAsia="Arial Unicode MS"/>
          <w:szCs w:val="20"/>
          <w:lang w:eastAsia="pl-PL"/>
        </w:rPr>
      </w:pPr>
      <w:r>
        <w:rPr>
          <w:rFonts w:eastAsia="Arial Unicode MS"/>
          <w:szCs w:val="20"/>
          <w:lang w:eastAsia="pl-PL"/>
        </w:rPr>
        <w:t>Zamawiający może dokonać wcześniejszej spłaty kredytu lub raty kredytu bez ponoszenia dodatkowych kosztów na podstawie pisemnego powiadomienia Wykonawcy najpóźniej 7</w:t>
      </w:r>
      <w:r w:rsidR="00794C69">
        <w:rPr>
          <w:rFonts w:eastAsia="Arial Unicode MS"/>
          <w:szCs w:val="20"/>
          <w:lang w:eastAsia="pl-PL"/>
        </w:rPr>
        <w:t> </w:t>
      </w:r>
      <w:r>
        <w:rPr>
          <w:rFonts w:eastAsia="Arial Unicode MS"/>
          <w:szCs w:val="20"/>
          <w:lang w:eastAsia="pl-PL"/>
        </w:rPr>
        <w:t>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w:t>
      </w:r>
      <w:r w:rsidR="002413AA">
        <w:rPr>
          <w:rFonts w:eastAsia="Arial Unicode MS"/>
          <w:szCs w:val="20"/>
          <w:lang w:eastAsia="pl-PL"/>
        </w:rPr>
        <w:t> </w:t>
      </w:r>
      <w:r>
        <w:rPr>
          <w:rFonts w:eastAsia="Arial Unicode MS"/>
          <w:szCs w:val="20"/>
          <w:lang w:eastAsia="pl-PL"/>
        </w:rPr>
        <w:t xml:space="preserve">sprawie zaciągnięcia </w:t>
      </w:r>
      <w:r w:rsidR="002E09E7">
        <w:rPr>
          <w:rFonts w:eastAsia="Arial Unicode MS"/>
          <w:szCs w:val="20"/>
          <w:lang w:eastAsia="pl-PL"/>
        </w:rPr>
        <w:t xml:space="preserve">kredytów </w:t>
      </w:r>
      <w:r w:rsidR="002E09E7" w:rsidRPr="00C133A1">
        <w:rPr>
          <w:rFonts w:eastAsia="Arial Unicode MS"/>
          <w:color w:val="000000"/>
          <w:szCs w:val="20"/>
          <w:lang w:eastAsia="pl-PL"/>
        </w:rPr>
        <w:t>długoterminowych w 201</w:t>
      </w:r>
      <w:r w:rsidR="00794C69">
        <w:rPr>
          <w:rFonts w:eastAsia="Arial Unicode MS"/>
          <w:color w:val="000000"/>
          <w:szCs w:val="20"/>
          <w:lang w:eastAsia="pl-PL"/>
        </w:rPr>
        <w:t>8</w:t>
      </w:r>
      <w:r w:rsidRPr="00C133A1">
        <w:rPr>
          <w:rFonts w:eastAsia="Arial Unicode MS"/>
          <w:color w:val="000000"/>
          <w:szCs w:val="20"/>
          <w:lang w:eastAsia="pl-PL"/>
        </w:rPr>
        <w:t xml:space="preserve"> roku, jeśli termin ten </w:t>
      </w:r>
      <w:r w:rsidR="009F2F9D" w:rsidRPr="00C133A1">
        <w:rPr>
          <w:rFonts w:eastAsia="Arial Unicode MS"/>
          <w:color w:val="000000"/>
          <w:szCs w:val="20"/>
          <w:lang w:eastAsia="pl-PL"/>
        </w:rPr>
        <w:t xml:space="preserve">wykraczałby poza </w:t>
      </w:r>
      <w:r w:rsidR="00E8392C">
        <w:rPr>
          <w:rFonts w:eastAsia="Arial Unicode MS"/>
          <w:color w:val="000000"/>
          <w:szCs w:val="20"/>
          <w:lang w:eastAsia="pl-PL"/>
        </w:rPr>
        <w:t>31 grudnia 202</w:t>
      </w:r>
      <w:r w:rsidR="00794C69">
        <w:rPr>
          <w:rFonts w:eastAsia="Arial Unicode MS"/>
          <w:color w:val="000000"/>
          <w:szCs w:val="20"/>
          <w:lang w:eastAsia="pl-PL"/>
        </w:rPr>
        <w:t>4</w:t>
      </w:r>
      <w:r w:rsidR="00E8392C">
        <w:rPr>
          <w:rFonts w:eastAsia="Arial Unicode MS"/>
          <w:color w:val="000000"/>
          <w:szCs w:val="20"/>
          <w:lang w:eastAsia="pl-PL"/>
        </w:rPr>
        <w:t xml:space="preserve"> rok</w:t>
      </w:r>
      <w:r w:rsidRPr="00C133A1">
        <w:rPr>
          <w:rFonts w:eastAsia="Arial Unicode MS"/>
          <w:color w:val="000000"/>
          <w:szCs w:val="20"/>
          <w:lang w:eastAsia="pl-PL"/>
        </w:rPr>
        <w:t>. Bank dokona wydłużenia okresu kredytowania pod warunkiem przeprowadzenia analizy</w:t>
      </w:r>
      <w:r>
        <w:rPr>
          <w:rFonts w:eastAsia="Arial Unicode MS"/>
          <w:szCs w:val="20"/>
          <w:lang w:eastAsia="pl-PL"/>
        </w:rPr>
        <w:t xml:space="preserve"> sytuacji ekonomiczno-finansowej Zamawiającego oraz pod warunkiem posiadania przez Zamawiającego bieżącej i</w:t>
      </w:r>
      <w:r w:rsidR="002413AA">
        <w:rPr>
          <w:rFonts w:eastAsia="Arial Unicode MS"/>
          <w:szCs w:val="20"/>
          <w:lang w:eastAsia="pl-PL"/>
        </w:rPr>
        <w:t> </w:t>
      </w:r>
      <w:r>
        <w:rPr>
          <w:rFonts w:eastAsia="Arial Unicode MS"/>
          <w:szCs w:val="20"/>
          <w:lang w:eastAsia="pl-PL"/>
        </w:rPr>
        <w:t>perspektywicznej zdolnoś</w:t>
      </w:r>
      <w:r w:rsidR="00794C69">
        <w:rPr>
          <w:rFonts w:eastAsia="Arial Unicode MS"/>
          <w:szCs w:val="20"/>
          <w:lang w:eastAsia="pl-PL"/>
        </w:rPr>
        <w:t>ci kredytowej. Zmiana wysokości</w:t>
      </w:r>
      <w:r>
        <w:rPr>
          <w:rFonts w:eastAsia="Arial Unicode MS"/>
          <w:szCs w:val="20"/>
          <w:lang w:eastAsia="pl-PL"/>
        </w:rPr>
        <w:t xml:space="preserve"> i terminu spłaty kredytu/raty kredytu nie spowoduje w żadnym z lat okresu kredytowania przekroczenia aktualnie obowiązujących dopuszczalnych wskaźników zadłużenia/obsługi zadłużenia Zamawiającego.</w:t>
      </w:r>
    </w:p>
    <w:p w:rsidR="00FC4470" w:rsidRPr="00FC4470" w:rsidRDefault="00FC4470" w:rsidP="00C93556">
      <w:pPr>
        <w:pStyle w:val="WW-Tekstpodstawowy2"/>
        <w:numPr>
          <w:ilvl w:val="1"/>
          <w:numId w:val="15"/>
        </w:numPr>
        <w:outlineLvl w:val="1"/>
      </w:pPr>
      <w:r w:rsidRPr="00FC4470">
        <w:t>W przypadku dokonania przez Zamawiającego przedterminowej spłaty części kredytu, Strony ustalą nowy harmonogram spłaty kredytu w formie aneksu do umowy.</w:t>
      </w:r>
    </w:p>
    <w:p w:rsidR="00FC4470" w:rsidRPr="00FC4470" w:rsidRDefault="00FC4470" w:rsidP="00C93556">
      <w:pPr>
        <w:pStyle w:val="WW-Tekstpodstawowy2"/>
        <w:numPr>
          <w:ilvl w:val="1"/>
          <w:numId w:val="15"/>
        </w:numPr>
        <w:outlineLvl w:val="1"/>
      </w:pPr>
      <w:r w:rsidRPr="00FC4470">
        <w:t>Wcześniejsza spłata całości lub części kredytu nie oznacza jego wypowiedzenia.</w:t>
      </w:r>
    </w:p>
    <w:p w:rsidR="00FC4470" w:rsidRPr="00C133A1" w:rsidRDefault="00FC4470" w:rsidP="00C93556">
      <w:pPr>
        <w:pStyle w:val="WW-Tekstpodstawowy2"/>
        <w:numPr>
          <w:ilvl w:val="1"/>
          <w:numId w:val="15"/>
        </w:numPr>
        <w:outlineLvl w:val="1"/>
        <w:rPr>
          <w:color w:val="000000"/>
        </w:rPr>
      </w:pPr>
      <w:r w:rsidRPr="00FC4470">
        <w:t xml:space="preserve">Wykonawcy nie przysługuje prawo naliczania i pobierania jakichkolwiek dodatkowych opłat i prowizji, za wyjątkiem opłat i </w:t>
      </w:r>
      <w:r w:rsidRPr="00C133A1">
        <w:rPr>
          <w:color w:val="000000"/>
        </w:rPr>
        <w:t>prowizji, które będą ustalone w umowie.</w:t>
      </w:r>
    </w:p>
    <w:p w:rsidR="00FC4470" w:rsidRPr="00C133A1" w:rsidRDefault="00FC4470" w:rsidP="00C93556">
      <w:pPr>
        <w:pStyle w:val="WW-Tekstpodstawowy2"/>
        <w:numPr>
          <w:ilvl w:val="1"/>
          <w:numId w:val="15"/>
        </w:numPr>
        <w:outlineLvl w:val="1"/>
        <w:rPr>
          <w:color w:val="000000"/>
        </w:rPr>
      </w:pPr>
      <w:r w:rsidRPr="00C133A1">
        <w:rPr>
          <w:color w:val="000000"/>
        </w:rPr>
        <w:t xml:space="preserve">Kredyt zostanie spłacony do </w:t>
      </w:r>
      <w:r w:rsidR="00615FF6" w:rsidRPr="00C133A1">
        <w:rPr>
          <w:color w:val="000000"/>
        </w:rPr>
        <w:t>31 grudnia 20</w:t>
      </w:r>
      <w:r w:rsidR="00E8392C">
        <w:rPr>
          <w:color w:val="000000"/>
        </w:rPr>
        <w:t>2</w:t>
      </w:r>
      <w:r w:rsidR="00794C69">
        <w:rPr>
          <w:color w:val="000000"/>
        </w:rPr>
        <w:t>4</w:t>
      </w:r>
      <w:r w:rsidRPr="00C133A1">
        <w:rPr>
          <w:color w:val="000000"/>
        </w:rPr>
        <w:t xml:space="preserve"> roku.</w:t>
      </w:r>
    </w:p>
    <w:p w:rsidR="00FC4470" w:rsidRDefault="00FC4470" w:rsidP="00C93556">
      <w:pPr>
        <w:pStyle w:val="WW-Tekstpodstawowy2"/>
        <w:numPr>
          <w:ilvl w:val="1"/>
          <w:numId w:val="15"/>
        </w:numPr>
        <w:outlineLvl w:val="1"/>
      </w:pPr>
      <w:r w:rsidRPr="00C133A1">
        <w:rPr>
          <w:color w:val="000000"/>
        </w:rPr>
        <w:t>Spłata kredytu nastąpi w poniższych terminach</w:t>
      </w:r>
      <w:r w:rsidRPr="00FC4470">
        <w:t>:</w:t>
      </w:r>
    </w:p>
    <w:p w:rsidR="001C3AFA" w:rsidRPr="00FC4470" w:rsidRDefault="001C3AFA" w:rsidP="001C3AFA">
      <w:pPr>
        <w:pStyle w:val="WW-Tekstpodstawowy2"/>
        <w:outlineLvl w:val="1"/>
      </w:pPr>
    </w:p>
    <w:tbl>
      <w:tblPr>
        <w:tblW w:w="8894" w:type="dxa"/>
        <w:jc w:val="center"/>
        <w:tblCellMar>
          <w:left w:w="70" w:type="dxa"/>
          <w:right w:w="70" w:type="dxa"/>
        </w:tblCellMar>
        <w:tblLook w:val="0000" w:firstRow="0" w:lastRow="0" w:firstColumn="0" w:lastColumn="0" w:noHBand="0" w:noVBand="0"/>
      </w:tblPr>
      <w:tblGrid>
        <w:gridCol w:w="494"/>
        <w:gridCol w:w="3460"/>
        <w:gridCol w:w="3180"/>
        <w:gridCol w:w="1760"/>
      </w:tblGrid>
      <w:tr w:rsidR="001C3AFA" w:rsidRPr="00F12B58" w:rsidTr="00C25EDF">
        <w:trPr>
          <w:trHeight w:val="315"/>
          <w:tblHeader/>
          <w:jc w:val="center"/>
        </w:trPr>
        <w:tc>
          <w:tcPr>
            <w:tcW w:w="49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1C3AFA" w:rsidRPr="00F12B58" w:rsidRDefault="001C3AFA" w:rsidP="001C3AFA">
            <w:pPr>
              <w:suppressAutoHyphens w:val="0"/>
              <w:jc w:val="center"/>
              <w:rPr>
                <w:b/>
                <w:bCs/>
                <w:lang w:eastAsia="pl-PL"/>
              </w:rPr>
            </w:pPr>
            <w:r w:rsidRPr="00F12B58">
              <w:rPr>
                <w:b/>
                <w:bCs/>
                <w:lang w:eastAsia="pl-PL"/>
              </w:rPr>
              <w:t>Lp.</w:t>
            </w:r>
          </w:p>
        </w:tc>
        <w:tc>
          <w:tcPr>
            <w:tcW w:w="3460" w:type="dxa"/>
            <w:tcBorders>
              <w:top w:val="single" w:sz="4" w:space="0" w:color="auto"/>
              <w:left w:val="nil"/>
              <w:bottom w:val="single" w:sz="4" w:space="0" w:color="auto"/>
              <w:right w:val="single" w:sz="4" w:space="0" w:color="auto"/>
            </w:tcBorders>
            <w:shd w:val="clear" w:color="auto" w:fill="FFFF00"/>
            <w:noWrap/>
            <w:vAlign w:val="center"/>
          </w:tcPr>
          <w:p w:rsidR="001C3AFA" w:rsidRPr="00F12B58" w:rsidRDefault="001C3AFA" w:rsidP="001C3AFA">
            <w:pPr>
              <w:suppressAutoHyphens w:val="0"/>
              <w:jc w:val="center"/>
              <w:rPr>
                <w:b/>
                <w:bCs/>
                <w:lang w:eastAsia="pl-PL"/>
              </w:rPr>
            </w:pPr>
            <w:r w:rsidRPr="00F12B58">
              <w:rPr>
                <w:b/>
                <w:bCs/>
                <w:lang w:eastAsia="pl-PL"/>
              </w:rPr>
              <w:t>Numer raty</w:t>
            </w:r>
          </w:p>
        </w:tc>
        <w:tc>
          <w:tcPr>
            <w:tcW w:w="3180" w:type="dxa"/>
            <w:tcBorders>
              <w:top w:val="single" w:sz="4" w:space="0" w:color="auto"/>
              <w:left w:val="nil"/>
              <w:bottom w:val="single" w:sz="4" w:space="0" w:color="auto"/>
              <w:right w:val="single" w:sz="4" w:space="0" w:color="auto"/>
            </w:tcBorders>
            <w:shd w:val="clear" w:color="auto" w:fill="FFFF00"/>
            <w:noWrap/>
            <w:vAlign w:val="center"/>
          </w:tcPr>
          <w:p w:rsidR="001C3AFA" w:rsidRPr="00F12B58" w:rsidRDefault="001C3AFA" w:rsidP="001C3AFA">
            <w:pPr>
              <w:suppressAutoHyphens w:val="0"/>
              <w:jc w:val="center"/>
              <w:rPr>
                <w:b/>
                <w:bCs/>
                <w:lang w:eastAsia="pl-PL"/>
              </w:rPr>
            </w:pPr>
            <w:r w:rsidRPr="00F12B58">
              <w:rPr>
                <w:b/>
                <w:bCs/>
                <w:lang w:eastAsia="pl-PL"/>
              </w:rPr>
              <w:t>Data płatności</w:t>
            </w:r>
          </w:p>
        </w:tc>
        <w:tc>
          <w:tcPr>
            <w:tcW w:w="1760" w:type="dxa"/>
            <w:tcBorders>
              <w:top w:val="single" w:sz="4" w:space="0" w:color="auto"/>
              <w:left w:val="nil"/>
              <w:bottom w:val="single" w:sz="4" w:space="0" w:color="auto"/>
              <w:right w:val="single" w:sz="4" w:space="0" w:color="auto"/>
            </w:tcBorders>
            <w:shd w:val="clear" w:color="auto" w:fill="FFFF00"/>
            <w:noWrap/>
            <w:vAlign w:val="center"/>
          </w:tcPr>
          <w:p w:rsidR="001C3AFA" w:rsidRPr="00F12B58" w:rsidRDefault="001C3AFA" w:rsidP="001C3AFA">
            <w:pPr>
              <w:suppressAutoHyphens w:val="0"/>
              <w:jc w:val="center"/>
              <w:rPr>
                <w:b/>
                <w:bCs/>
                <w:lang w:eastAsia="pl-PL"/>
              </w:rPr>
            </w:pPr>
            <w:r w:rsidRPr="00F12B58">
              <w:rPr>
                <w:b/>
                <w:bCs/>
                <w:lang w:eastAsia="pl-PL"/>
              </w:rPr>
              <w:t>Kwota</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1</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pierwsza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stycznia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2</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druga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28 lutego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lastRenderedPageBreak/>
              <w:t>3</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trzecia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marca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4</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czwarta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kwietnia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5</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piąta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maja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6</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szósta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czerwca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7</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C3AFA">
            <w:pPr>
              <w:suppressAutoHyphens w:val="0"/>
              <w:jc w:val="center"/>
              <w:rPr>
                <w:lang w:eastAsia="pl-PL"/>
              </w:rPr>
            </w:pPr>
            <w:r>
              <w:rPr>
                <w:lang w:eastAsia="pl-PL"/>
              </w:rPr>
              <w:t>siódma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lipca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8</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ósma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sierpnia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9</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dziewiąta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września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10</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dziesiąta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października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11</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jedenasta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listopada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97 500,00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12</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dwunasta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grudnia 2023</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97 500,00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13</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trzynasta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stycznia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14</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czternasta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29 lutego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15</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piętnasta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marca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16</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szesnasta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kwietnia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17</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siedemnasta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maja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18</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osiemnasta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czerwca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19</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dziewiętnasta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lipca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20</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dwudziesta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sierpnia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21</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dwudziesta pierwsza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września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E34CB0">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22</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dwudziesta druga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31 października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75 500,00 zł</w:t>
            </w:r>
          </w:p>
        </w:tc>
      </w:tr>
      <w:tr w:rsidR="004C26D8" w:rsidRPr="001C3AFA" w:rsidTr="004C26D8">
        <w:trPr>
          <w:trHeight w:val="31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23</w:t>
            </w:r>
          </w:p>
        </w:tc>
        <w:tc>
          <w:tcPr>
            <w:tcW w:w="3460" w:type="dxa"/>
            <w:tcBorders>
              <w:top w:val="nil"/>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dwudziesta trzecia rata</w:t>
            </w:r>
          </w:p>
        </w:tc>
        <w:tc>
          <w:tcPr>
            <w:tcW w:w="3180" w:type="dxa"/>
            <w:tcBorders>
              <w:top w:val="nil"/>
              <w:left w:val="nil"/>
              <w:bottom w:val="single" w:sz="4" w:space="0" w:color="auto"/>
              <w:right w:val="single" w:sz="4" w:space="0" w:color="auto"/>
            </w:tcBorders>
            <w:shd w:val="clear" w:color="auto" w:fill="auto"/>
            <w:noWrap/>
          </w:tcPr>
          <w:p w:rsidR="004C26D8" w:rsidRPr="00A50185" w:rsidRDefault="004C26D8" w:rsidP="00337299">
            <w:pPr>
              <w:jc w:val="center"/>
            </w:pPr>
            <w:r w:rsidRPr="00A50185">
              <w:t>30 listopada 2024</w:t>
            </w:r>
          </w:p>
        </w:tc>
        <w:tc>
          <w:tcPr>
            <w:tcW w:w="1760" w:type="dxa"/>
            <w:tcBorders>
              <w:top w:val="nil"/>
              <w:left w:val="nil"/>
              <w:bottom w:val="single" w:sz="4" w:space="0" w:color="auto"/>
              <w:right w:val="single" w:sz="4" w:space="0" w:color="auto"/>
            </w:tcBorders>
            <w:shd w:val="clear" w:color="auto" w:fill="auto"/>
            <w:noWrap/>
          </w:tcPr>
          <w:p w:rsidR="004C26D8" w:rsidRPr="00B44DEB" w:rsidRDefault="004C26D8" w:rsidP="004C26D8">
            <w:pPr>
              <w:jc w:val="right"/>
            </w:pPr>
            <w:r w:rsidRPr="00B44DEB">
              <w:t>75 000,00 zł</w:t>
            </w:r>
          </w:p>
        </w:tc>
      </w:tr>
      <w:tr w:rsidR="004C26D8" w:rsidRPr="001C3AFA" w:rsidTr="004C26D8">
        <w:trPr>
          <w:trHeight w:val="315"/>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24</w:t>
            </w:r>
          </w:p>
        </w:tc>
        <w:tc>
          <w:tcPr>
            <w:tcW w:w="3460" w:type="dxa"/>
            <w:tcBorders>
              <w:top w:val="single" w:sz="4" w:space="0" w:color="auto"/>
              <w:left w:val="nil"/>
              <w:bottom w:val="single" w:sz="4" w:space="0" w:color="auto"/>
              <w:right w:val="single" w:sz="4" w:space="0" w:color="auto"/>
            </w:tcBorders>
            <w:shd w:val="clear" w:color="auto" w:fill="auto"/>
            <w:noWrap/>
            <w:vAlign w:val="center"/>
          </w:tcPr>
          <w:p w:rsidR="004C26D8" w:rsidRPr="001C3AFA" w:rsidRDefault="004C26D8" w:rsidP="00181D5F">
            <w:pPr>
              <w:suppressAutoHyphens w:val="0"/>
              <w:jc w:val="center"/>
              <w:rPr>
                <w:lang w:eastAsia="pl-PL"/>
              </w:rPr>
            </w:pPr>
            <w:r>
              <w:rPr>
                <w:lang w:eastAsia="pl-PL"/>
              </w:rPr>
              <w:t>dwudziesta czwarta rata</w:t>
            </w:r>
          </w:p>
        </w:tc>
        <w:tc>
          <w:tcPr>
            <w:tcW w:w="3180" w:type="dxa"/>
            <w:tcBorders>
              <w:top w:val="single" w:sz="4" w:space="0" w:color="auto"/>
              <w:left w:val="nil"/>
              <w:bottom w:val="single" w:sz="4" w:space="0" w:color="auto"/>
              <w:right w:val="single" w:sz="4" w:space="0" w:color="auto"/>
            </w:tcBorders>
            <w:shd w:val="clear" w:color="auto" w:fill="auto"/>
            <w:noWrap/>
          </w:tcPr>
          <w:p w:rsidR="004C26D8" w:rsidRDefault="004C26D8" w:rsidP="00337299">
            <w:pPr>
              <w:jc w:val="center"/>
            </w:pPr>
            <w:r w:rsidRPr="00A50185">
              <w:t>31 grudnia 2024</w:t>
            </w:r>
          </w:p>
        </w:tc>
        <w:tc>
          <w:tcPr>
            <w:tcW w:w="1760" w:type="dxa"/>
            <w:tcBorders>
              <w:top w:val="single" w:sz="4" w:space="0" w:color="auto"/>
              <w:left w:val="nil"/>
              <w:bottom w:val="single" w:sz="4" w:space="0" w:color="auto"/>
              <w:right w:val="single" w:sz="4" w:space="0" w:color="auto"/>
            </w:tcBorders>
            <w:shd w:val="clear" w:color="auto" w:fill="auto"/>
            <w:noWrap/>
          </w:tcPr>
          <w:p w:rsidR="004C26D8" w:rsidRDefault="004C26D8" w:rsidP="004C26D8">
            <w:pPr>
              <w:jc w:val="right"/>
            </w:pPr>
            <w:r w:rsidRPr="00B44DEB">
              <w:t>75 000,00 zł</w:t>
            </w:r>
          </w:p>
        </w:tc>
      </w:tr>
    </w:tbl>
    <w:p w:rsidR="00FC4470" w:rsidRPr="00FC4470" w:rsidRDefault="00FC4470" w:rsidP="00FC4470">
      <w:pPr>
        <w:pStyle w:val="Tekstpodstawowy"/>
        <w:ind w:left="708"/>
        <w:jc w:val="both"/>
      </w:pPr>
    </w:p>
    <w:p w:rsidR="00FC4470" w:rsidRPr="00FC4470" w:rsidRDefault="00FC4470" w:rsidP="00C93556">
      <w:pPr>
        <w:pStyle w:val="WW-Tekstpodstawowy2"/>
        <w:numPr>
          <w:ilvl w:val="1"/>
          <w:numId w:val="15"/>
        </w:numPr>
        <w:outlineLvl w:val="1"/>
      </w:pPr>
      <w:r w:rsidRPr="00FC4470">
        <w:t>Jeżeli data spłaty kredytu lub odsetek przypada na dzień ustawowo wolny od pracy uważa się, że termin został zachowany, jeżeli spłata nastąpiła w pierwszym dniu roboczym po terminie określonym w umowie kredytu.</w:t>
      </w:r>
    </w:p>
    <w:p w:rsidR="00FC4470" w:rsidRPr="00F23A50" w:rsidRDefault="00FC4470" w:rsidP="00C93556">
      <w:pPr>
        <w:pStyle w:val="WW-Tekstpodstawowy2"/>
        <w:numPr>
          <w:ilvl w:val="1"/>
          <w:numId w:val="15"/>
        </w:numPr>
        <w:outlineLvl w:val="1"/>
      </w:pPr>
      <w:r w:rsidRPr="00F23A50">
        <w:t>Spłata kredytu będzie zabezpieczona w następujący sposób:</w:t>
      </w:r>
    </w:p>
    <w:p w:rsidR="00FC4470" w:rsidRPr="00F23A50" w:rsidRDefault="004178E0" w:rsidP="00C93556">
      <w:pPr>
        <w:pStyle w:val="WW-Tekstpodstawowy2"/>
        <w:numPr>
          <w:ilvl w:val="2"/>
          <w:numId w:val="15"/>
        </w:numPr>
        <w:outlineLvl w:val="1"/>
      </w:pPr>
      <w:r w:rsidRPr="00F23A50">
        <w:t>w</w:t>
      </w:r>
      <w:r w:rsidR="00FC4470" w:rsidRPr="00F23A50">
        <w:t>eksel własny in blanco z wystawienia Zamawiającego wraz z deklaracją wekslową</w:t>
      </w:r>
      <w:r w:rsidR="004A3BAC">
        <w:t>;</w:t>
      </w:r>
    </w:p>
    <w:p w:rsidR="00FC4470" w:rsidRPr="00F23A50" w:rsidRDefault="004178E0" w:rsidP="00C93556">
      <w:pPr>
        <w:pStyle w:val="WW-Tekstpodstawowy2"/>
        <w:numPr>
          <w:ilvl w:val="2"/>
          <w:numId w:val="15"/>
        </w:numPr>
        <w:outlineLvl w:val="1"/>
      </w:pPr>
      <w:r w:rsidRPr="00F23A50">
        <w:t>o</w:t>
      </w:r>
      <w:r w:rsidR="00FC4470" w:rsidRPr="00F23A50">
        <w:t>świadczenie o poddaniu się egzekucji na podstawie bankowego tytułu egzekucyjnego do kwoty stanowiącej 2-krotność kwoty przyznanego kredytu</w:t>
      </w:r>
      <w:r w:rsidR="004A3BAC">
        <w:t>.</w:t>
      </w:r>
    </w:p>
    <w:p w:rsidR="002A128F" w:rsidRPr="00F23A50" w:rsidRDefault="00FC4470" w:rsidP="00C93556">
      <w:pPr>
        <w:pStyle w:val="WW-Tekstpodstawowy2"/>
        <w:numPr>
          <w:ilvl w:val="1"/>
          <w:numId w:val="15"/>
        </w:numPr>
        <w:outlineLvl w:val="1"/>
      </w:pPr>
      <w:r w:rsidRPr="00F23A50">
        <w:t>Dokumentację związaną z prawnym zabezpieczeniem stanowią:</w:t>
      </w:r>
    </w:p>
    <w:p w:rsidR="00FC4470" w:rsidRPr="00F23A50" w:rsidRDefault="004178E0" w:rsidP="00C93556">
      <w:pPr>
        <w:pStyle w:val="WW-Tekstpodstawowy2"/>
        <w:numPr>
          <w:ilvl w:val="2"/>
          <w:numId w:val="15"/>
        </w:numPr>
        <w:outlineLvl w:val="1"/>
      </w:pPr>
      <w:r w:rsidRPr="00F23A50">
        <w:t>w</w:t>
      </w:r>
      <w:r w:rsidR="00FC4470" w:rsidRPr="00F23A50">
        <w:t>eksel własny in blanco z wystawienia Zamawiającego wraz z deklaracją wekslową</w:t>
      </w:r>
      <w:r w:rsidR="004A3BAC">
        <w:t>;</w:t>
      </w:r>
    </w:p>
    <w:p w:rsidR="00FC4470" w:rsidRDefault="004178E0" w:rsidP="00C93556">
      <w:pPr>
        <w:pStyle w:val="WW-Tekstpodstawowy2"/>
        <w:numPr>
          <w:ilvl w:val="2"/>
          <w:numId w:val="15"/>
        </w:numPr>
        <w:outlineLvl w:val="1"/>
      </w:pPr>
      <w:r w:rsidRPr="00F23A50">
        <w:t>o</w:t>
      </w:r>
      <w:r w:rsidR="00FC4470" w:rsidRPr="00F23A50">
        <w:t>świadczenie o poddaniu się egzekucji na podstawie bankowego tytułu egzekucyjnego.</w:t>
      </w:r>
    </w:p>
    <w:p w:rsidR="00042689" w:rsidRPr="00C133A1" w:rsidRDefault="002A128F" w:rsidP="00C93556">
      <w:pPr>
        <w:pStyle w:val="WW-Tekstpodstawowy2"/>
        <w:numPr>
          <w:ilvl w:val="1"/>
          <w:numId w:val="15"/>
        </w:numPr>
        <w:outlineLvl w:val="1"/>
        <w:rPr>
          <w:color w:val="000000"/>
        </w:rPr>
      </w:pPr>
      <w:r w:rsidRPr="002A128F">
        <w:rPr>
          <w:lang w:eastAsia="pl-PL"/>
        </w:rPr>
        <w:t xml:space="preserve">Zamawiający dopuszcza kontrasygnatę Skarbnika Gminy na wekslu in blanco, deklaracji wekslowej oraz na </w:t>
      </w:r>
      <w:r w:rsidRPr="00C133A1">
        <w:rPr>
          <w:color w:val="000000"/>
          <w:lang w:val="ru-RU" w:eastAsia="pl-PL"/>
        </w:rPr>
        <w:t>oświadczeni</w:t>
      </w:r>
      <w:r w:rsidRPr="00C133A1">
        <w:rPr>
          <w:color w:val="000000"/>
          <w:lang w:eastAsia="pl-PL"/>
        </w:rPr>
        <w:t xml:space="preserve">u </w:t>
      </w:r>
      <w:r w:rsidRPr="00C133A1">
        <w:rPr>
          <w:color w:val="000000"/>
          <w:lang w:val="ru-RU" w:eastAsia="pl-PL"/>
        </w:rPr>
        <w:t>o poddaniu się egzekucji</w:t>
      </w:r>
      <w:r w:rsidRPr="00C133A1">
        <w:rPr>
          <w:rFonts w:ascii="Arial" w:hAnsi="Arial" w:cs="Arial"/>
          <w:color w:val="000000"/>
          <w:sz w:val="20"/>
          <w:szCs w:val="20"/>
          <w:lang w:eastAsia="pl-PL"/>
        </w:rPr>
        <w:t>.</w:t>
      </w:r>
    </w:p>
    <w:p w:rsidR="00873C31" w:rsidRPr="00C133A1" w:rsidRDefault="00873C31" w:rsidP="00C93556">
      <w:pPr>
        <w:pStyle w:val="WW-Tekstpodstawowy2"/>
        <w:numPr>
          <w:ilvl w:val="1"/>
          <w:numId w:val="15"/>
        </w:numPr>
        <w:outlineLvl w:val="1"/>
        <w:rPr>
          <w:color w:val="000000"/>
        </w:rPr>
      </w:pPr>
      <w:r w:rsidRPr="00C133A1">
        <w:rPr>
          <w:color w:val="000000"/>
          <w:lang w:eastAsia="pl-PL"/>
        </w:rPr>
        <w:t>Dokumenty NIP, REGON, opinia o</w:t>
      </w:r>
      <w:r w:rsidR="00F66DE0" w:rsidRPr="00C133A1">
        <w:rPr>
          <w:color w:val="000000"/>
          <w:lang w:eastAsia="pl-PL"/>
        </w:rPr>
        <w:t xml:space="preserve"> możliwości spłaty kredytu,</w:t>
      </w:r>
      <w:r w:rsidRPr="00C133A1">
        <w:rPr>
          <w:color w:val="000000"/>
          <w:lang w:eastAsia="pl-PL"/>
        </w:rPr>
        <w:t xml:space="preserve"> </w:t>
      </w:r>
      <w:r w:rsidR="00F66DE0" w:rsidRPr="00C133A1">
        <w:rPr>
          <w:color w:val="000000"/>
          <w:lang w:eastAsia="pl-PL"/>
        </w:rPr>
        <w:t>zaświadczenie</w:t>
      </w:r>
      <w:r w:rsidR="00304D90" w:rsidRPr="00C133A1">
        <w:rPr>
          <w:color w:val="000000"/>
          <w:lang w:eastAsia="pl-PL"/>
        </w:rPr>
        <w:t xml:space="preserve"> dotyczące </w:t>
      </w:r>
      <w:r w:rsidRPr="00C133A1">
        <w:rPr>
          <w:color w:val="000000"/>
          <w:lang w:eastAsia="pl-PL"/>
        </w:rPr>
        <w:t xml:space="preserve">wyboru Wójta Gminy </w:t>
      </w:r>
      <w:r w:rsidR="00F66DE0" w:rsidRPr="00C133A1">
        <w:rPr>
          <w:color w:val="000000"/>
          <w:lang w:eastAsia="pl-PL"/>
        </w:rPr>
        <w:t>oraz uchwała dot.</w:t>
      </w:r>
      <w:r w:rsidRPr="00C133A1">
        <w:rPr>
          <w:color w:val="000000"/>
          <w:lang w:eastAsia="pl-PL"/>
        </w:rPr>
        <w:t xml:space="preserve"> powołania Skarbnika Gminy zostaną przedłożone Wykonawcy, którego oferta zostanie wybrana do wykonania zamówienia przed podpisaniem umowy.</w:t>
      </w:r>
    </w:p>
    <w:p w:rsidR="00831310" w:rsidRPr="00C133A1" w:rsidRDefault="00831310" w:rsidP="00C93556">
      <w:pPr>
        <w:pStyle w:val="WW-Tekstpodstawowy2"/>
        <w:numPr>
          <w:ilvl w:val="1"/>
          <w:numId w:val="15"/>
        </w:numPr>
        <w:outlineLvl w:val="1"/>
        <w:rPr>
          <w:color w:val="000000"/>
        </w:rPr>
      </w:pPr>
      <w:r w:rsidRPr="00C133A1">
        <w:rPr>
          <w:color w:val="000000"/>
          <w:lang w:eastAsia="pl-PL"/>
        </w:rPr>
        <w:t>Zamawiający informuje, że sp</w:t>
      </w:r>
      <w:r w:rsidR="00B34C1F" w:rsidRPr="00C133A1">
        <w:rPr>
          <w:color w:val="000000"/>
          <w:lang w:eastAsia="pl-PL"/>
        </w:rPr>
        <w:t>rawozdania budżetowe</w:t>
      </w:r>
      <w:r w:rsidRPr="00C133A1">
        <w:rPr>
          <w:color w:val="000000"/>
          <w:lang w:eastAsia="pl-PL"/>
        </w:rPr>
        <w:t xml:space="preserve"> za 201</w:t>
      </w:r>
      <w:r w:rsidR="005F4B90">
        <w:rPr>
          <w:color w:val="000000"/>
          <w:lang w:eastAsia="pl-PL"/>
        </w:rPr>
        <w:t>7</w:t>
      </w:r>
      <w:r w:rsidRPr="00C133A1">
        <w:rPr>
          <w:color w:val="000000"/>
          <w:lang w:eastAsia="pl-PL"/>
        </w:rPr>
        <w:t xml:space="preserve">r potrzebne do zbadania zdolności kredytowej Zamawiającego są zamieszczone na stronie internetowej gminy tj. </w:t>
      </w:r>
      <w:hyperlink r:id="rId9" w:history="1">
        <w:r w:rsidR="00B34C1F" w:rsidRPr="00C133A1">
          <w:rPr>
            <w:rStyle w:val="Hipercze"/>
            <w:color w:val="000000"/>
            <w:lang w:eastAsia="pl-PL"/>
          </w:rPr>
          <w:t>www.jedlnia.biuletyn.net</w:t>
        </w:r>
      </w:hyperlink>
      <w:r w:rsidRPr="00C133A1">
        <w:rPr>
          <w:color w:val="000000"/>
          <w:lang w:eastAsia="pl-PL"/>
        </w:rPr>
        <w:t xml:space="preserve"> w biuletynie informacji publicznej.</w:t>
      </w:r>
    </w:p>
    <w:p w:rsidR="00B4721A" w:rsidRPr="00C133A1" w:rsidRDefault="00042689" w:rsidP="00C93556">
      <w:pPr>
        <w:pStyle w:val="WW-Tekstpodstawowy2"/>
        <w:numPr>
          <w:ilvl w:val="1"/>
          <w:numId w:val="15"/>
        </w:numPr>
        <w:outlineLvl w:val="1"/>
        <w:rPr>
          <w:color w:val="000000"/>
        </w:rPr>
      </w:pPr>
      <w:r w:rsidRPr="00C133A1">
        <w:rPr>
          <w:color w:val="000000"/>
        </w:rPr>
        <w:t xml:space="preserve">Kod CPV: </w:t>
      </w:r>
      <w:r w:rsidR="009020D3" w:rsidRPr="00C133A1">
        <w:rPr>
          <w:b/>
          <w:color w:val="000000"/>
        </w:rPr>
        <w:t>66.11.30.00-5</w:t>
      </w:r>
      <w:r w:rsidR="003B0CB2" w:rsidRPr="00C133A1">
        <w:rPr>
          <w:b/>
          <w:color w:val="000000"/>
        </w:rPr>
        <w:t xml:space="preserve"> </w:t>
      </w:r>
      <w:r w:rsidR="009020D3" w:rsidRPr="00C133A1">
        <w:rPr>
          <w:color w:val="000000"/>
        </w:rPr>
        <w:t>Usługi udzielania kredytu</w:t>
      </w:r>
    </w:p>
    <w:p w:rsidR="00B4721A" w:rsidRPr="005D5E21" w:rsidRDefault="00B4721A" w:rsidP="005D5E21">
      <w:pPr>
        <w:jc w:val="both"/>
      </w:pPr>
    </w:p>
    <w:p w:rsidR="00EC1659" w:rsidRPr="0074648F" w:rsidRDefault="00035DEC" w:rsidP="0074648F">
      <w:pPr>
        <w:jc w:val="both"/>
      </w:pPr>
      <w:r w:rsidRPr="00D6373B">
        <w:lastRenderedPageBreak/>
        <w:tab/>
      </w:r>
    </w:p>
    <w:p w:rsidR="000F2B77" w:rsidRPr="00D4103B" w:rsidRDefault="000F2B77" w:rsidP="00571C73">
      <w:pPr>
        <w:pStyle w:val="Nagwek1"/>
        <w:numPr>
          <w:ilvl w:val="0"/>
          <w:numId w:val="4"/>
        </w:numPr>
        <w:rPr>
          <w:color w:val="0000FF"/>
        </w:rPr>
      </w:pPr>
      <w:bookmarkStart w:id="10" w:name="_Toc219259346"/>
      <w:bookmarkStart w:id="11" w:name="_Toc324137924"/>
      <w:r w:rsidRPr="00D4103B">
        <w:rPr>
          <w:color w:val="0000FF"/>
        </w:rPr>
        <w:t>OFERTY CZĘŚCIOWE</w:t>
      </w:r>
      <w:bookmarkEnd w:id="10"/>
      <w:bookmarkEnd w:id="11"/>
    </w:p>
    <w:p w:rsidR="0094240A" w:rsidRPr="00D6373B" w:rsidRDefault="0094240A" w:rsidP="00706C99">
      <w:pPr>
        <w:pStyle w:val="WW-Tekstpodstawowy3"/>
      </w:pPr>
    </w:p>
    <w:p w:rsidR="0094240A" w:rsidRPr="00A6352D" w:rsidRDefault="00522747" w:rsidP="00E83A4C">
      <w:pPr>
        <w:pStyle w:val="WW-Tekstpodstawowy2"/>
        <w:outlineLvl w:val="1"/>
        <w:rPr>
          <w:b/>
          <w:bCs/>
        </w:rPr>
      </w:pPr>
      <w:r w:rsidRPr="00B82CDD">
        <w:t xml:space="preserve">Zamawiający </w:t>
      </w:r>
      <w:r w:rsidR="00A6352D">
        <w:t xml:space="preserve">nie </w:t>
      </w:r>
      <w:r w:rsidRPr="00B82CDD">
        <w:t>dop</w:t>
      </w:r>
      <w:r w:rsidR="00A6352D">
        <w:t>uszcza składania</w:t>
      </w:r>
      <w:r w:rsidR="000F2B77" w:rsidRPr="00B82CDD">
        <w:t xml:space="preserve"> ofert częściowych.</w:t>
      </w:r>
      <w:r w:rsidR="00532C7C" w:rsidRPr="00B82CDD">
        <w:t xml:space="preserve"> </w:t>
      </w:r>
    </w:p>
    <w:p w:rsidR="00A6352D" w:rsidRPr="00D6373B" w:rsidRDefault="00A6352D" w:rsidP="00A6352D">
      <w:pPr>
        <w:pStyle w:val="WW-Tekstpodstawowy2"/>
        <w:outlineLvl w:val="1"/>
        <w:rPr>
          <w:b/>
          <w:bCs/>
        </w:rPr>
      </w:pPr>
    </w:p>
    <w:p w:rsidR="000F2B77" w:rsidRPr="00D4103B" w:rsidRDefault="000F2B77" w:rsidP="001E776C">
      <w:pPr>
        <w:pStyle w:val="Nagwek1"/>
        <w:numPr>
          <w:ilvl w:val="0"/>
          <w:numId w:val="4"/>
        </w:numPr>
        <w:rPr>
          <w:color w:val="0000FF"/>
        </w:rPr>
      </w:pPr>
      <w:bookmarkStart w:id="12" w:name="_Toc219259347"/>
      <w:bookmarkStart w:id="13" w:name="_Toc324137925"/>
      <w:r w:rsidRPr="00D4103B">
        <w:rPr>
          <w:color w:val="0000FF"/>
        </w:rPr>
        <w:t>OFERTY WARIANTOWE</w:t>
      </w:r>
      <w:bookmarkEnd w:id="12"/>
      <w:bookmarkEnd w:id="13"/>
    </w:p>
    <w:p w:rsidR="0094240A" w:rsidRPr="00D6373B" w:rsidRDefault="0094240A" w:rsidP="000F2B77">
      <w:pPr>
        <w:pStyle w:val="WW-Tekstpodstawowy3"/>
      </w:pPr>
    </w:p>
    <w:p w:rsidR="000F2B77" w:rsidRPr="00B82CDD" w:rsidRDefault="000F2B77" w:rsidP="00E83A4C">
      <w:pPr>
        <w:pStyle w:val="WW-Tekstpodstawowy2"/>
        <w:outlineLvl w:val="1"/>
      </w:pPr>
      <w:bookmarkStart w:id="14" w:name="_Toc219253306"/>
      <w:r w:rsidRPr="0094240A">
        <w:t>Zamawiający nie dopuszcza składania ofert wariantowych</w:t>
      </w:r>
      <w:r w:rsidRPr="00B82CDD">
        <w:t>.</w:t>
      </w:r>
      <w:bookmarkEnd w:id="14"/>
      <w:r w:rsidRPr="00B82CDD">
        <w:t xml:space="preserve"> </w:t>
      </w:r>
    </w:p>
    <w:p w:rsidR="0094240A" w:rsidRPr="00D4103B" w:rsidRDefault="0094240A" w:rsidP="00673426"/>
    <w:p w:rsidR="000F2B77" w:rsidRPr="00D4103B" w:rsidRDefault="000F2B77" w:rsidP="00673426">
      <w:pPr>
        <w:pStyle w:val="Nagwek1"/>
        <w:numPr>
          <w:ilvl w:val="0"/>
          <w:numId w:val="4"/>
        </w:numPr>
        <w:rPr>
          <w:color w:val="0000FF"/>
        </w:rPr>
      </w:pPr>
      <w:bookmarkStart w:id="15" w:name="_Toc219253307"/>
      <w:bookmarkStart w:id="16" w:name="_Toc219259348"/>
      <w:bookmarkStart w:id="17" w:name="_Toc324137926"/>
      <w:r w:rsidRPr="00D4103B">
        <w:rPr>
          <w:color w:val="0000FF"/>
        </w:rPr>
        <w:t>ZAMÓWIENIA UZUPEŁNIAJĄCE</w:t>
      </w:r>
      <w:bookmarkEnd w:id="15"/>
      <w:bookmarkEnd w:id="16"/>
      <w:bookmarkEnd w:id="17"/>
    </w:p>
    <w:p w:rsidR="000F2B77" w:rsidRPr="00B86B8E" w:rsidRDefault="000F2B77" w:rsidP="00B86B8E">
      <w:pPr>
        <w:pStyle w:val="WW-Tekstpodstawowy2"/>
        <w:outlineLvl w:val="1"/>
      </w:pPr>
    </w:p>
    <w:p w:rsidR="008C3982" w:rsidRDefault="00042689" w:rsidP="00E83A4C">
      <w:pPr>
        <w:pStyle w:val="WW-Tekstpodstawowy2"/>
        <w:outlineLvl w:val="1"/>
      </w:pPr>
      <w:r>
        <w:t xml:space="preserve">Zamawiający </w:t>
      </w:r>
      <w:r w:rsidR="00974A88">
        <w:t>nie przewiduje udzielenia zamówień uzupełniających.</w:t>
      </w:r>
    </w:p>
    <w:p w:rsidR="0094240A" w:rsidRPr="00D6373B" w:rsidRDefault="0094240A" w:rsidP="000F2B77">
      <w:pPr>
        <w:pStyle w:val="WW-Tekstpodstawowy3"/>
      </w:pPr>
    </w:p>
    <w:p w:rsidR="000F2B77" w:rsidRPr="00D4103B" w:rsidRDefault="000F2B77" w:rsidP="008D2E83">
      <w:pPr>
        <w:pStyle w:val="Nagwek1"/>
        <w:numPr>
          <w:ilvl w:val="0"/>
          <w:numId w:val="4"/>
        </w:numPr>
        <w:rPr>
          <w:color w:val="0000FF"/>
        </w:rPr>
      </w:pPr>
      <w:bookmarkStart w:id="18" w:name="_Toc219259349"/>
      <w:bookmarkStart w:id="19" w:name="_Toc324137927"/>
      <w:r w:rsidRPr="00D4103B">
        <w:rPr>
          <w:color w:val="0000FF"/>
        </w:rPr>
        <w:t>TERMIN WYKONANIA ZAMÓWIENIA</w:t>
      </w:r>
      <w:bookmarkEnd w:id="18"/>
      <w:bookmarkEnd w:id="19"/>
    </w:p>
    <w:p w:rsidR="000F2B77" w:rsidRPr="00D6373B" w:rsidRDefault="000F2B77" w:rsidP="000F2B77">
      <w:pPr>
        <w:pStyle w:val="Zawartotabeli"/>
        <w:spacing w:after="0"/>
        <w:ind w:left="357"/>
        <w:jc w:val="both"/>
      </w:pPr>
    </w:p>
    <w:p w:rsidR="002827BD" w:rsidRPr="00C133A1" w:rsidRDefault="002827BD" w:rsidP="002827BD">
      <w:pPr>
        <w:pStyle w:val="WW-Tekstpodstawowy2"/>
        <w:numPr>
          <w:ilvl w:val="1"/>
          <w:numId w:val="17"/>
        </w:numPr>
        <w:outlineLvl w:val="1"/>
        <w:rPr>
          <w:b/>
          <w:color w:val="000000"/>
        </w:rPr>
      </w:pPr>
      <w:r w:rsidRPr="00F84BF3">
        <w:t>Termin realizacji zamówienia</w:t>
      </w:r>
      <w:r>
        <w:t xml:space="preserve"> (termin realizacji umowy)</w:t>
      </w:r>
      <w:r w:rsidRPr="00F84BF3">
        <w:t xml:space="preserve">: </w:t>
      </w:r>
      <w:r>
        <w:t xml:space="preserve">spłata </w:t>
      </w:r>
      <w:r w:rsidRPr="00C133A1">
        <w:rPr>
          <w:color w:val="000000"/>
        </w:rPr>
        <w:t xml:space="preserve">do </w:t>
      </w:r>
      <w:r w:rsidRPr="00C133A1">
        <w:rPr>
          <w:b/>
          <w:color w:val="000000"/>
        </w:rPr>
        <w:t>31.12.20</w:t>
      </w:r>
      <w:r w:rsidR="00E8392C">
        <w:rPr>
          <w:b/>
          <w:color w:val="000000"/>
        </w:rPr>
        <w:t>2</w:t>
      </w:r>
      <w:r w:rsidR="00905AA8">
        <w:rPr>
          <w:b/>
          <w:color w:val="000000"/>
        </w:rPr>
        <w:t>4</w:t>
      </w:r>
      <w:r w:rsidRPr="00C133A1">
        <w:rPr>
          <w:b/>
          <w:color w:val="000000"/>
        </w:rPr>
        <w:t xml:space="preserve"> r.</w:t>
      </w:r>
      <w:r w:rsidRPr="00C133A1">
        <w:rPr>
          <w:color w:val="000000"/>
        </w:rPr>
        <w:t xml:space="preserve">; termin wykorzystania kredytu: najwcześniej od dnia podpisania umowy do dnia </w:t>
      </w:r>
      <w:r w:rsidR="00304D90" w:rsidRPr="00C133A1">
        <w:rPr>
          <w:b/>
          <w:color w:val="000000"/>
        </w:rPr>
        <w:t>2</w:t>
      </w:r>
      <w:r w:rsidR="00905AA8">
        <w:rPr>
          <w:b/>
          <w:color w:val="000000"/>
        </w:rPr>
        <w:t>8</w:t>
      </w:r>
      <w:r w:rsidRPr="00C133A1">
        <w:rPr>
          <w:b/>
          <w:color w:val="000000"/>
        </w:rPr>
        <w:t>.12.201</w:t>
      </w:r>
      <w:r w:rsidR="00905AA8">
        <w:rPr>
          <w:b/>
          <w:color w:val="000000"/>
        </w:rPr>
        <w:t>8</w:t>
      </w:r>
      <w:r w:rsidRPr="00C133A1">
        <w:rPr>
          <w:b/>
          <w:color w:val="000000"/>
        </w:rPr>
        <w:t xml:space="preserve"> r.</w:t>
      </w:r>
      <w:r w:rsidRPr="00C133A1">
        <w:rPr>
          <w:color w:val="000000"/>
        </w:rPr>
        <w:t>, tj.</w:t>
      </w:r>
      <w:r w:rsidR="00905AA8">
        <w:rPr>
          <w:color w:val="000000"/>
        </w:rPr>
        <w:t> </w:t>
      </w:r>
      <w:r w:rsidRPr="00C133A1">
        <w:rPr>
          <w:color w:val="000000"/>
        </w:rPr>
        <w:t xml:space="preserve">w miarę potrzeb wynikających z realizacji </w:t>
      </w:r>
      <w:r w:rsidR="00E8392C">
        <w:rPr>
          <w:color w:val="000000"/>
        </w:rPr>
        <w:t>zadań określonych w budżecie gminy</w:t>
      </w:r>
      <w:r w:rsidRPr="00E8392C">
        <w:rPr>
          <w:color w:val="000000"/>
        </w:rPr>
        <w:t>.</w:t>
      </w:r>
    </w:p>
    <w:p w:rsidR="00237F4E" w:rsidRPr="00C133A1" w:rsidRDefault="00237F4E" w:rsidP="002827BD">
      <w:pPr>
        <w:pStyle w:val="WW-Tekstpodstawowy2"/>
        <w:ind w:left="357"/>
        <w:outlineLvl w:val="1"/>
        <w:rPr>
          <w:color w:val="000000"/>
        </w:rPr>
      </w:pPr>
    </w:p>
    <w:p w:rsidR="009501E9" w:rsidRPr="00C133A1" w:rsidRDefault="009501E9" w:rsidP="00C93556">
      <w:pPr>
        <w:pStyle w:val="WW-Tekstpodstawowy2"/>
        <w:numPr>
          <w:ilvl w:val="1"/>
          <w:numId w:val="17"/>
        </w:numPr>
        <w:outlineLvl w:val="1"/>
        <w:rPr>
          <w:color w:val="000000"/>
        </w:rPr>
      </w:pPr>
      <w:r>
        <w:t xml:space="preserve">Bank uruchomi środki poszczególnych transz kredytu w ciągu trzech dni roboczych po złożeniu przez </w:t>
      </w:r>
      <w:r w:rsidR="00820562">
        <w:t>Zamawiającego</w:t>
      </w:r>
      <w:r>
        <w:t xml:space="preserve"> pisemnego wniosku i przekaże </w:t>
      </w:r>
      <w:r w:rsidR="00905AA8">
        <w:t xml:space="preserve">na rachunek </w:t>
      </w:r>
      <w:r>
        <w:t>do banku: Bank Spółdzielczy</w:t>
      </w:r>
      <w:r w:rsidR="00BF7A47">
        <w:t xml:space="preserve"> </w:t>
      </w:r>
      <w:r w:rsidR="009C74CD">
        <w:t>w Pionkach</w:t>
      </w:r>
      <w:r>
        <w:t xml:space="preserve"> Nr</w:t>
      </w:r>
      <w:r w:rsidR="00905AA8">
        <w:t xml:space="preserve"> </w:t>
      </w:r>
      <w:r w:rsidR="009C74CD" w:rsidRPr="00C133A1">
        <w:rPr>
          <w:rStyle w:val="Pogrubienie"/>
          <w:color w:val="000000"/>
        </w:rPr>
        <w:t>48 9141 0005 0117 0107 2000 0010</w:t>
      </w:r>
      <w:r w:rsidR="00E962AB" w:rsidRPr="00C133A1">
        <w:rPr>
          <w:rStyle w:val="Pogrubienie"/>
          <w:color w:val="000000"/>
        </w:rPr>
        <w:t>.</w:t>
      </w:r>
      <w:r w:rsidRPr="00C133A1">
        <w:rPr>
          <w:color w:val="000000"/>
        </w:rPr>
        <w:t xml:space="preserve"> Ostateczny termin wykorzystania kredytu upływa z dniem </w:t>
      </w:r>
      <w:r w:rsidR="008F6466" w:rsidRPr="00C133A1">
        <w:rPr>
          <w:color w:val="000000"/>
          <w:u w:val="single"/>
        </w:rPr>
        <w:t>2</w:t>
      </w:r>
      <w:r w:rsidR="005F4B90">
        <w:rPr>
          <w:color w:val="000000"/>
          <w:u w:val="single"/>
        </w:rPr>
        <w:t>8</w:t>
      </w:r>
      <w:r w:rsidRPr="00C133A1">
        <w:rPr>
          <w:color w:val="000000"/>
          <w:u w:val="single"/>
        </w:rPr>
        <w:t xml:space="preserve"> grudnia 201</w:t>
      </w:r>
      <w:r w:rsidR="005F4B90">
        <w:rPr>
          <w:color w:val="000000"/>
          <w:u w:val="single"/>
        </w:rPr>
        <w:t>8</w:t>
      </w:r>
      <w:r w:rsidRPr="00C133A1">
        <w:rPr>
          <w:color w:val="000000"/>
          <w:u w:val="single"/>
        </w:rPr>
        <w:t xml:space="preserve"> r</w:t>
      </w:r>
      <w:r w:rsidRPr="00C133A1">
        <w:rPr>
          <w:color w:val="000000"/>
        </w:rPr>
        <w:t>.</w:t>
      </w:r>
    </w:p>
    <w:p w:rsidR="00F84BF3" w:rsidRPr="00D4103B" w:rsidRDefault="00F84BF3" w:rsidP="000F2B77">
      <w:pPr>
        <w:pStyle w:val="WW-Tekstpodstawowy3"/>
      </w:pPr>
    </w:p>
    <w:p w:rsidR="00D139D7" w:rsidRDefault="00F248D4" w:rsidP="00D139D7">
      <w:pPr>
        <w:pStyle w:val="Nagwek1"/>
        <w:numPr>
          <w:ilvl w:val="0"/>
          <w:numId w:val="4"/>
        </w:numPr>
        <w:rPr>
          <w:color w:val="0000FF"/>
        </w:rPr>
      </w:pPr>
      <w:bookmarkStart w:id="20" w:name="_Toc219259350"/>
      <w:bookmarkStart w:id="21" w:name="_Toc324137928"/>
      <w:r w:rsidRPr="00F12B58">
        <w:rPr>
          <w:color w:val="0000FF"/>
        </w:rPr>
        <w:t xml:space="preserve">WARUNKI UDZIAŁU W POSTĘPOWANIU </w:t>
      </w:r>
      <w:bookmarkEnd w:id="20"/>
      <w:bookmarkEnd w:id="21"/>
    </w:p>
    <w:p w:rsidR="003866BB" w:rsidRPr="003866BB" w:rsidRDefault="003866BB" w:rsidP="003866BB"/>
    <w:p w:rsidR="00FB2955" w:rsidRDefault="003866BB" w:rsidP="00C93556">
      <w:pPr>
        <w:numPr>
          <w:ilvl w:val="0"/>
          <w:numId w:val="32"/>
        </w:numPr>
        <w:jc w:val="both"/>
      </w:pPr>
      <w:r>
        <w:t xml:space="preserve">O </w:t>
      </w:r>
      <w:r w:rsidR="00FB2955">
        <w:t>udzielenie zamówienia mogą ubiegać się Wykonawcy, którzy:</w:t>
      </w:r>
    </w:p>
    <w:p w:rsidR="003866BB" w:rsidRDefault="003866BB" w:rsidP="003866BB">
      <w:pPr>
        <w:jc w:val="both"/>
      </w:pPr>
      <w:r>
        <w:t xml:space="preserve">- </w:t>
      </w:r>
      <w:r w:rsidR="00FB2955">
        <w:t>nie podlegaj</w:t>
      </w:r>
      <w:r>
        <w:t xml:space="preserve">ą wykluczeniu na podstawie </w:t>
      </w:r>
      <w:r w:rsidR="00FB2955">
        <w:t xml:space="preserve">art. 24 ust. 1 pkt 12 – 23 ustawy </w:t>
      </w:r>
      <w:r>
        <w:t>PZP</w:t>
      </w:r>
    </w:p>
    <w:p w:rsidR="00FB2955" w:rsidRPr="00FB2955" w:rsidRDefault="00FB2955" w:rsidP="00C93556">
      <w:pPr>
        <w:numPr>
          <w:ilvl w:val="0"/>
          <w:numId w:val="32"/>
        </w:numPr>
        <w:jc w:val="both"/>
      </w:pPr>
      <w:r w:rsidRPr="00FB2955">
        <w:rPr>
          <w:b/>
          <w:bCs/>
        </w:rPr>
        <w:t xml:space="preserve">spełniają warunki udziału w postępowaniu dotyczące: </w:t>
      </w:r>
    </w:p>
    <w:p w:rsidR="003866BB" w:rsidRPr="005E4DD8" w:rsidRDefault="00FB2955" w:rsidP="00C93556">
      <w:pPr>
        <w:numPr>
          <w:ilvl w:val="0"/>
          <w:numId w:val="33"/>
        </w:numPr>
        <w:jc w:val="both"/>
      </w:pPr>
      <w:r w:rsidRPr="005E4DD8">
        <w:rPr>
          <w:b/>
          <w:bCs/>
        </w:rPr>
        <w:t xml:space="preserve">kompetencji lub uprawnień do prowadzonej działalności zawodowej, o ile wynika to z odrębnych przepisów: </w:t>
      </w:r>
      <w:r w:rsidRPr="005E4DD8">
        <w:t>Wykonawca spełni warunek</w:t>
      </w:r>
      <w:r w:rsidR="00540944" w:rsidRPr="005E4DD8">
        <w:t>,</w:t>
      </w:r>
      <w:r w:rsidRPr="005E4DD8">
        <w:t xml:space="preserve"> jeżeli wykaże, że posiada zezwolenie Komisji Nadzoru Finansowego na rozpoczęcie działalności bankowej, o</w:t>
      </w:r>
      <w:r w:rsidR="00BB78D3" w:rsidRPr="005E4DD8">
        <w:t> </w:t>
      </w:r>
      <w:r w:rsidRPr="005E4DD8">
        <w:t>którym mowa w art. 36 ustawy z dnia 29 sierpnia 1997 r. Prawo bankowe (</w:t>
      </w:r>
      <w:r w:rsidR="00905AA8" w:rsidRPr="005E4DD8">
        <w:t>t. j. Dz. U.1876.</w:t>
      </w:r>
      <w:r w:rsidRPr="005E4DD8">
        <w:t>201</w:t>
      </w:r>
      <w:r w:rsidR="00BB78D3" w:rsidRPr="005E4DD8">
        <w:t>7</w:t>
      </w:r>
      <w:r w:rsidRPr="005E4DD8">
        <w:t xml:space="preserve"> </w:t>
      </w:r>
      <w:r w:rsidR="00D80B14" w:rsidRPr="005E4DD8">
        <w:t>z</w:t>
      </w:r>
      <w:r w:rsidR="00540944" w:rsidRPr="005E4DD8">
        <w:t>e</w:t>
      </w:r>
      <w:r w:rsidR="00D80B14" w:rsidRPr="005E4DD8">
        <w:t xml:space="preserve"> zm.</w:t>
      </w:r>
      <w:r w:rsidRPr="005E4DD8">
        <w:t>), a w przypadku</w:t>
      </w:r>
      <w:r w:rsidR="00540944" w:rsidRPr="005E4DD8">
        <w:t>,</w:t>
      </w:r>
      <w:r w:rsidRPr="005E4DD8">
        <w:t xml:space="preserve"> o którym mowa w art. 178 ust. 1 ustawy Prawo bankowe inny dokument potwierdzający rozpoczęcie działalności przed dniem wejścia w</w:t>
      </w:r>
      <w:r w:rsidR="00BB78D3" w:rsidRPr="005E4DD8">
        <w:t> </w:t>
      </w:r>
      <w:r w:rsidRPr="005E4DD8">
        <w:t xml:space="preserve">życie ustawy, o której mowa w art. 193 ustawy Prawo bankowe. </w:t>
      </w:r>
    </w:p>
    <w:p w:rsidR="003866BB" w:rsidRDefault="00FB2955" w:rsidP="00C93556">
      <w:pPr>
        <w:numPr>
          <w:ilvl w:val="0"/>
          <w:numId w:val="33"/>
        </w:numPr>
        <w:jc w:val="both"/>
      </w:pPr>
      <w:r w:rsidRPr="003866BB">
        <w:rPr>
          <w:b/>
          <w:bCs/>
        </w:rPr>
        <w:t xml:space="preserve">sytuacji ekonomicznej lub finansowej: </w:t>
      </w:r>
      <w:r w:rsidRPr="00FB2955">
        <w:t xml:space="preserve">Zamawiający odstępuje od określenia warunku udziału w postępowaniu w powyższym zakresie. </w:t>
      </w:r>
    </w:p>
    <w:p w:rsidR="00FB2955" w:rsidRPr="00FB2955" w:rsidRDefault="00FB2955" w:rsidP="00C93556">
      <w:pPr>
        <w:numPr>
          <w:ilvl w:val="0"/>
          <w:numId w:val="33"/>
        </w:numPr>
        <w:jc w:val="both"/>
      </w:pPr>
      <w:r w:rsidRPr="003866BB">
        <w:rPr>
          <w:b/>
          <w:bCs/>
        </w:rPr>
        <w:t xml:space="preserve">zdolności technicznej lub zawodowej: </w:t>
      </w:r>
      <w:r w:rsidRPr="00FB2955">
        <w:t>Zamawiający odstępuje od określenia warunku udziału w postępowaniu w powyższym zakresie.</w:t>
      </w:r>
      <w:r w:rsidRPr="003866BB">
        <w:rPr>
          <w:color w:val="000000"/>
          <w:lang w:eastAsia="pl-PL"/>
        </w:rPr>
        <w:t xml:space="preserve"> </w:t>
      </w:r>
    </w:p>
    <w:p w:rsidR="003866BB" w:rsidRDefault="00FB2955" w:rsidP="00C93556">
      <w:pPr>
        <w:numPr>
          <w:ilvl w:val="0"/>
          <w:numId w:val="32"/>
        </w:numPr>
        <w:jc w:val="both"/>
      </w:pPr>
      <w:r w:rsidRPr="003866BB">
        <w:t>Jeżeli wykaz, oświadczenia lub inne złożone przez Wykonawcę dokumenty budzą wątpliwości Zamawiającego, może on zwrócić się bezpośrednio do właściwego podmiotu, na rzecz</w:t>
      </w:r>
      <w:r w:rsidR="00540944">
        <w:t>,</w:t>
      </w:r>
      <w:r w:rsidRPr="003866BB">
        <w:t xml:space="preserve"> którego roboty budowlane, dostawy lub usługi były wykonane, a w przypadku świadczeń okresowych lub ciągłych są wykonywane, o dodatkowe informacje lub dokumenty w tym zakresie. </w:t>
      </w:r>
    </w:p>
    <w:p w:rsidR="003866BB" w:rsidRPr="00997694" w:rsidRDefault="00FB2955" w:rsidP="00C93556">
      <w:pPr>
        <w:numPr>
          <w:ilvl w:val="0"/>
          <w:numId w:val="32"/>
        </w:numPr>
        <w:jc w:val="both"/>
      </w:pPr>
      <w:r w:rsidRPr="00FB2955">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997694">
        <w:t xml:space="preserve">innych podmiotów, niezależnie od charakteru prawnego łączących go z nim stosunków prawnych. </w:t>
      </w:r>
    </w:p>
    <w:p w:rsidR="003866BB" w:rsidRPr="00997694" w:rsidRDefault="00FB2955" w:rsidP="00C93556">
      <w:pPr>
        <w:numPr>
          <w:ilvl w:val="0"/>
          <w:numId w:val="32"/>
        </w:numPr>
        <w:jc w:val="both"/>
      </w:pPr>
      <w:r w:rsidRPr="00997694">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997694">
        <w:rPr>
          <w:b/>
          <w:bCs/>
        </w:rPr>
        <w:t xml:space="preserve">zobowiązanie tych podmiotów do oddania mu do dyspozycji niezbędnych zasobów na potrzeby realizacji zamówienia. </w:t>
      </w:r>
      <w:r w:rsidRPr="00997694">
        <w:t>(Wzór zob</w:t>
      </w:r>
      <w:r w:rsidR="003866BB" w:rsidRPr="00997694">
        <w:t xml:space="preserve">owiązania stanowi załącznik </w:t>
      </w:r>
      <w:r w:rsidR="00997694" w:rsidRPr="00997694">
        <w:t>5</w:t>
      </w:r>
      <w:r w:rsidRPr="00997694">
        <w:t xml:space="preserve"> do SIWZ).</w:t>
      </w:r>
    </w:p>
    <w:p w:rsidR="003866BB" w:rsidRPr="003866BB" w:rsidRDefault="00FB2955" w:rsidP="00C93556">
      <w:pPr>
        <w:numPr>
          <w:ilvl w:val="0"/>
          <w:numId w:val="32"/>
        </w:numPr>
        <w:jc w:val="both"/>
      </w:pPr>
      <w:r w:rsidRPr="00997694">
        <w:rPr>
          <w:b/>
          <w:bCs/>
        </w:rPr>
        <w:t>Z zobowiązania potwierdzającego udostepnienie</w:t>
      </w:r>
      <w:r w:rsidRPr="003866BB">
        <w:rPr>
          <w:b/>
          <w:bCs/>
        </w:rPr>
        <w:t xml:space="preserve"> zasobów przez inne podmioty musi bezspornie i jednoznacznie wynikać w szczególności: </w:t>
      </w:r>
    </w:p>
    <w:p w:rsidR="003866BB" w:rsidRDefault="00FB2955" w:rsidP="00C93556">
      <w:pPr>
        <w:numPr>
          <w:ilvl w:val="0"/>
          <w:numId w:val="34"/>
        </w:numPr>
        <w:jc w:val="both"/>
      </w:pPr>
      <w:r w:rsidRPr="00FB2955">
        <w:t>zakres dostępnych Wykona</w:t>
      </w:r>
      <w:r w:rsidR="003866BB">
        <w:t>wcy zasobów innego podmiotu;</w:t>
      </w:r>
    </w:p>
    <w:p w:rsidR="003866BB" w:rsidRDefault="00FB2955" w:rsidP="00C93556">
      <w:pPr>
        <w:numPr>
          <w:ilvl w:val="0"/>
          <w:numId w:val="34"/>
        </w:numPr>
        <w:jc w:val="both"/>
      </w:pPr>
      <w:r w:rsidRPr="00FB2955">
        <w:t>sposób wykorzystania zasobów innego podmiotu, przez Wykonawcę, przy wykonyw</w:t>
      </w:r>
      <w:r w:rsidR="003866BB">
        <w:t>aniu zamówienia publicznego;</w:t>
      </w:r>
    </w:p>
    <w:p w:rsidR="003866BB" w:rsidRDefault="00FB2955" w:rsidP="00C93556">
      <w:pPr>
        <w:numPr>
          <w:ilvl w:val="0"/>
          <w:numId w:val="34"/>
        </w:numPr>
        <w:jc w:val="both"/>
      </w:pPr>
      <w:r w:rsidRPr="00FB2955">
        <w:t xml:space="preserve">zakres i okres udziału innego podmiotu </w:t>
      </w:r>
      <w:r w:rsidR="003866BB">
        <w:t xml:space="preserve">przy wykonywaniu zamówienia; </w:t>
      </w:r>
    </w:p>
    <w:p w:rsidR="003866BB" w:rsidRDefault="00FB2955" w:rsidP="00C93556">
      <w:pPr>
        <w:numPr>
          <w:ilvl w:val="0"/>
          <w:numId w:val="34"/>
        </w:numPr>
        <w:jc w:val="both"/>
      </w:pPr>
      <w:r w:rsidRPr="00FB2955">
        <w:t xml:space="preserve">czy podmiot, na </w:t>
      </w:r>
      <w:r w:rsidR="00540944" w:rsidRPr="00FB2955">
        <w:t>zdolnościach, którego</w:t>
      </w:r>
      <w:r w:rsidRPr="00FB2955">
        <w:t xml:space="preserve"> Wykonawca polega w odniesieniu do warunków udziału w postepowaniu dotyczących wykształcenia, kwalifikacji zawodowych lub doświadczenia, zrealizuje roboty budowlane lub usługi, których wskazane zdolności dotyczą. </w:t>
      </w:r>
    </w:p>
    <w:p w:rsidR="003866BB" w:rsidRDefault="00FB2955" w:rsidP="00C93556">
      <w:pPr>
        <w:numPr>
          <w:ilvl w:val="0"/>
          <w:numId w:val="32"/>
        </w:numPr>
        <w:jc w:val="both"/>
      </w:pPr>
      <w:r w:rsidRPr="00FB2955">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
    <w:p w:rsidR="003866BB" w:rsidRDefault="00FB2955" w:rsidP="00C93556">
      <w:pPr>
        <w:numPr>
          <w:ilvl w:val="0"/>
          <w:numId w:val="32"/>
        </w:numPr>
        <w:jc w:val="both"/>
      </w:pPr>
      <w:r w:rsidRPr="00FB2955">
        <w:t xml:space="preserve">W odniesieniu do warunków dotyczących wykształcenia, kwalifikacji zawodowych lub doświadczenia, Wykonawcy mogą polegać na zdolnościach innych podmiotów, </w:t>
      </w:r>
      <w:r w:rsidRPr="003866BB">
        <w:rPr>
          <w:b/>
          <w:bCs/>
        </w:rPr>
        <w:t xml:space="preserve">jeśli podmioty te zrealizują usługi, do </w:t>
      </w:r>
      <w:r w:rsidR="00540944" w:rsidRPr="003866BB">
        <w:rPr>
          <w:b/>
          <w:bCs/>
        </w:rPr>
        <w:t>realizacji, których</w:t>
      </w:r>
      <w:r w:rsidRPr="003866BB">
        <w:rPr>
          <w:b/>
          <w:bCs/>
        </w:rPr>
        <w:t xml:space="preserve"> te zdolności są wymagane. </w:t>
      </w:r>
    </w:p>
    <w:p w:rsidR="00FB2955" w:rsidRPr="00BD732F" w:rsidRDefault="00FB2955" w:rsidP="00C93556">
      <w:pPr>
        <w:numPr>
          <w:ilvl w:val="0"/>
          <w:numId w:val="32"/>
        </w:numPr>
        <w:jc w:val="both"/>
      </w:pPr>
      <w:r w:rsidRPr="00FB2955">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00540944" w:rsidRPr="00FB2955">
        <w:t>chyba, że</w:t>
      </w:r>
      <w:r w:rsidRPr="00FB2955">
        <w:t xml:space="preserve"> za nieudostępnienie zasobów nie ponosi winy.</w:t>
      </w:r>
      <w:r w:rsidRPr="003866BB">
        <w:rPr>
          <w:color w:val="000000"/>
          <w:lang w:eastAsia="pl-PL"/>
        </w:rPr>
        <w:t xml:space="preserve"> </w:t>
      </w:r>
    </w:p>
    <w:p w:rsidR="00BD732F" w:rsidRDefault="00BD732F" w:rsidP="00C93556">
      <w:pPr>
        <w:numPr>
          <w:ilvl w:val="0"/>
          <w:numId w:val="32"/>
        </w:numPr>
        <w:jc w:val="both"/>
      </w:pPr>
      <w:r w:rsidRPr="00FB2955">
        <w:t>Jeżeli zdolności techniczne lub zawodowe lub sytuacja ekonomiczna lub finansowa, podmiotu, o którym mowa w niniejszym rozdziale V</w:t>
      </w:r>
      <w:r>
        <w:t>III</w:t>
      </w:r>
      <w:r w:rsidRPr="00FB2955">
        <w:t xml:space="preserve"> pkt.4, nie potwierdzają spełnienia przez Wykonawcę warunków udziału w postępowaniu lub zachodzą wobec tych podmiotów podstawy wykluczenia, Zamawiający żąda, aby wykonawca w terminie określonym przez zamawiającego: </w:t>
      </w:r>
    </w:p>
    <w:p w:rsidR="00BD732F" w:rsidRDefault="00BD732F" w:rsidP="005F4B90">
      <w:pPr>
        <w:numPr>
          <w:ilvl w:val="0"/>
          <w:numId w:val="35"/>
        </w:numPr>
        <w:ind w:left="709"/>
        <w:jc w:val="both"/>
      </w:pPr>
      <w:r w:rsidRPr="00FB2955">
        <w:t xml:space="preserve">zastąpił ten podmiot innym podmiotem lub podmiotami lub </w:t>
      </w:r>
    </w:p>
    <w:p w:rsidR="006C63B6" w:rsidRPr="00C87453" w:rsidRDefault="00BD732F" w:rsidP="005F4B90">
      <w:pPr>
        <w:numPr>
          <w:ilvl w:val="0"/>
          <w:numId w:val="35"/>
        </w:numPr>
        <w:ind w:left="709"/>
        <w:jc w:val="both"/>
      </w:pPr>
      <w:r w:rsidRPr="00FB2955">
        <w:t>zobowiązał się do osobistego wykonania odpowiedniej części zamówienia, jeżeli wykaże zdolności techniczne lub zawodowe lub sytuację finansową lub ekonomiczną, o których mowa w niniejszym rozdziale V</w:t>
      </w:r>
      <w:r>
        <w:t>III pkt.4.</w:t>
      </w:r>
    </w:p>
    <w:p w:rsidR="006C63B6" w:rsidRPr="00FB2955" w:rsidRDefault="006C63B6" w:rsidP="00C93556">
      <w:pPr>
        <w:numPr>
          <w:ilvl w:val="0"/>
          <w:numId w:val="32"/>
        </w:numPr>
        <w:jc w:val="both"/>
      </w:pPr>
      <w:r>
        <w:rPr>
          <w:b/>
        </w:rPr>
        <w:t>Ponadto z</w:t>
      </w:r>
      <w:r w:rsidRPr="00FB2955">
        <w:rPr>
          <w:b/>
          <w:bCs/>
        </w:rPr>
        <w:t xml:space="preserve"> postępowania o udzielenie zamówienia Zamawiający wykluczy Wykonawcę</w:t>
      </w:r>
      <w:r>
        <w:rPr>
          <w:b/>
          <w:bCs/>
        </w:rPr>
        <w:t xml:space="preserve">, </w:t>
      </w:r>
      <w:r w:rsidR="00540944">
        <w:rPr>
          <w:b/>
          <w:bCs/>
        </w:rPr>
        <w:t>jeżeli zaistnieją</w:t>
      </w:r>
      <w:r w:rsidRPr="006C63B6">
        <w:rPr>
          <w:b/>
          <w:bCs/>
        </w:rPr>
        <w:t xml:space="preserve"> </w:t>
      </w:r>
      <w:r>
        <w:rPr>
          <w:b/>
          <w:bCs/>
        </w:rPr>
        <w:t>p</w:t>
      </w:r>
      <w:r w:rsidRPr="00FB2955">
        <w:rPr>
          <w:b/>
          <w:bCs/>
        </w:rPr>
        <w:t>odstawy wykluczenia, o których mowa w art. 24 ust.5 ustawy</w:t>
      </w:r>
      <w:r>
        <w:rPr>
          <w:b/>
          <w:bCs/>
        </w:rPr>
        <w:t xml:space="preserve"> </w:t>
      </w:r>
      <w:r w:rsidR="00540944">
        <w:rPr>
          <w:b/>
          <w:bCs/>
        </w:rPr>
        <w:t>tzn.</w:t>
      </w:r>
      <w:r>
        <w:rPr>
          <w:b/>
          <w:bCs/>
        </w:rPr>
        <w:t>:</w:t>
      </w:r>
    </w:p>
    <w:p w:rsidR="006C63B6" w:rsidRPr="00D640C3" w:rsidRDefault="006C63B6" w:rsidP="005F4B90">
      <w:pPr>
        <w:numPr>
          <w:ilvl w:val="0"/>
          <w:numId w:val="35"/>
        </w:numPr>
        <w:ind w:left="709"/>
        <w:jc w:val="both"/>
        <w:rPr>
          <w:color w:val="000000"/>
        </w:rPr>
      </w:pPr>
      <w:r w:rsidRPr="00D640C3">
        <w:rPr>
          <w:color w:val="000000"/>
        </w:rPr>
        <w:t xml:space="preserve">W </w:t>
      </w:r>
      <w:r w:rsidR="00540944" w:rsidRPr="005F4B90">
        <w:t>stosunku</w:t>
      </w:r>
      <w:r w:rsidR="00540944" w:rsidRPr="00D640C3">
        <w:rPr>
          <w:color w:val="000000"/>
          <w:shd w:val="clear" w:color="auto" w:fill="FFFFFF"/>
        </w:rPr>
        <w:t>, do którego</w:t>
      </w:r>
      <w:r w:rsidR="009F6405" w:rsidRPr="00D640C3">
        <w:rPr>
          <w:color w:val="000000"/>
          <w:shd w:val="clear" w:color="auto" w:fill="FFFFFF"/>
        </w:rPr>
        <w:t xml:space="preserve"> otwarto likwidację, w zatwierdzonym przez sąd układzie w</w:t>
      </w:r>
      <w:r w:rsidR="002413AA">
        <w:rPr>
          <w:color w:val="000000"/>
          <w:shd w:val="clear" w:color="auto" w:fill="FFFFFF"/>
        </w:rPr>
        <w:t> </w:t>
      </w:r>
      <w:r w:rsidR="009F6405" w:rsidRPr="00D640C3">
        <w:rPr>
          <w:color w:val="000000"/>
          <w:shd w:val="clear" w:color="auto" w:fill="FFFFFF"/>
        </w:rPr>
        <w:t xml:space="preserve">postępowaniu restrukturyzacyjnym jest przewidziane zaspokojenie wierzycieli przez likwidację jego majątku lub sąd zarządził likwidację jego majątku w trybie </w:t>
      </w:r>
      <w:hyperlink r:id="rId10" w:anchor="/document/18208902?unitId=art(332)ust(1)&amp;cm=DOCUMENT" w:history="1">
        <w:r w:rsidR="009F6405" w:rsidRPr="00D640C3">
          <w:rPr>
            <w:rStyle w:val="Hipercze"/>
            <w:color w:val="000000"/>
            <w:shd w:val="clear" w:color="auto" w:fill="FFFFFF"/>
          </w:rPr>
          <w:t>art. 332 ust. 1</w:t>
        </w:r>
      </w:hyperlink>
      <w:r w:rsidR="009F6405" w:rsidRPr="00D640C3">
        <w:rPr>
          <w:color w:val="000000"/>
          <w:shd w:val="clear" w:color="auto" w:fill="FFFFFF"/>
        </w:rPr>
        <w:t xml:space="preserve"> ustawy z dnia 15 maja 2015 r. - Prawo restrukturyzacyjne (</w:t>
      </w:r>
      <w:r w:rsidR="00905AA8">
        <w:rPr>
          <w:color w:val="000000"/>
          <w:shd w:val="clear" w:color="auto" w:fill="FFFFFF"/>
        </w:rPr>
        <w:t>t. j. </w:t>
      </w:r>
      <w:r w:rsidR="009F6405" w:rsidRPr="005E4DD8">
        <w:rPr>
          <w:color w:val="000000"/>
          <w:shd w:val="clear" w:color="auto" w:fill="FFFFFF"/>
        </w:rPr>
        <w:t>Dz.</w:t>
      </w:r>
      <w:r w:rsidR="00905AA8" w:rsidRPr="005E4DD8">
        <w:rPr>
          <w:color w:val="000000"/>
          <w:shd w:val="clear" w:color="auto" w:fill="FFFFFF"/>
        </w:rPr>
        <w:t> </w:t>
      </w:r>
      <w:r w:rsidR="009F6405" w:rsidRPr="005E4DD8">
        <w:rPr>
          <w:color w:val="000000"/>
          <w:shd w:val="clear" w:color="auto" w:fill="FFFFFF"/>
        </w:rPr>
        <w:t>U.</w:t>
      </w:r>
      <w:r w:rsidR="00905AA8" w:rsidRPr="005E4DD8">
        <w:rPr>
          <w:color w:val="000000"/>
          <w:shd w:val="clear" w:color="auto" w:fill="FFFFFF"/>
        </w:rPr>
        <w:t>1508.2017</w:t>
      </w:r>
      <w:r w:rsidR="009F6405" w:rsidRPr="005E4DD8">
        <w:rPr>
          <w:color w:val="000000"/>
          <w:shd w:val="clear" w:color="auto" w:fill="FFFFFF"/>
        </w:rPr>
        <w:t xml:space="preserve"> </w:t>
      </w:r>
      <w:r w:rsidR="00905AA8">
        <w:rPr>
          <w:color w:val="000000"/>
          <w:shd w:val="clear" w:color="auto" w:fill="FFFFFF"/>
        </w:rPr>
        <w:t>z</w:t>
      </w:r>
      <w:r w:rsidR="00540944">
        <w:rPr>
          <w:color w:val="000000"/>
          <w:shd w:val="clear" w:color="auto" w:fill="FFFFFF"/>
        </w:rPr>
        <w:t>e</w:t>
      </w:r>
      <w:r w:rsidR="00905AA8">
        <w:rPr>
          <w:color w:val="000000"/>
          <w:shd w:val="clear" w:color="auto" w:fill="FFFFFF"/>
        </w:rPr>
        <w:t xml:space="preserve"> zm.</w:t>
      </w:r>
      <w:r w:rsidR="009F6405" w:rsidRPr="00D640C3">
        <w:rPr>
          <w:color w:val="000000"/>
          <w:shd w:val="clear" w:color="auto" w:fill="FFFFFF"/>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540944" w:rsidRPr="00D640C3">
        <w:rPr>
          <w:color w:val="000000"/>
          <w:shd w:val="clear" w:color="auto" w:fill="FFFFFF"/>
        </w:rPr>
        <w:t>chyba, że</w:t>
      </w:r>
      <w:r w:rsidR="009F6405" w:rsidRPr="00D640C3">
        <w:rPr>
          <w:color w:val="000000"/>
          <w:shd w:val="clear" w:color="auto" w:fill="FFFFFF"/>
        </w:rPr>
        <w:t xml:space="preserve"> sąd zarządził likwidację jego majątku w trybie </w:t>
      </w:r>
      <w:hyperlink r:id="rId11" w:anchor="/document/17021464?unitId=art(366)ust(1)&amp;cm=DOCUMENT" w:history="1">
        <w:r w:rsidR="009F6405" w:rsidRPr="00D640C3">
          <w:rPr>
            <w:rStyle w:val="Hipercze"/>
            <w:color w:val="000000"/>
            <w:shd w:val="clear" w:color="auto" w:fill="FFFFFF"/>
          </w:rPr>
          <w:t>art. 366 ust. 1</w:t>
        </w:r>
      </w:hyperlink>
      <w:r w:rsidR="009F6405" w:rsidRPr="00D640C3">
        <w:rPr>
          <w:color w:val="000000"/>
          <w:shd w:val="clear" w:color="auto" w:fill="FFFFFF"/>
        </w:rPr>
        <w:t xml:space="preserve"> ustawy z dnia 28 lutego 2003 r. - Prawo upadłościowe (</w:t>
      </w:r>
      <w:r w:rsidR="00905AA8">
        <w:rPr>
          <w:color w:val="000000"/>
          <w:shd w:val="clear" w:color="auto" w:fill="FFFFFF"/>
        </w:rPr>
        <w:t xml:space="preserve">t. j. </w:t>
      </w:r>
      <w:r w:rsidR="009F6405" w:rsidRPr="00D640C3">
        <w:rPr>
          <w:color w:val="000000"/>
          <w:shd w:val="clear" w:color="auto" w:fill="FFFFFF"/>
        </w:rPr>
        <w:t xml:space="preserve">Dz. U. </w:t>
      </w:r>
      <w:r w:rsidR="00B87BD3">
        <w:rPr>
          <w:color w:val="000000"/>
          <w:shd w:val="clear" w:color="auto" w:fill="FFFFFF"/>
        </w:rPr>
        <w:t>2344.</w:t>
      </w:r>
      <w:r w:rsidR="009F6405" w:rsidRPr="00D640C3">
        <w:rPr>
          <w:color w:val="000000"/>
          <w:shd w:val="clear" w:color="auto" w:fill="FFFFFF"/>
        </w:rPr>
        <w:t>201</w:t>
      </w:r>
      <w:r w:rsidR="00B87BD3">
        <w:rPr>
          <w:color w:val="000000"/>
          <w:shd w:val="clear" w:color="auto" w:fill="FFFFFF"/>
        </w:rPr>
        <w:t>7</w:t>
      </w:r>
      <w:r w:rsidR="009F6405" w:rsidRPr="00D640C3">
        <w:rPr>
          <w:color w:val="000000"/>
          <w:shd w:val="clear" w:color="auto" w:fill="FFFFFF"/>
        </w:rPr>
        <w:t xml:space="preserve"> </w:t>
      </w:r>
      <w:r w:rsidR="00B87BD3">
        <w:rPr>
          <w:color w:val="000000"/>
          <w:shd w:val="clear" w:color="auto" w:fill="FFFFFF"/>
        </w:rPr>
        <w:t>z</w:t>
      </w:r>
      <w:r w:rsidR="00540944">
        <w:rPr>
          <w:color w:val="000000"/>
          <w:shd w:val="clear" w:color="auto" w:fill="FFFFFF"/>
        </w:rPr>
        <w:t>e</w:t>
      </w:r>
      <w:r w:rsidR="00B87BD3">
        <w:rPr>
          <w:color w:val="000000"/>
          <w:shd w:val="clear" w:color="auto" w:fill="FFFFFF"/>
        </w:rPr>
        <w:t xml:space="preserve"> zm.</w:t>
      </w:r>
      <w:r w:rsidR="009F6405" w:rsidRPr="00D640C3">
        <w:rPr>
          <w:color w:val="000000"/>
          <w:shd w:val="clear" w:color="auto" w:fill="FFFFFF"/>
        </w:rPr>
        <w:t>);</w:t>
      </w:r>
    </w:p>
    <w:p w:rsidR="006C63B6" w:rsidRPr="00D640C3" w:rsidRDefault="006C63B6" w:rsidP="009B7CBA">
      <w:pPr>
        <w:keepNext/>
        <w:numPr>
          <w:ilvl w:val="0"/>
          <w:numId w:val="32"/>
        </w:numPr>
        <w:ind w:left="357" w:hanging="357"/>
        <w:jc w:val="both"/>
        <w:rPr>
          <w:color w:val="000000"/>
        </w:rPr>
      </w:pPr>
      <w:r w:rsidRPr="00D640C3">
        <w:rPr>
          <w:b/>
          <w:bCs/>
          <w:color w:val="000000"/>
        </w:rPr>
        <w:lastRenderedPageBreak/>
        <w:t xml:space="preserve">Wykluczenie Wykonawcy następuje: </w:t>
      </w:r>
    </w:p>
    <w:p w:rsidR="006C63B6" w:rsidRDefault="006C63B6" w:rsidP="00C93556">
      <w:pPr>
        <w:numPr>
          <w:ilvl w:val="0"/>
          <w:numId w:val="37"/>
        </w:numPr>
        <w:jc w:val="both"/>
      </w:pPr>
      <w:r w:rsidRPr="00D640C3">
        <w:rPr>
          <w:color w:val="000000"/>
        </w:rPr>
        <w:t>w przypadkach, o których mowa w art. 24 ust. 1 pkt 13 lit. a – c i pkt 14, gdy osoba, o</w:t>
      </w:r>
      <w:r w:rsidR="00F66DE0">
        <w:rPr>
          <w:color w:val="000000"/>
        </w:rPr>
        <w:t> </w:t>
      </w:r>
      <w:r w:rsidRPr="00D640C3">
        <w:rPr>
          <w:color w:val="000000"/>
        </w:rPr>
        <w:t>której mowa w tych przepisach</w:t>
      </w:r>
      <w:r w:rsidRPr="00FB2955">
        <w:t xml:space="preserve"> została skazana za przestępstwo wymienione w ust. 1 pkt 13 lit. a – c, jeżeli nie upłynęło 5 lat od dnia uprawomocnienia się wyroku potwierdzającego zaistnienie jednej z podstaw wykluczenia, </w:t>
      </w:r>
      <w:r w:rsidR="00540944" w:rsidRPr="00FB2955">
        <w:t>chyba, że</w:t>
      </w:r>
      <w:r w:rsidRPr="00FB2955">
        <w:t xml:space="preserve"> w tym wyroku został określony inny okres wykluczenia; </w:t>
      </w:r>
    </w:p>
    <w:p w:rsidR="0095778C" w:rsidRDefault="006C63B6" w:rsidP="00C93556">
      <w:pPr>
        <w:numPr>
          <w:ilvl w:val="0"/>
          <w:numId w:val="37"/>
        </w:numPr>
        <w:jc w:val="both"/>
      </w:pPr>
      <w:r w:rsidRPr="00FB2955">
        <w:t>w przypadkach, o których mowa:</w:t>
      </w:r>
    </w:p>
    <w:p w:rsidR="0095778C" w:rsidRDefault="006C63B6" w:rsidP="0095778C">
      <w:pPr>
        <w:ind w:left="720"/>
        <w:jc w:val="both"/>
      </w:pPr>
      <w:r w:rsidRPr="00FB2955">
        <w:t xml:space="preserve"> a) w art. 24 ust. 1 pkt 13 lit. d i pkt 14, gdy osoba, o której mowa w tych przepisach, została skazana za przestępstwo wymienione w art. 24 ust. 1 pkt 13 lit. d,</w:t>
      </w:r>
    </w:p>
    <w:p w:rsidR="0095778C" w:rsidRDefault="006C63B6" w:rsidP="0095778C">
      <w:pPr>
        <w:ind w:left="720"/>
        <w:jc w:val="both"/>
      </w:pPr>
      <w:r w:rsidRPr="00FB2955">
        <w:t xml:space="preserve"> b) w ust. 1 pkt 15,</w:t>
      </w:r>
    </w:p>
    <w:p w:rsidR="0095778C" w:rsidRDefault="006C63B6" w:rsidP="0095778C">
      <w:pPr>
        <w:ind w:left="720"/>
        <w:jc w:val="both"/>
      </w:pPr>
      <w:r w:rsidRPr="00FB2955">
        <w:t xml:space="preserve"> c) w ust. 5 pkt 5 – 7 – jeżeli nie upłynęły 3 lata od dnia odpowiednio uprawomocnienia się wyroku potwierdzającego zaistnienie jednej z podstaw wykluczenia, </w:t>
      </w:r>
      <w:r w:rsidR="00540944" w:rsidRPr="00FB2955">
        <w:t>chyba, że</w:t>
      </w:r>
      <w:r w:rsidRPr="00FB2955">
        <w:t xml:space="preserve"> w tym wyroku został określony inny okres wykluczenia lub od </w:t>
      </w:r>
      <w:r w:rsidR="00540944" w:rsidRPr="00FB2955">
        <w:t>dnia, w którym</w:t>
      </w:r>
      <w:r w:rsidRPr="00FB2955">
        <w:t xml:space="preserve"> decyzja potwierdzająca zaistnienie jednej z podstaw wykluczenia stała się ostateczna;</w:t>
      </w:r>
    </w:p>
    <w:p w:rsidR="0095778C" w:rsidRDefault="006C63B6" w:rsidP="00C93556">
      <w:pPr>
        <w:numPr>
          <w:ilvl w:val="0"/>
          <w:numId w:val="37"/>
        </w:numPr>
        <w:jc w:val="both"/>
      </w:pPr>
      <w:r w:rsidRPr="00FB2955">
        <w:t xml:space="preserve">w przypadkach, o których mowa w art. 24 ust. 1 pkt 18 i 20 lub ust. 5 pkt 2 i 4, jeżeli nie upłynęły 3 lata od dnia zaistnienia zdarzenia będącego podstawą wykluczenia; </w:t>
      </w:r>
    </w:p>
    <w:p w:rsidR="009F6405" w:rsidRDefault="006C63B6" w:rsidP="00C93556">
      <w:pPr>
        <w:numPr>
          <w:ilvl w:val="0"/>
          <w:numId w:val="37"/>
        </w:numPr>
        <w:jc w:val="both"/>
      </w:pPr>
      <w:r w:rsidRPr="00FB2955">
        <w:t xml:space="preserve">w przypadku, o którym mowa w art. 24 ust. 1 pkt 21, jeżeli nie upłynął okres, na jaki został prawomocnie orzeczony zakaz ubiegania się o zamówienia publiczne; </w:t>
      </w:r>
    </w:p>
    <w:p w:rsidR="0095778C" w:rsidRDefault="006C63B6" w:rsidP="00C93556">
      <w:pPr>
        <w:numPr>
          <w:ilvl w:val="0"/>
          <w:numId w:val="37"/>
        </w:numPr>
        <w:jc w:val="both"/>
      </w:pPr>
      <w:r w:rsidRPr="00FB2955">
        <w:t xml:space="preserve">w przypadku, o którym mowa w art. 24 ust. 1 pkt 22, jeżeli nie upłynął okres obowiązywania zakazu ubiegania się o zamówienia publiczne. </w:t>
      </w:r>
    </w:p>
    <w:p w:rsidR="0095778C" w:rsidRDefault="006C63B6" w:rsidP="00C93556">
      <w:pPr>
        <w:numPr>
          <w:ilvl w:val="0"/>
          <w:numId w:val="32"/>
        </w:numPr>
        <w:jc w:val="both"/>
      </w:pPr>
      <w:r w:rsidRPr="00FB2955">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5778C" w:rsidRDefault="006C63B6" w:rsidP="00C93556">
      <w:pPr>
        <w:numPr>
          <w:ilvl w:val="0"/>
          <w:numId w:val="32"/>
        </w:numPr>
        <w:jc w:val="both"/>
      </w:pPr>
      <w:r w:rsidRPr="00FB2955">
        <w:t>Wykonawca nie podlega wykluczeniu, jeżeli Zamawiający, uwzględniając wagę i</w:t>
      </w:r>
      <w:r w:rsidR="009F6405">
        <w:t> </w:t>
      </w:r>
      <w:r w:rsidRPr="00FB2955">
        <w:t xml:space="preserve">szczególne okoliczności czynu wykonawcy, uzna za wystarczające dowody przedstawione na podstawie art. 24 ust. 8. </w:t>
      </w:r>
    </w:p>
    <w:p w:rsidR="0095778C" w:rsidRDefault="006C63B6" w:rsidP="00C93556">
      <w:pPr>
        <w:numPr>
          <w:ilvl w:val="0"/>
          <w:numId w:val="32"/>
        </w:numPr>
        <w:jc w:val="both"/>
      </w:pPr>
      <w:r w:rsidRPr="00FB2955">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95778C" w:rsidRDefault="006C63B6" w:rsidP="00C93556">
      <w:pPr>
        <w:numPr>
          <w:ilvl w:val="0"/>
          <w:numId w:val="32"/>
        </w:numPr>
        <w:jc w:val="both"/>
      </w:pPr>
      <w:r w:rsidRPr="00FB2955">
        <w:t xml:space="preserve">Zamawiający może wykluczyć Wykonawcę na każdym etapie postępowania o udzielenie zamówienia. </w:t>
      </w:r>
    </w:p>
    <w:p w:rsidR="00BD732F" w:rsidRDefault="006C63B6" w:rsidP="00C93556">
      <w:pPr>
        <w:numPr>
          <w:ilvl w:val="0"/>
          <w:numId w:val="32"/>
        </w:numPr>
        <w:jc w:val="both"/>
      </w:pPr>
      <w:r w:rsidRPr="00FB2955">
        <w:t>Ofertę Wykonawcy wykluczonego uznaje się za odrzuconą.</w:t>
      </w:r>
    </w:p>
    <w:p w:rsidR="00B87BD3" w:rsidRPr="0095778C" w:rsidRDefault="00B87BD3" w:rsidP="00B87BD3">
      <w:pPr>
        <w:ind w:left="360"/>
        <w:jc w:val="both"/>
      </w:pPr>
    </w:p>
    <w:p w:rsidR="000F2B77" w:rsidRDefault="000F2B77" w:rsidP="0095778C">
      <w:pPr>
        <w:pStyle w:val="Nagwek1"/>
        <w:numPr>
          <w:ilvl w:val="0"/>
          <w:numId w:val="4"/>
        </w:numPr>
        <w:rPr>
          <w:color w:val="0000FF"/>
        </w:rPr>
      </w:pPr>
      <w:bookmarkStart w:id="22" w:name="_Toc219259357"/>
      <w:bookmarkStart w:id="23" w:name="_Toc324137929"/>
      <w:r w:rsidRPr="00D4103B">
        <w:rPr>
          <w:color w:val="0000FF"/>
        </w:rPr>
        <w:lastRenderedPageBreak/>
        <w:t>WYKAZ O</w:t>
      </w:r>
      <w:r w:rsidR="000F3031" w:rsidRPr="00D4103B">
        <w:rPr>
          <w:color w:val="0000FF"/>
        </w:rPr>
        <w:t>Ś</w:t>
      </w:r>
      <w:r w:rsidRPr="00D4103B">
        <w:rPr>
          <w:color w:val="0000FF"/>
        </w:rPr>
        <w:t>WIADCZEŃ I DOKUMENTÓW</w:t>
      </w:r>
      <w:bookmarkEnd w:id="22"/>
      <w:bookmarkEnd w:id="23"/>
      <w:r w:rsidR="0095778C">
        <w:rPr>
          <w:color w:val="0000FF"/>
        </w:rPr>
        <w:t xml:space="preserve"> POTWIERDZAJĄCYCH SPEŁNIENIE WARUNKÓW UDZIAŁU W POSTĘPOWANIU ORAZ BRAKU PODSTAW DO WYKLUCZENIA</w:t>
      </w:r>
      <w:r w:rsidR="0095778C" w:rsidRPr="0095778C">
        <w:rPr>
          <w:color w:val="0000FF"/>
        </w:rPr>
        <w:t xml:space="preserve">, </w:t>
      </w:r>
    </w:p>
    <w:p w:rsidR="00217D64" w:rsidRPr="00217D64" w:rsidRDefault="00217D64" w:rsidP="009B7CBA">
      <w:pPr>
        <w:keepNext/>
        <w:suppressAutoHyphens w:val="0"/>
        <w:autoSpaceDE w:val="0"/>
        <w:autoSpaceDN w:val="0"/>
        <w:adjustRightInd w:val="0"/>
        <w:rPr>
          <w:color w:val="000000"/>
          <w:lang w:eastAsia="pl-PL"/>
        </w:rPr>
      </w:pPr>
    </w:p>
    <w:p w:rsidR="00217D64" w:rsidRPr="00997694" w:rsidRDefault="00217D64" w:rsidP="009B7CBA">
      <w:pPr>
        <w:keepNext/>
        <w:numPr>
          <w:ilvl w:val="0"/>
          <w:numId w:val="38"/>
        </w:numPr>
        <w:ind w:left="357" w:hanging="357"/>
        <w:jc w:val="both"/>
      </w:pPr>
      <w:r>
        <w:rPr>
          <w:b/>
          <w:bCs/>
          <w:sz w:val="23"/>
          <w:szCs w:val="23"/>
          <w:lang w:eastAsia="pl-PL"/>
        </w:rPr>
        <w:t>Dokumenty s</w:t>
      </w:r>
      <w:r w:rsidRPr="00217D64">
        <w:rPr>
          <w:b/>
          <w:bCs/>
          <w:sz w:val="23"/>
          <w:szCs w:val="23"/>
          <w:lang w:eastAsia="pl-PL"/>
        </w:rPr>
        <w:t>kł</w:t>
      </w:r>
      <w:r>
        <w:rPr>
          <w:b/>
          <w:bCs/>
          <w:sz w:val="23"/>
          <w:szCs w:val="23"/>
          <w:lang w:eastAsia="pl-PL"/>
        </w:rPr>
        <w:t>adane</w:t>
      </w:r>
      <w:r w:rsidRPr="00217D64">
        <w:rPr>
          <w:b/>
          <w:bCs/>
          <w:sz w:val="23"/>
          <w:szCs w:val="23"/>
          <w:lang w:eastAsia="pl-PL"/>
        </w:rPr>
        <w:t xml:space="preserve"> przez Wykonawcę w celu wstępnego potwierdzenia, że nie podlega on </w:t>
      </w:r>
      <w:r w:rsidRPr="00997694">
        <w:rPr>
          <w:b/>
          <w:bCs/>
          <w:sz w:val="23"/>
          <w:szCs w:val="23"/>
          <w:lang w:eastAsia="pl-PL"/>
        </w:rPr>
        <w:t>wykluczeniu oraz spełnia warunki udziału w postępowaniu:</w:t>
      </w:r>
    </w:p>
    <w:p w:rsidR="00217D64" w:rsidRPr="00997694" w:rsidRDefault="0095778C" w:rsidP="00C93556">
      <w:pPr>
        <w:numPr>
          <w:ilvl w:val="1"/>
          <w:numId w:val="38"/>
        </w:numPr>
        <w:jc w:val="both"/>
      </w:pPr>
      <w:r w:rsidRPr="00997694">
        <w:t xml:space="preserve">Na potwierdzenie spełniania warunków udziału </w:t>
      </w:r>
      <w:r w:rsidR="00B87BD3">
        <w:t>w postępowaniu Wykonawca składa</w:t>
      </w:r>
      <w:r w:rsidRPr="00997694">
        <w:t xml:space="preserve"> - </w:t>
      </w:r>
      <w:r w:rsidRPr="00997694">
        <w:rPr>
          <w:b/>
          <w:bCs/>
        </w:rPr>
        <w:t>oświadczenie dotyczące spełniania warunków udziału w</w:t>
      </w:r>
      <w:r w:rsidR="000657D1">
        <w:rPr>
          <w:b/>
          <w:bCs/>
        </w:rPr>
        <w:t> </w:t>
      </w:r>
      <w:r w:rsidRPr="00997694">
        <w:rPr>
          <w:b/>
          <w:bCs/>
        </w:rPr>
        <w:t>postępowaniu, na podstawie art. 25a ust. 1 ustawy Prawo zamówień publicznych</w:t>
      </w:r>
      <w:r w:rsidRPr="00997694">
        <w:t xml:space="preserve">, zgodnie z treścią załącznika nr 2 do SIWZ. </w:t>
      </w:r>
    </w:p>
    <w:p w:rsidR="00217D64" w:rsidRPr="00997694" w:rsidRDefault="0095778C" w:rsidP="00C93556">
      <w:pPr>
        <w:numPr>
          <w:ilvl w:val="1"/>
          <w:numId w:val="38"/>
        </w:numPr>
        <w:jc w:val="both"/>
      </w:pPr>
      <w:r w:rsidRPr="00997694">
        <w:t xml:space="preserve">Na potwierdzenie braku podstaw wykluczenia z postępowania Wykonawca składa - </w:t>
      </w:r>
      <w:r w:rsidRPr="00997694">
        <w:rPr>
          <w:b/>
          <w:bCs/>
        </w:rPr>
        <w:t xml:space="preserve">oświadczenie dotyczące przesłanek wykluczenia z postępowania, na podstawie art. 25a ust. 1 ustawy Prawo zamówień publicznych, </w:t>
      </w:r>
      <w:r w:rsidRPr="00997694">
        <w:t>zgodnie z</w:t>
      </w:r>
      <w:r w:rsidR="000657D1">
        <w:t> </w:t>
      </w:r>
      <w:r w:rsidRPr="00997694">
        <w:t>treścią załącznika nr 3 do SIWZ.</w:t>
      </w:r>
    </w:p>
    <w:p w:rsidR="00217D64" w:rsidRPr="00997694" w:rsidRDefault="0095778C" w:rsidP="00C93556">
      <w:pPr>
        <w:numPr>
          <w:ilvl w:val="1"/>
          <w:numId w:val="38"/>
        </w:numPr>
        <w:jc w:val="both"/>
      </w:pPr>
      <w:r w:rsidRPr="00997694">
        <w:t>Wykonawca, który powołuje się na zasoby innych podmiotów, w celu wykazania braku istnienia wobec nich podstaw wykluczenia oraz spełniania, w zakresie, w</w:t>
      </w:r>
      <w:r w:rsidR="000657D1">
        <w:t> </w:t>
      </w:r>
      <w:r w:rsidRPr="00997694">
        <w:t xml:space="preserve">jakim powołuje się na ich zasoby, warunków udziału w postępowaniu </w:t>
      </w:r>
      <w:r w:rsidRPr="00997694">
        <w:rPr>
          <w:b/>
          <w:bCs/>
        </w:rPr>
        <w:t>zamieszcza informacje o tych podmiotach w oświadczeniach, których mowa w</w:t>
      </w:r>
      <w:r w:rsidR="000657D1">
        <w:rPr>
          <w:b/>
          <w:bCs/>
        </w:rPr>
        <w:t> </w:t>
      </w:r>
      <w:r w:rsidRPr="00997694">
        <w:rPr>
          <w:b/>
          <w:bCs/>
        </w:rPr>
        <w:t xml:space="preserve">pkt. 1 i 2 </w:t>
      </w:r>
      <w:r w:rsidRPr="00997694">
        <w:t xml:space="preserve">(zał. nr 2 i zał. nr 3 do SIWZ). </w:t>
      </w:r>
    </w:p>
    <w:p w:rsidR="00217D64" w:rsidRDefault="0095778C" w:rsidP="00C93556">
      <w:pPr>
        <w:numPr>
          <w:ilvl w:val="1"/>
          <w:numId w:val="38"/>
        </w:numPr>
        <w:jc w:val="both"/>
      </w:pPr>
      <w:r w:rsidRPr="0095778C">
        <w:t xml:space="preserve">Wykonawca, który zamierza powierzyć wykonanie części zamówienia podwykonawcom, w celu wykazania braku istnienia wobec nich podstaw wykluczenia z udziału w postępowaniu </w:t>
      </w:r>
      <w:r w:rsidRPr="00997694">
        <w:rPr>
          <w:b/>
          <w:bCs/>
        </w:rPr>
        <w:t>zamieszcza informacje o</w:t>
      </w:r>
      <w:r w:rsidR="000657D1">
        <w:rPr>
          <w:b/>
          <w:bCs/>
        </w:rPr>
        <w:t> </w:t>
      </w:r>
      <w:r w:rsidRPr="00997694">
        <w:rPr>
          <w:b/>
          <w:bCs/>
        </w:rPr>
        <w:t xml:space="preserve">podwykonawcach w oświadczeniu, o którym mowa w pkt. 2 </w:t>
      </w:r>
      <w:r w:rsidRPr="00997694">
        <w:t>(zał. nr 3 do SIWZ).</w:t>
      </w:r>
      <w:r w:rsidRPr="0095778C">
        <w:t xml:space="preserve"> </w:t>
      </w:r>
    </w:p>
    <w:p w:rsidR="00217D64" w:rsidRDefault="0095778C" w:rsidP="00C93556">
      <w:pPr>
        <w:numPr>
          <w:ilvl w:val="1"/>
          <w:numId w:val="38"/>
        </w:numPr>
        <w:jc w:val="both"/>
      </w:pPr>
      <w:r w:rsidRPr="0095778C">
        <w:t xml:space="preserve">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5778C" w:rsidRPr="0095778C" w:rsidRDefault="0095778C" w:rsidP="00C93556">
      <w:pPr>
        <w:numPr>
          <w:ilvl w:val="1"/>
          <w:numId w:val="38"/>
        </w:numPr>
        <w:jc w:val="both"/>
      </w:pPr>
      <w:r w:rsidRPr="00217D64">
        <w:rPr>
          <w:b/>
          <w:bCs/>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w:t>
      </w:r>
      <w:r w:rsidR="000657D1">
        <w:rPr>
          <w:b/>
          <w:bCs/>
        </w:rPr>
        <w:t> </w:t>
      </w:r>
      <w:r w:rsidRPr="00217D64">
        <w:rPr>
          <w:b/>
          <w:bCs/>
        </w:rPr>
        <w:t>treścią zał. nr 4 do SIWZ. Wraz ze złożeniem oświadczenia, Wykonawca może przedstawić dowody, że powiązania z innym Wykonawcą nie prowadzą do zakłócenia konkurencji w postępowaniu o udzielenie zamówienia.</w:t>
      </w:r>
    </w:p>
    <w:p w:rsidR="00217D64" w:rsidRPr="00217D64" w:rsidRDefault="00217D64" w:rsidP="00217D64">
      <w:pPr>
        <w:suppressAutoHyphens w:val="0"/>
        <w:autoSpaceDE w:val="0"/>
        <w:autoSpaceDN w:val="0"/>
        <w:adjustRightInd w:val="0"/>
        <w:rPr>
          <w:color w:val="000000"/>
          <w:lang w:eastAsia="pl-PL"/>
        </w:rPr>
      </w:pPr>
    </w:p>
    <w:p w:rsidR="002D168D" w:rsidRPr="00217D64" w:rsidRDefault="00217D64" w:rsidP="00C93556">
      <w:pPr>
        <w:numPr>
          <w:ilvl w:val="0"/>
          <w:numId w:val="38"/>
        </w:numPr>
        <w:spacing w:line="276" w:lineRule="auto"/>
        <w:jc w:val="both"/>
        <w:rPr>
          <w:rFonts w:ascii="Arial" w:hAnsi="Arial" w:cs="Arial"/>
          <w:b/>
          <w:sz w:val="21"/>
          <w:szCs w:val="21"/>
        </w:rPr>
      </w:pPr>
      <w:r>
        <w:rPr>
          <w:b/>
          <w:bCs/>
          <w:sz w:val="23"/>
          <w:szCs w:val="23"/>
          <w:lang w:eastAsia="pl-PL"/>
        </w:rPr>
        <w:t>Dokumenty s</w:t>
      </w:r>
      <w:r w:rsidRPr="00217D64">
        <w:rPr>
          <w:b/>
          <w:bCs/>
          <w:sz w:val="23"/>
          <w:szCs w:val="23"/>
          <w:lang w:eastAsia="pl-PL"/>
        </w:rPr>
        <w:t>kł</w:t>
      </w:r>
      <w:r>
        <w:rPr>
          <w:b/>
          <w:bCs/>
          <w:sz w:val="23"/>
          <w:szCs w:val="23"/>
          <w:lang w:eastAsia="pl-PL"/>
        </w:rPr>
        <w:t>adane</w:t>
      </w:r>
      <w:r w:rsidRPr="00217D64">
        <w:rPr>
          <w:b/>
          <w:bCs/>
          <w:sz w:val="23"/>
          <w:szCs w:val="23"/>
          <w:lang w:eastAsia="pl-PL"/>
        </w:rPr>
        <w:t xml:space="preserve"> przez Wykonawcę w postępowaniu </w:t>
      </w:r>
      <w:r w:rsidRPr="00217D64">
        <w:rPr>
          <w:b/>
          <w:bCs/>
          <w:sz w:val="23"/>
          <w:szCs w:val="23"/>
          <w:u w:val="single"/>
          <w:lang w:eastAsia="pl-PL"/>
        </w:rPr>
        <w:t>na wezwanie Zamawiającego</w:t>
      </w:r>
      <w:r w:rsidRPr="00217D64">
        <w:rPr>
          <w:b/>
          <w:bCs/>
          <w:sz w:val="23"/>
          <w:szCs w:val="23"/>
          <w:lang w:eastAsia="pl-PL"/>
        </w:rPr>
        <w:t xml:space="preserve"> w</w:t>
      </w:r>
      <w:r w:rsidR="00D911FA">
        <w:rPr>
          <w:b/>
          <w:bCs/>
          <w:sz w:val="23"/>
          <w:szCs w:val="23"/>
          <w:lang w:eastAsia="pl-PL"/>
        </w:rPr>
        <w:t> </w:t>
      </w:r>
      <w:r w:rsidRPr="00217D64">
        <w:rPr>
          <w:b/>
          <w:bCs/>
          <w:sz w:val="23"/>
          <w:szCs w:val="23"/>
          <w:lang w:eastAsia="pl-PL"/>
        </w:rPr>
        <w:t>celu potwierdzenia okoliczności, o których mowa w art. 25 ust. 1 pkt 1 ustawy Prawo zamówień publicznych, w zakresie spełniania warunków udziału w postępowaniu,</w:t>
      </w:r>
    </w:p>
    <w:p w:rsidR="00217D64" w:rsidRPr="00217D64" w:rsidRDefault="00217D64" w:rsidP="00217D64">
      <w:pPr>
        <w:suppressAutoHyphens w:val="0"/>
        <w:autoSpaceDE w:val="0"/>
        <w:autoSpaceDN w:val="0"/>
        <w:adjustRightInd w:val="0"/>
        <w:rPr>
          <w:color w:val="000000"/>
          <w:lang w:eastAsia="pl-PL"/>
        </w:rPr>
      </w:pPr>
    </w:p>
    <w:p w:rsidR="00217D64" w:rsidRDefault="00217D64" w:rsidP="00217D64">
      <w:pPr>
        <w:spacing w:line="276" w:lineRule="auto"/>
        <w:ind w:left="360"/>
        <w:jc w:val="both"/>
        <w:rPr>
          <w:sz w:val="23"/>
          <w:szCs w:val="23"/>
          <w:lang w:eastAsia="pl-PL"/>
        </w:rPr>
      </w:pPr>
      <w:r w:rsidRPr="00217D64">
        <w:rPr>
          <w:sz w:val="23"/>
          <w:szCs w:val="23"/>
          <w:lang w:eastAsia="pl-PL"/>
        </w:rPr>
        <w:t>Zamawiający wezwie Wykonawcę, którego oferta została najwyżej oceniona, do złożenia w</w:t>
      </w:r>
      <w:r w:rsidR="00075BF7">
        <w:rPr>
          <w:sz w:val="23"/>
          <w:szCs w:val="23"/>
          <w:lang w:eastAsia="pl-PL"/>
        </w:rPr>
        <w:t> </w:t>
      </w:r>
      <w:r w:rsidRPr="00217D64">
        <w:rPr>
          <w:sz w:val="23"/>
          <w:szCs w:val="23"/>
          <w:lang w:eastAsia="pl-PL"/>
        </w:rPr>
        <w:t xml:space="preserve">wyznaczonym, nie krótszym niż 5 dni, terminie aktualnych na dzień złożenia oświadczeń lub dokumentów dotyczących: </w:t>
      </w:r>
    </w:p>
    <w:p w:rsidR="00217D64" w:rsidRPr="00217D64" w:rsidRDefault="00217D64" w:rsidP="00C93556">
      <w:pPr>
        <w:numPr>
          <w:ilvl w:val="1"/>
          <w:numId w:val="38"/>
        </w:numPr>
        <w:spacing w:line="276" w:lineRule="auto"/>
        <w:jc w:val="both"/>
        <w:rPr>
          <w:rFonts w:ascii="Arial" w:hAnsi="Arial" w:cs="Arial"/>
          <w:b/>
          <w:sz w:val="21"/>
          <w:szCs w:val="21"/>
        </w:rPr>
      </w:pPr>
      <w:r w:rsidRPr="00217D64">
        <w:rPr>
          <w:sz w:val="23"/>
          <w:szCs w:val="23"/>
          <w:lang w:eastAsia="pl-PL"/>
        </w:rPr>
        <w:t>Zezwolenia Komisji Nadzoru Finansowego na rozpoczęcie działalności bankowej, o</w:t>
      </w:r>
      <w:r w:rsidR="00075BF7">
        <w:rPr>
          <w:sz w:val="23"/>
          <w:szCs w:val="23"/>
          <w:lang w:eastAsia="pl-PL"/>
        </w:rPr>
        <w:t> </w:t>
      </w:r>
      <w:r w:rsidRPr="00217D64">
        <w:rPr>
          <w:sz w:val="23"/>
          <w:szCs w:val="23"/>
          <w:lang w:eastAsia="pl-PL"/>
        </w:rPr>
        <w:t xml:space="preserve">którym mowa w art. 36 ustawy z dnia 29 sierpnia 1997 r. – Prawo bankowe </w:t>
      </w:r>
      <w:r w:rsidRPr="005E4DD8">
        <w:rPr>
          <w:sz w:val="23"/>
          <w:szCs w:val="23"/>
          <w:lang w:eastAsia="pl-PL"/>
        </w:rPr>
        <w:t>(Dz. U. z 201</w:t>
      </w:r>
      <w:r w:rsidR="00075BF7" w:rsidRPr="005E4DD8">
        <w:rPr>
          <w:sz w:val="23"/>
          <w:szCs w:val="23"/>
          <w:lang w:eastAsia="pl-PL"/>
        </w:rPr>
        <w:t>7</w:t>
      </w:r>
      <w:r w:rsidRPr="005E4DD8">
        <w:rPr>
          <w:sz w:val="23"/>
          <w:szCs w:val="23"/>
          <w:lang w:eastAsia="pl-PL"/>
        </w:rPr>
        <w:t xml:space="preserve"> r., poz. 1</w:t>
      </w:r>
      <w:r w:rsidR="00075BF7" w:rsidRPr="005E4DD8">
        <w:rPr>
          <w:sz w:val="23"/>
          <w:szCs w:val="23"/>
          <w:lang w:eastAsia="pl-PL"/>
        </w:rPr>
        <w:t>876</w:t>
      </w:r>
      <w:r w:rsidRPr="00217D64">
        <w:rPr>
          <w:sz w:val="23"/>
          <w:szCs w:val="23"/>
          <w:lang w:eastAsia="pl-PL"/>
        </w:rPr>
        <w:t xml:space="preserve">), a w </w:t>
      </w:r>
      <w:r w:rsidR="00540944" w:rsidRPr="00217D64">
        <w:rPr>
          <w:sz w:val="23"/>
          <w:szCs w:val="23"/>
          <w:lang w:eastAsia="pl-PL"/>
        </w:rPr>
        <w:t>przypadku, o którym</w:t>
      </w:r>
      <w:r w:rsidRPr="00217D64">
        <w:rPr>
          <w:sz w:val="23"/>
          <w:szCs w:val="23"/>
          <w:lang w:eastAsia="pl-PL"/>
        </w:rPr>
        <w:t xml:space="preserve"> mowa w art. 178 ust. 1 ustawy Prawo bankowe inny dokument potwierdzający rozpoczęcie działalności przed dniem </w:t>
      </w:r>
      <w:r w:rsidRPr="00217D64">
        <w:rPr>
          <w:sz w:val="23"/>
          <w:szCs w:val="23"/>
          <w:lang w:eastAsia="pl-PL"/>
        </w:rPr>
        <w:lastRenderedPageBreak/>
        <w:t xml:space="preserve">wejścia w życie ustawy, o której mowa w art. 193 ustawy Prawo bankowe. </w:t>
      </w:r>
      <w:r w:rsidRPr="00217D64">
        <w:rPr>
          <w:i/>
          <w:iCs/>
          <w:sz w:val="23"/>
          <w:szCs w:val="23"/>
          <w:lang w:eastAsia="pl-PL"/>
        </w:rPr>
        <w:t>W</w:t>
      </w:r>
      <w:r w:rsidR="00075BF7">
        <w:rPr>
          <w:i/>
          <w:iCs/>
          <w:sz w:val="23"/>
          <w:szCs w:val="23"/>
          <w:lang w:eastAsia="pl-PL"/>
        </w:rPr>
        <w:t> </w:t>
      </w:r>
      <w:r w:rsidRPr="00217D64">
        <w:rPr>
          <w:i/>
          <w:iCs/>
          <w:sz w:val="23"/>
          <w:szCs w:val="23"/>
          <w:lang w:eastAsia="pl-PL"/>
        </w:rPr>
        <w:t>przypadku składania oferty wspólnej ww. dokument składa każdy z Wykonawców składających ofertę wspólną.</w:t>
      </w:r>
    </w:p>
    <w:p w:rsidR="00217D64" w:rsidRPr="00217D64" w:rsidRDefault="00217D64" w:rsidP="00217D64">
      <w:pPr>
        <w:suppressAutoHyphens w:val="0"/>
        <w:autoSpaceDE w:val="0"/>
        <w:autoSpaceDN w:val="0"/>
        <w:adjustRightInd w:val="0"/>
        <w:rPr>
          <w:color w:val="000000"/>
          <w:lang w:eastAsia="pl-PL"/>
        </w:rPr>
      </w:pPr>
    </w:p>
    <w:p w:rsidR="00217D64" w:rsidRPr="00217D64" w:rsidRDefault="00217D64" w:rsidP="00C93556">
      <w:pPr>
        <w:numPr>
          <w:ilvl w:val="0"/>
          <w:numId w:val="38"/>
        </w:numPr>
        <w:spacing w:line="276" w:lineRule="auto"/>
        <w:jc w:val="both"/>
        <w:rPr>
          <w:rFonts w:ascii="Arial" w:hAnsi="Arial" w:cs="Arial"/>
          <w:b/>
          <w:sz w:val="21"/>
          <w:szCs w:val="21"/>
        </w:rPr>
      </w:pPr>
      <w:r>
        <w:rPr>
          <w:b/>
          <w:bCs/>
          <w:sz w:val="23"/>
          <w:szCs w:val="23"/>
          <w:lang w:eastAsia="pl-PL"/>
        </w:rPr>
        <w:t>Dokumenty s</w:t>
      </w:r>
      <w:r w:rsidRPr="00217D64">
        <w:rPr>
          <w:b/>
          <w:bCs/>
          <w:sz w:val="23"/>
          <w:szCs w:val="23"/>
          <w:lang w:eastAsia="pl-PL"/>
        </w:rPr>
        <w:t>kł</w:t>
      </w:r>
      <w:r>
        <w:rPr>
          <w:b/>
          <w:bCs/>
          <w:sz w:val="23"/>
          <w:szCs w:val="23"/>
          <w:lang w:eastAsia="pl-PL"/>
        </w:rPr>
        <w:t>adane</w:t>
      </w:r>
      <w:r w:rsidRPr="00217D64">
        <w:rPr>
          <w:b/>
          <w:bCs/>
          <w:sz w:val="23"/>
          <w:szCs w:val="23"/>
          <w:lang w:eastAsia="pl-PL"/>
        </w:rPr>
        <w:t xml:space="preserve"> przez Wykonawcę w postępowaniu </w:t>
      </w:r>
      <w:r w:rsidRPr="00217D64">
        <w:rPr>
          <w:b/>
          <w:bCs/>
          <w:sz w:val="23"/>
          <w:szCs w:val="23"/>
          <w:u w:val="single"/>
          <w:lang w:eastAsia="pl-PL"/>
        </w:rPr>
        <w:t>na wezwanie Zamawiającego</w:t>
      </w:r>
      <w:r w:rsidRPr="00217D64">
        <w:rPr>
          <w:b/>
          <w:bCs/>
          <w:sz w:val="23"/>
          <w:szCs w:val="23"/>
          <w:lang w:eastAsia="pl-PL"/>
        </w:rPr>
        <w:t xml:space="preserve"> w</w:t>
      </w:r>
      <w:r w:rsidR="009F3A9C">
        <w:rPr>
          <w:b/>
          <w:bCs/>
          <w:sz w:val="23"/>
          <w:szCs w:val="23"/>
          <w:lang w:eastAsia="pl-PL"/>
        </w:rPr>
        <w:t> </w:t>
      </w:r>
      <w:r w:rsidRPr="00217D64">
        <w:rPr>
          <w:b/>
          <w:bCs/>
          <w:sz w:val="23"/>
          <w:szCs w:val="23"/>
          <w:lang w:eastAsia="pl-PL"/>
        </w:rPr>
        <w:t>celu potwierdzenia okoliczności, o których mowa w art. 25 ust. 1 pkt 3 ustawy Prawo zamówień publicznych, w zakresie bra</w:t>
      </w:r>
      <w:r>
        <w:rPr>
          <w:b/>
          <w:bCs/>
          <w:sz w:val="23"/>
          <w:szCs w:val="23"/>
          <w:lang w:eastAsia="pl-PL"/>
        </w:rPr>
        <w:t>ku podstaw wykluczenia,</w:t>
      </w:r>
      <w:r w:rsidRPr="00217D64">
        <w:rPr>
          <w:b/>
          <w:bCs/>
          <w:sz w:val="23"/>
          <w:szCs w:val="23"/>
          <w:lang w:eastAsia="pl-PL"/>
        </w:rPr>
        <w:t xml:space="preserve"> </w:t>
      </w:r>
    </w:p>
    <w:p w:rsidR="00217D64" w:rsidRPr="009F3A9C" w:rsidRDefault="00217D64" w:rsidP="00217D64">
      <w:pPr>
        <w:spacing w:line="276" w:lineRule="auto"/>
        <w:ind w:left="360"/>
        <w:jc w:val="both"/>
        <w:rPr>
          <w:sz w:val="23"/>
          <w:szCs w:val="23"/>
          <w:lang w:eastAsia="pl-PL"/>
        </w:rPr>
      </w:pPr>
      <w:r w:rsidRPr="009F3A9C">
        <w:rPr>
          <w:sz w:val="23"/>
          <w:szCs w:val="23"/>
          <w:lang w:eastAsia="pl-PL"/>
        </w:rPr>
        <w:t>Zamawiający wezwie Wykonawcę, którego oferta została najwyżej oceniona, do złożenia w</w:t>
      </w:r>
      <w:r w:rsidR="000657D1">
        <w:rPr>
          <w:sz w:val="23"/>
          <w:szCs w:val="23"/>
          <w:lang w:eastAsia="pl-PL"/>
        </w:rPr>
        <w:t> </w:t>
      </w:r>
      <w:r w:rsidRPr="009F3A9C">
        <w:rPr>
          <w:sz w:val="23"/>
          <w:szCs w:val="23"/>
          <w:lang w:eastAsia="pl-PL"/>
        </w:rPr>
        <w:t xml:space="preserve">wyznaczonym, nie krótszym niż 5 dni, terminie aktualnych na dzień złożenia oświadczeń lub dokumentów dotyczących: </w:t>
      </w:r>
    </w:p>
    <w:p w:rsidR="00217D64" w:rsidRPr="009F3A9C" w:rsidRDefault="00217D64" w:rsidP="00C93556">
      <w:pPr>
        <w:numPr>
          <w:ilvl w:val="1"/>
          <w:numId w:val="38"/>
        </w:numPr>
        <w:spacing w:line="276" w:lineRule="auto"/>
        <w:jc w:val="both"/>
        <w:rPr>
          <w:i/>
          <w:iCs/>
          <w:sz w:val="23"/>
          <w:szCs w:val="23"/>
          <w:lang w:eastAsia="pl-PL"/>
        </w:rPr>
      </w:pPr>
      <w:r w:rsidRPr="009F3A9C">
        <w:rPr>
          <w:sz w:val="23"/>
          <w:szCs w:val="23"/>
          <w:lang w:eastAsia="pl-PL"/>
        </w:rPr>
        <w:t>Odpisu z właściwego rejestru lub z centralnej ewidencji i informacji o działalności gospodarczej, jeżeli odrębne przepisy wymagają wpisu do rejestru lub ewidencji, w</w:t>
      </w:r>
      <w:r w:rsidR="00BF0140">
        <w:rPr>
          <w:sz w:val="23"/>
          <w:szCs w:val="23"/>
          <w:lang w:eastAsia="pl-PL"/>
        </w:rPr>
        <w:t> </w:t>
      </w:r>
      <w:r w:rsidRPr="009F3A9C">
        <w:rPr>
          <w:sz w:val="23"/>
          <w:szCs w:val="23"/>
          <w:lang w:eastAsia="pl-PL"/>
        </w:rPr>
        <w:t xml:space="preserve">celu potwierdzenia braku podstaw wykluczenia na podstawie art. 24 ust. 5 pkt 1 ustawy. </w:t>
      </w:r>
      <w:r w:rsidRPr="009F3A9C">
        <w:rPr>
          <w:i/>
          <w:iCs/>
          <w:sz w:val="23"/>
          <w:szCs w:val="23"/>
          <w:lang w:eastAsia="pl-PL"/>
        </w:rPr>
        <w:t>W przypadku składania oferty wspólnej ww. dokument składa każdy z</w:t>
      </w:r>
      <w:r w:rsidR="00BF0140">
        <w:rPr>
          <w:i/>
          <w:iCs/>
          <w:sz w:val="23"/>
          <w:szCs w:val="23"/>
          <w:lang w:eastAsia="pl-PL"/>
        </w:rPr>
        <w:t> </w:t>
      </w:r>
      <w:r w:rsidRPr="009F3A9C">
        <w:rPr>
          <w:i/>
          <w:iCs/>
          <w:sz w:val="23"/>
          <w:szCs w:val="23"/>
          <w:lang w:eastAsia="pl-PL"/>
        </w:rPr>
        <w:t>Wykonawców składających ofertę wspólną.</w:t>
      </w:r>
    </w:p>
    <w:p w:rsidR="003F3A51" w:rsidRPr="009F3A9C" w:rsidRDefault="00217D64" w:rsidP="003F3A51">
      <w:pPr>
        <w:pStyle w:val="NormalnyWeb1"/>
        <w:rPr>
          <w:rFonts w:ascii="Times New Roman" w:hAnsi="Times New Roman"/>
          <w:sz w:val="23"/>
          <w:szCs w:val="23"/>
        </w:rPr>
      </w:pPr>
      <w:r w:rsidRPr="009F3A9C">
        <w:rPr>
          <w:rFonts w:ascii="Times New Roman" w:hAnsi="Times New Roman"/>
          <w:b/>
          <w:bCs/>
          <w:sz w:val="23"/>
          <w:szCs w:val="23"/>
        </w:rPr>
        <w:t xml:space="preserve">W </w:t>
      </w:r>
      <w:r w:rsidR="00540944" w:rsidRPr="009F3A9C">
        <w:rPr>
          <w:rFonts w:ascii="Times New Roman" w:hAnsi="Times New Roman"/>
          <w:b/>
          <w:bCs/>
          <w:sz w:val="23"/>
          <w:szCs w:val="23"/>
        </w:rPr>
        <w:t>sytuacji, gdy</w:t>
      </w:r>
      <w:r w:rsidRPr="009F3A9C">
        <w:rPr>
          <w:rFonts w:ascii="Times New Roman" w:hAnsi="Times New Roman"/>
          <w:b/>
          <w:bCs/>
          <w:sz w:val="23"/>
          <w:szCs w:val="23"/>
        </w:rPr>
        <w:t xml:space="preserve"> Wykonawca polega na zdolnościach lub sytuacji innych podmiotów określonych w art. 22 ustawy żąda przedstawienia w odniesieniu do tych podmiotów dokumentów wymi</w:t>
      </w:r>
      <w:r w:rsidR="003F3A51" w:rsidRPr="009F3A9C">
        <w:rPr>
          <w:rFonts w:ascii="Times New Roman" w:hAnsi="Times New Roman"/>
          <w:b/>
          <w:bCs/>
          <w:sz w:val="23"/>
          <w:szCs w:val="23"/>
        </w:rPr>
        <w:t>enionyc</w:t>
      </w:r>
      <w:r w:rsidR="00BF0140">
        <w:rPr>
          <w:rFonts w:ascii="Times New Roman" w:hAnsi="Times New Roman"/>
          <w:b/>
          <w:bCs/>
          <w:sz w:val="23"/>
          <w:szCs w:val="23"/>
        </w:rPr>
        <w:t>h powyżej (Rozdział I</w:t>
      </w:r>
      <w:r w:rsidR="003F3A51" w:rsidRPr="009F3A9C">
        <w:rPr>
          <w:rFonts w:ascii="Times New Roman" w:hAnsi="Times New Roman"/>
          <w:b/>
          <w:bCs/>
          <w:sz w:val="23"/>
          <w:szCs w:val="23"/>
        </w:rPr>
        <w:t>X pkt 3</w:t>
      </w:r>
      <w:r w:rsidRPr="009F3A9C">
        <w:rPr>
          <w:rFonts w:ascii="Times New Roman" w:hAnsi="Times New Roman"/>
          <w:b/>
          <w:bCs/>
          <w:sz w:val="23"/>
          <w:szCs w:val="23"/>
        </w:rPr>
        <w:t xml:space="preserve"> </w:t>
      </w:r>
      <w:r w:rsidR="003F3A51" w:rsidRPr="009F3A9C">
        <w:rPr>
          <w:rFonts w:ascii="Times New Roman" w:hAnsi="Times New Roman"/>
          <w:b/>
          <w:bCs/>
          <w:sz w:val="23"/>
          <w:szCs w:val="23"/>
        </w:rPr>
        <w:t>p</w:t>
      </w:r>
      <w:r w:rsidRPr="009F3A9C">
        <w:rPr>
          <w:rFonts w:ascii="Times New Roman" w:hAnsi="Times New Roman"/>
          <w:b/>
          <w:bCs/>
          <w:sz w:val="23"/>
          <w:szCs w:val="23"/>
        </w:rPr>
        <w:t xml:space="preserve">pkt 1 SIWZ). </w:t>
      </w:r>
    </w:p>
    <w:p w:rsidR="003F3A51" w:rsidRPr="009F3A9C" w:rsidRDefault="00217D64" w:rsidP="00C93556">
      <w:pPr>
        <w:pStyle w:val="NormalnyWeb1"/>
        <w:numPr>
          <w:ilvl w:val="0"/>
          <w:numId w:val="38"/>
        </w:numPr>
        <w:rPr>
          <w:rFonts w:ascii="Times New Roman" w:hAnsi="Times New Roman"/>
          <w:sz w:val="23"/>
          <w:szCs w:val="23"/>
        </w:rPr>
      </w:pPr>
      <w:r w:rsidRPr="009F3A9C">
        <w:rPr>
          <w:rFonts w:ascii="Times New Roman" w:hAnsi="Times New Roman"/>
          <w:sz w:val="23"/>
          <w:szCs w:val="23"/>
        </w:rPr>
        <w:t xml:space="preserve">Jeżeli Wykonawca ma siedzibę lub miejsce zamieszkania poza terytorium Rzeczypospolitej Polskiej, zamiast dokumentów, o których mowa w Rozdziale VI.IV. pkt 1 SIWZ składa dokument lub dokumenty wystawione w kraju, w którym Wykonawca ma siedzibę lub miejsce zamieszkania, potwierdzające odpowiednio, że: </w:t>
      </w:r>
    </w:p>
    <w:p w:rsidR="003F3A51" w:rsidRPr="009F3A9C" w:rsidRDefault="00217D64" w:rsidP="003F3A51">
      <w:pPr>
        <w:pStyle w:val="NormalnyWeb1"/>
        <w:ind w:left="360"/>
        <w:rPr>
          <w:rFonts w:ascii="Times New Roman" w:hAnsi="Times New Roman"/>
          <w:sz w:val="23"/>
          <w:szCs w:val="23"/>
        </w:rPr>
      </w:pPr>
      <w:r w:rsidRPr="009F3A9C">
        <w:rPr>
          <w:rFonts w:ascii="Times New Roman" w:hAnsi="Times New Roman"/>
          <w:sz w:val="23"/>
          <w:szCs w:val="23"/>
        </w:rPr>
        <w:t xml:space="preserve">a) nie otwarto jego likwidacji ani nie ogłoszono upadłości. </w:t>
      </w:r>
    </w:p>
    <w:p w:rsidR="003F3A51" w:rsidRDefault="003F3A51" w:rsidP="003F3A51">
      <w:pPr>
        <w:pStyle w:val="NormalnyWeb1"/>
        <w:ind w:left="360"/>
        <w:rPr>
          <w:rFonts w:ascii="Times New Roman" w:hAnsi="Times New Roman"/>
          <w:sz w:val="24"/>
          <w:szCs w:val="24"/>
        </w:rPr>
      </w:pPr>
      <w:r w:rsidRPr="009F3A9C">
        <w:rPr>
          <w:rFonts w:ascii="Times New Roman" w:hAnsi="Times New Roman"/>
          <w:sz w:val="23"/>
          <w:szCs w:val="23"/>
        </w:rPr>
        <w:t>4</w:t>
      </w:r>
      <w:r w:rsidR="00217D64" w:rsidRPr="009F3A9C">
        <w:rPr>
          <w:rFonts w:ascii="Times New Roman" w:hAnsi="Times New Roman"/>
          <w:sz w:val="23"/>
          <w:szCs w:val="23"/>
        </w:rPr>
        <w:t xml:space="preserve">.1. </w:t>
      </w:r>
      <w:r w:rsidR="00217D64" w:rsidRPr="009F3A9C">
        <w:rPr>
          <w:rFonts w:ascii="Times New Roman" w:hAnsi="Times New Roman"/>
          <w:b/>
          <w:bCs/>
          <w:sz w:val="23"/>
          <w:szCs w:val="23"/>
        </w:rPr>
        <w:t>Dokumenty, o których mowa powyżej</w:t>
      </w:r>
      <w:r w:rsidR="00217D64" w:rsidRPr="00217D64">
        <w:rPr>
          <w:rFonts w:ascii="Times New Roman" w:hAnsi="Times New Roman"/>
          <w:b/>
          <w:bCs/>
          <w:sz w:val="24"/>
          <w:szCs w:val="24"/>
        </w:rPr>
        <w:t xml:space="preserve">: </w:t>
      </w:r>
      <w:r w:rsidR="00217D64" w:rsidRPr="00217D64">
        <w:rPr>
          <w:rFonts w:ascii="Times New Roman" w:hAnsi="Times New Roman"/>
          <w:sz w:val="24"/>
          <w:szCs w:val="24"/>
        </w:rPr>
        <w:t>lit. a) powinny być wystawione nie wcześniej niż 6 miesięcy przed upływem terminu składania ofert albo wniosków o dopuszczenie do udziału w postępowaniu.</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W przypadku, kiedy ofertę składają Wykonawcy wspólnie ubiegający się o udzielenie zamówienia (konsorcjum / spółka cywilna), musi ona spełniać następujące warunki:</w:t>
      </w:r>
    </w:p>
    <w:p w:rsidR="003F3A51" w:rsidRDefault="003F3A51" w:rsidP="00C93556">
      <w:pPr>
        <w:pStyle w:val="NormalnyWeb1"/>
        <w:numPr>
          <w:ilvl w:val="1"/>
          <w:numId w:val="38"/>
        </w:numPr>
        <w:rPr>
          <w:rFonts w:ascii="Times New Roman" w:hAnsi="Times New Roman"/>
          <w:sz w:val="24"/>
          <w:szCs w:val="24"/>
        </w:rPr>
      </w:pPr>
      <w:r w:rsidRPr="003F3A51">
        <w:rPr>
          <w:rFonts w:ascii="Times New Roman" w:hAnsi="Times New Roman"/>
          <w:sz w:val="24"/>
          <w:szCs w:val="24"/>
        </w:rPr>
        <w:t>Oferta winna być podpisana przez każdego z Wykonawców występujących wspólnie lub ustanowionego pełnomocnika do reprezentowania w postępowaniu lub do reprezentowania w po</w:t>
      </w:r>
      <w:r>
        <w:rPr>
          <w:rFonts w:ascii="Times New Roman" w:hAnsi="Times New Roman"/>
          <w:sz w:val="24"/>
          <w:szCs w:val="24"/>
        </w:rPr>
        <w:t>stępowaniu i zawarcia umowy.</w:t>
      </w:r>
    </w:p>
    <w:p w:rsidR="003F3A51" w:rsidRDefault="003F3A51" w:rsidP="00C93556">
      <w:pPr>
        <w:pStyle w:val="NormalnyWeb1"/>
        <w:numPr>
          <w:ilvl w:val="1"/>
          <w:numId w:val="38"/>
        </w:numPr>
        <w:rPr>
          <w:rFonts w:ascii="Times New Roman" w:hAnsi="Times New Roman"/>
          <w:sz w:val="24"/>
          <w:szCs w:val="24"/>
        </w:rPr>
      </w:pPr>
      <w:r w:rsidRPr="003F3A51">
        <w:rPr>
          <w:rFonts w:ascii="Times New Roman" w:hAnsi="Times New Roman"/>
          <w:sz w:val="24"/>
          <w:szCs w:val="24"/>
        </w:rPr>
        <w:t>Stosowne pełnomocnictwo / upoważnienie wymaga podpisu prawnie upoważnionych przedstawicieli każdego z Wykonawców występujących wspólnie - należy załączyć do oferty. Pełnomocnictwo należy złożyć w formie oryginału lub nota</w:t>
      </w:r>
      <w:r>
        <w:rPr>
          <w:rFonts w:ascii="Times New Roman" w:hAnsi="Times New Roman"/>
          <w:sz w:val="24"/>
          <w:szCs w:val="24"/>
        </w:rPr>
        <w:t>rialnie poświadczonej kopii.</w:t>
      </w:r>
    </w:p>
    <w:p w:rsidR="003F3A51" w:rsidRDefault="003F3A51" w:rsidP="00C93556">
      <w:pPr>
        <w:pStyle w:val="NormalnyWeb1"/>
        <w:numPr>
          <w:ilvl w:val="1"/>
          <w:numId w:val="38"/>
        </w:numPr>
        <w:rPr>
          <w:rFonts w:ascii="Times New Roman" w:hAnsi="Times New Roman"/>
          <w:sz w:val="24"/>
          <w:szCs w:val="24"/>
        </w:rPr>
      </w:pPr>
      <w:r w:rsidRPr="003F3A51">
        <w:rPr>
          <w:rFonts w:ascii="Times New Roman" w:hAnsi="Times New Roman"/>
          <w:sz w:val="24"/>
          <w:szCs w:val="24"/>
        </w:rPr>
        <w:t xml:space="preserve">Oferta winna zawierać </w:t>
      </w:r>
      <w:r w:rsidR="00540944" w:rsidRPr="003F3A51">
        <w:rPr>
          <w:rFonts w:ascii="Times New Roman" w:hAnsi="Times New Roman"/>
          <w:sz w:val="24"/>
          <w:szCs w:val="24"/>
        </w:rPr>
        <w:t>oświadczenie, o którym</w:t>
      </w:r>
      <w:r w:rsidRPr="003F3A51">
        <w:rPr>
          <w:rFonts w:ascii="Times New Roman" w:hAnsi="Times New Roman"/>
          <w:sz w:val="24"/>
          <w:szCs w:val="24"/>
        </w:rPr>
        <w:t xml:space="preserve"> mowa w rozdziale VI.I pkt 1 i 2 dla każdego Wykonawcy z osobna, pozostałe dok</w:t>
      </w:r>
      <w:r>
        <w:rPr>
          <w:rFonts w:ascii="Times New Roman" w:hAnsi="Times New Roman"/>
          <w:sz w:val="24"/>
          <w:szCs w:val="24"/>
        </w:rPr>
        <w:t xml:space="preserve">umenty składane są wspólnie. </w:t>
      </w:r>
    </w:p>
    <w:p w:rsidR="003F3A51" w:rsidRDefault="003F3A51" w:rsidP="00C93556">
      <w:pPr>
        <w:pStyle w:val="NormalnyWeb1"/>
        <w:numPr>
          <w:ilvl w:val="1"/>
          <w:numId w:val="38"/>
        </w:numPr>
        <w:rPr>
          <w:rFonts w:ascii="Times New Roman" w:hAnsi="Times New Roman"/>
          <w:sz w:val="24"/>
          <w:szCs w:val="24"/>
        </w:rPr>
      </w:pPr>
      <w:r w:rsidRPr="003F3A51">
        <w:rPr>
          <w:rFonts w:ascii="Times New Roman" w:hAnsi="Times New Roman"/>
          <w:sz w:val="24"/>
          <w:szCs w:val="24"/>
        </w:rPr>
        <w:lastRenderedPageBreak/>
        <w:t>Dokumenty i oświadczenia składane na wezwanie Zamawiającego, o których mowa w rozdziale VI.II pkt.1) oraz w rozdziale VI.IV pkt.1) dotyczą każdego z</w:t>
      </w:r>
      <w:r w:rsidR="00F66DE0">
        <w:rPr>
          <w:rFonts w:ascii="Times New Roman" w:hAnsi="Times New Roman"/>
          <w:sz w:val="24"/>
          <w:szCs w:val="24"/>
        </w:rPr>
        <w:t> </w:t>
      </w:r>
      <w:r w:rsidRPr="003F3A51">
        <w:rPr>
          <w:rFonts w:ascii="Times New Roman" w:hAnsi="Times New Roman"/>
          <w:sz w:val="24"/>
          <w:szCs w:val="24"/>
        </w:rPr>
        <w:t>Wykonawców osobno.</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Oświadczenia, o których mowa w SIWZ dotyczące Wykonawcy i innych podmiotów, na których zdolnościach lub sytuacji polega Wykonawca na zasadach określonych w art. 22a ustawy oraz dotyczące podwykonawców, </w:t>
      </w:r>
      <w:r w:rsidRPr="003F3A51">
        <w:rPr>
          <w:rFonts w:ascii="Times New Roman" w:hAnsi="Times New Roman"/>
          <w:b/>
          <w:bCs/>
          <w:sz w:val="24"/>
          <w:szCs w:val="24"/>
        </w:rPr>
        <w:t xml:space="preserve">składane są w oryginale.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Dokumenty inne niż oświadczenia, o których mowa w pkt. 5, </w:t>
      </w:r>
      <w:r w:rsidRPr="003F3A51">
        <w:rPr>
          <w:rFonts w:ascii="Times New Roman" w:hAnsi="Times New Roman"/>
          <w:b/>
          <w:bCs/>
          <w:sz w:val="24"/>
          <w:szCs w:val="24"/>
        </w:rPr>
        <w:t xml:space="preserve">składane są w oryginale lub kopii poświadczonej za zgodność z oryginałem.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Poświadczenie za zgodność z oryginałem następuje w formie pisemnej. </w:t>
      </w:r>
    </w:p>
    <w:p w:rsidR="003F3A51" w:rsidRP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Zamawiający może żądać przedstawienia oryginału lub notarialnie poświadczonej kopii dokumentów, o których mowa w Rozporządzeniu Ministra Rozwoju z dnia 26 lipca 2016 r. w sprawie rodzajów dokumentów, jakich może żądać zamawiający od wykonawcy w</w:t>
      </w:r>
      <w:r w:rsidR="00D979E6">
        <w:rPr>
          <w:rFonts w:ascii="Times New Roman" w:hAnsi="Times New Roman"/>
          <w:sz w:val="24"/>
          <w:szCs w:val="24"/>
        </w:rPr>
        <w:t> </w:t>
      </w:r>
      <w:r w:rsidRPr="003F3A51">
        <w:rPr>
          <w:rFonts w:ascii="Times New Roman" w:hAnsi="Times New Roman"/>
          <w:sz w:val="24"/>
          <w:szCs w:val="24"/>
        </w:rPr>
        <w:t>postępowaniu o udzielenie zamówienia (</w:t>
      </w:r>
      <w:r w:rsidRPr="005E4DD8">
        <w:rPr>
          <w:rFonts w:ascii="Times New Roman" w:hAnsi="Times New Roman"/>
          <w:sz w:val="24"/>
          <w:szCs w:val="24"/>
        </w:rPr>
        <w:t xml:space="preserve">Dz. U. </w:t>
      </w:r>
      <w:r w:rsidR="009F3A9C" w:rsidRPr="005E4DD8">
        <w:rPr>
          <w:rFonts w:ascii="Times New Roman" w:hAnsi="Times New Roman"/>
          <w:sz w:val="24"/>
          <w:szCs w:val="24"/>
        </w:rPr>
        <w:t>2016</w:t>
      </w:r>
      <w:r w:rsidR="00B53E38" w:rsidRPr="005E4DD8">
        <w:rPr>
          <w:rFonts w:ascii="Times New Roman" w:hAnsi="Times New Roman"/>
          <w:sz w:val="24"/>
          <w:szCs w:val="24"/>
        </w:rPr>
        <w:t xml:space="preserve"> r.</w:t>
      </w:r>
      <w:r w:rsidR="009F3A9C" w:rsidRPr="005E4DD8">
        <w:rPr>
          <w:rFonts w:ascii="Times New Roman" w:hAnsi="Times New Roman"/>
          <w:sz w:val="24"/>
          <w:szCs w:val="24"/>
        </w:rPr>
        <w:t xml:space="preserve"> </w:t>
      </w:r>
      <w:r w:rsidRPr="005E4DD8">
        <w:rPr>
          <w:rFonts w:ascii="Times New Roman" w:hAnsi="Times New Roman"/>
          <w:sz w:val="24"/>
          <w:szCs w:val="24"/>
        </w:rPr>
        <w:t>poz. 1126</w:t>
      </w:r>
      <w:r w:rsidRPr="003F3A51">
        <w:rPr>
          <w:rFonts w:ascii="Times New Roman" w:hAnsi="Times New Roman"/>
          <w:sz w:val="24"/>
          <w:szCs w:val="24"/>
        </w:rPr>
        <w:t>), innych niż oświadczenia, wyłącznie wtedy, gdy złożona kopia dokumentu jest nieczytelna lub budzi wątpliwości co do jej prawdziwości.</w:t>
      </w:r>
    </w:p>
    <w:p w:rsidR="000F2B77" w:rsidRPr="00D4103B" w:rsidRDefault="000F2B77" w:rsidP="008D2E83">
      <w:pPr>
        <w:pStyle w:val="Nagwek1"/>
        <w:numPr>
          <w:ilvl w:val="0"/>
          <w:numId w:val="4"/>
        </w:numPr>
        <w:rPr>
          <w:color w:val="0000FF"/>
        </w:rPr>
      </w:pPr>
      <w:bookmarkStart w:id="24" w:name="_Toc219253308"/>
      <w:bookmarkStart w:id="25" w:name="_Toc219259358"/>
      <w:bookmarkStart w:id="26" w:name="_Toc324137930"/>
      <w:r w:rsidRPr="00D4103B">
        <w:rPr>
          <w:color w:val="0000FF"/>
        </w:rPr>
        <w:t>SPOSÓB POROZUMIEWANIA SIĘ</w:t>
      </w:r>
      <w:bookmarkEnd w:id="24"/>
      <w:bookmarkEnd w:id="25"/>
      <w:bookmarkEnd w:id="26"/>
    </w:p>
    <w:p w:rsidR="000F2B77" w:rsidRPr="00D6373B" w:rsidRDefault="000F2B77" w:rsidP="000F2B77">
      <w:pPr>
        <w:jc w:val="both"/>
        <w:rPr>
          <w:b/>
          <w:color w:val="0000FF"/>
        </w:rPr>
      </w:pPr>
      <w:r w:rsidRPr="00D6373B">
        <w:rPr>
          <w:b/>
          <w:color w:val="0000FF"/>
        </w:rPr>
        <w:tab/>
      </w:r>
    </w:p>
    <w:p w:rsidR="00C140DB" w:rsidRPr="00D6373B" w:rsidRDefault="00624923" w:rsidP="00C93556">
      <w:pPr>
        <w:pStyle w:val="NormalnyWeb1"/>
        <w:numPr>
          <w:ilvl w:val="1"/>
          <w:numId w:val="11"/>
        </w:numPr>
        <w:spacing w:before="0" w:after="0"/>
        <w:rPr>
          <w:rFonts w:ascii="Times New Roman" w:hAnsi="Times New Roman"/>
          <w:i/>
          <w:sz w:val="24"/>
          <w:szCs w:val="24"/>
        </w:rPr>
      </w:pPr>
      <w:bookmarkStart w:id="27" w:name="_Toc219259359"/>
      <w:r w:rsidRPr="00D6373B">
        <w:rPr>
          <w:rFonts w:ascii="Times New Roman" w:hAnsi="Times New Roman"/>
          <w:sz w:val="24"/>
          <w:szCs w:val="24"/>
        </w:rPr>
        <w:t>W postępowaniu o udzielenie zamówienia wszelkie oświadczenia, wnioski, zawiadomienia oraz informacje</w:t>
      </w:r>
      <w:bookmarkStart w:id="28" w:name="_Toc219259360"/>
      <w:bookmarkEnd w:id="27"/>
      <w:r w:rsidRPr="00D6373B">
        <w:rPr>
          <w:rFonts w:ascii="Times New Roman" w:hAnsi="Times New Roman"/>
          <w:sz w:val="24"/>
          <w:szCs w:val="24"/>
        </w:rPr>
        <w:t>, Zamawiający i Wykon</w:t>
      </w:r>
      <w:r w:rsidR="00213161" w:rsidRPr="00D6373B">
        <w:rPr>
          <w:rFonts w:ascii="Times New Roman" w:hAnsi="Times New Roman"/>
          <w:sz w:val="24"/>
          <w:szCs w:val="24"/>
        </w:rPr>
        <w:t>awcy przekazują pisemnie,</w:t>
      </w:r>
      <w:r w:rsidRPr="00D6373B">
        <w:rPr>
          <w:rFonts w:ascii="Times New Roman" w:hAnsi="Times New Roman"/>
          <w:sz w:val="24"/>
          <w:szCs w:val="24"/>
        </w:rPr>
        <w:t xml:space="preserve"> </w:t>
      </w:r>
      <w:r w:rsidR="003F7222" w:rsidRPr="00D6373B">
        <w:rPr>
          <w:rFonts w:ascii="Times New Roman" w:hAnsi="Times New Roman"/>
          <w:sz w:val="24"/>
          <w:szCs w:val="24"/>
        </w:rPr>
        <w:t>faxem</w:t>
      </w:r>
      <w:r w:rsidR="00213161" w:rsidRPr="00D6373B">
        <w:rPr>
          <w:rFonts w:ascii="Times New Roman" w:hAnsi="Times New Roman"/>
          <w:sz w:val="24"/>
          <w:szCs w:val="24"/>
        </w:rPr>
        <w:t xml:space="preserve"> lub drogą elektroniczną</w:t>
      </w:r>
      <w:r w:rsidR="00BD0A3F" w:rsidRPr="00D6373B">
        <w:rPr>
          <w:rFonts w:ascii="Times New Roman" w:hAnsi="Times New Roman"/>
          <w:sz w:val="24"/>
          <w:szCs w:val="24"/>
        </w:rPr>
        <w:t xml:space="preserve">, z zastrzeżeniem wyjątków przewidzianych w </w:t>
      </w:r>
      <w:r w:rsidR="00BD0A3F" w:rsidRPr="00D6373B">
        <w:rPr>
          <w:rFonts w:ascii="Times New Roman" w:hAnsi="Times New Roman"/>
          <w:i/>
          <w:sz w:val="24"/>
          <w:szCs w:val="24"/>
        </w:rPr>
        <w:t>ustawie Prawo zamówień publicznych</w:t>
      </w:r>
      <w:r w:rsidRPr="00D6373B">
        <w:rPr>
          <w:rFonts w:ascii="Times New Roman" w:hAnsi="Times New Roman"/>
          <w:i/>
          <w:sz w:val="24"/>
          <w:szCs w:val="24"/>
        </w:rPr>
        <w:t xml:space="preserve">. </w:t>
      </w:r>
    </w:p>
    <w:p w:rsidR="00C140DB" w:rsidRPr="00D6373B" w:rsidRDefault="00213161" w:rsidP="00C93556">
      <w:pPr>
        <w:pStyle w:val="NormalnyWeb1"/>
        <w:numPr>
          <w:ilvl w:val="1"/>
          <w:numId w:val="11"/>
        </w:numPr>
        <w:spacing w:before="0" w:after="0"/>
        <w:rPr>
          <w:rFonts w:ascii="Times New Roman" w:hAnsi="Times New Roman"/>
          <w:i/>
          <w:sz w:val="24"/>
          <w:szCs w:val="24"/>
          <w:u w:val="single"/>
        </w:rPr>
      </w:pPr>
      <w:r w:rsidRPr="00D6373B">
        <w:rPr>
          <w:rFonts w:ascii="Times New Roman" w:hAnsi="Times New Roman"/>
          <w:sz w:val="24"/>
          <w:szCs w:val="24"/>
        </w:rPr>
        <w:t>Jeżeli Zamawiający lub Wykonawca przekazują oświadczenia, wnioski, za</w:t>
      </w:r>
      <w:r w:rsidRPr="00D6373B">
        <w:rPr>
          <w:rFonts w:ascii="Times New Roman" w:hAnsi="Times New Roman"/>
          <w:sz w:val="24"/>
          <w:szCs w:val="24"/>
        </w:rPr>
        <w:softHyphen/>
        <w:t>wiadomienia oraz informacje faksem lub drogą elektroniczną, każda ze stron na żądanie drugiej niezwłocznie potwierdza fakt ich otrzymania</w:t>
      </w:r>
      <w:r w:rsidR="00624923" w:rsidRPr="00D6373B">
        <w:rPr>
          <w:rFonts w:ascii="Times New Roman" w:hAnsi="Times New Roman"/>
          <w:sz w:val="24"/>
          <w:szCs w:val="24"/>
        </w:rPr>
        <w:t>.</w:t>
      </w:r>
      <w:bookmarkEnd w:id="28"/>
      <w:r w:rsidR="00C140DB" w:rsidRPr="00D6373B">
        <w:rPr>
          <w:rFonts w:ascii="Times New Roman" w:hAnsi="Times New Roman"/>
          <w:sz w:val="24"/>
          <w:szCs w:val="24"/>
        </w:rPr>
        <w:t xml:space="preserve"> </w:t>
      </w:r>
      <w:r w:rsidR="00C140DB" w:rsidRPr="00D6373B">
        <w:rPr>
          <w:rFonts w:ascii="Times New Roman" w:hAnsi="Times New Roman"/>
          <w:sz w:val="24"/>
          <w:szCs w:val="24"/>
          <w:u w:val="single"/>
        </w:rPr>
        <w:t>Zamawiający żąda w każdym przypadku potwierdzenia otrzymania wiadomości.</w:t>
      </w:r>
    </w:p>
    <w:p w:rsidR="00624923" w:rsidRPr="00D6373B" w:rsidRDefault="00C140DB" w:rsidP="00C93556">
      <w:pPr>
        <w:pStyle w:val="NormalnyWeb1"/>
        <w:numPr>
          <w:ilvl w:val="1"/>
          <w:numId w:val="11"/>
        </w:numPr>
        <w:spacing w:before="0" w:after="0"/>
        <w:rPr>
          <w:rFonts w:ascii="Times New Roman" w:hAnsi="Times New Roman"/>
          <w:i/>
          <w:sz w:val="24"/>
          <w:szCs w:val="24"/>
          <w:u w:val="single"/>
        </w:rPr>
      </w:pPr>
      <w:r w:rsidRPr="00D6373B">
        <w:rPr>
          <w:rFonts w:ascii="Times New Roman" w:hAnsi="Times New Roman"/>
          <w:sz w:val="24"/>
          <w:szCs w:val="24"/>
        </w:rPr>
        <w:t xml:space="preserve">W przypadku braku potwierdzenia otrzymania wiadomości przez Wykonawcę, </w:t>
      </w:r>
      <w:r w:rsidR="00540944" w:rsidRPr="00D6373B">
        <w:rPr>
          <w:rFonts w:ascii="Times New Roman" w:hAnsi="Times New Roman"/>
          <w:sz w:val="24"/>
          <w:szCs w:val="24"/>
        </w:rPr>
        <w:t>przyjmuje się</w:t>
      </w:r>
      <w:r w:rsidRPr="00D6373B">
        <w:rPr>
          <w:rFonts w:ascii="Times New Roman" w:hAnsi="Times New Roman"/>
          <w:sz w:val="24"/>
          <w:szCs w:val="24"/>
        </w:rPr>
        <w:t>, że pismo wysłane przez Zamawiającego na ostatni znany adres poczty elektronicznej</w:t>
      </w:r>
      <w:r w:rsidR="0016216A" w:rsidRPr="00D6373B">
        <w:rPr>
          <w:rFonts w:ascii="Times New Roman" w:hAnsi="Times New Roman"/>
          <w:sz w:val="24"/>
          <w:szCs w:val="24"/>
        </w:rPr>
        <w:t xml:space="preserve"> lub numer faxu </w:t>
      </w:r>
      <w:r w:rsidRPr="00D6373B">
        <w:rPr>
          <w:rFonts w:ascii="Times New Roman" w:hAnsi="Times New Roman"/>
          <w:sz w:val="24"/>
          <w:szCs w:val="24"/>
        </w:rPr>
        <w:t>podany przez Wykonawcę, zostało mu doręczone w sposób umożliwiający zapoznanie się Wykonawcy z tym pismem.</w:t>
      </w:r>
    </w:p>
    <w:p w:rsidR="001334E9" w:rsidRPr="00D6373B" w:rsidRDefault="001334E9" w:rsidP="00C93556">
      <w:pPr>
        <w:numPr>
          <w:ilvl w:val="1"/>
          <w:numId w:val="11"/>
        </w:numPr>
        <w:jc w:val="both"/>
      </w:pPr>
      <w:r w:rsidRPr="00D6373B">
        <w:t xml:space="preserve">Zamawiający umieszcza na własnej stronie internetowej wszelkie istotne dla Wykonawców informacje dotyczące </w:t>
      </w:r>
      <w:r w:rsidR="00BD0A3F" w:rsidRPr="00D6373B">
        <w:t>prowadzonego postępowania, a w szczególności:</w:t>
      </w:r>
      <w:r w:rsidRPr="00D6373B">
        <w:t xml:space="preserve"> </w:t>
      </w:r>
      <w:r w:rsidR="00BD0A3F" w:rsidRPr="00D6373B">
        <w:t xml:space="preserve">Specyfikację Istotnych Warunków Zamówienia, wyjaśnienia oraz zmiany do </w:t>
      </w:r>
      <w:r w:rsidRPr="00D6373B">
        <w:t>SIWZ, informację o wyborze oferty.</w:t>
      </w:r>
    </w:p>
    <w:p w:rsidR="00624923" w:rsidRPr="00C277DF" w:rsidRDefault="00624923" w:rsidP="00C93556">
      <w:pPr>
        <w:pStyle w:val="NormalnyWeb1"/>
        <w:numPr>
          <w:ilvl w:val="1"/>
          <w:numId w:val="11"/>
        </w:numPr>
        <w:spacing w:before="0" w:after="0"/>
        <w:rPr>
          <w:rFonts w:ascii="Times New Roman" w:hAnsi="Times New Roman"/>
          <w:sz w:val="24"/>
          <w:szCs w:val="24"/>
        </w:rPr>
      </w:pPr>
      <w:bookmarkStart w:id="29" w:name="_Toc219259361"/>
      <w:r w:rsidRPr="00D6373B">
        <w:rPr>
          <w:rFonts w:ascii="Times New Roman" w:hAnsi="Times New Roman"/>
          <w:sz w:val="24"/>
          <w:szCs w:val="24"/>
        </w:rPr>
        <w:t xml:space="preserve">Osobami </w:t>
      </w:r>
      <w:r w:rsidRPr="00C277DF">
        <w:rPr>
          <w:rFonts w:ascii="Times New Roman" w:hAnsi="Times New Roman"/>
          <w:sz w:val="24"/>
          <w:szCs w:val="24"/>
        </w:rPr>
        <w:t xml:space="preserve">uprawnionymi przez Zamawiającego do bezpośredniego kontaktowania </w:t>
      </w:r>
      <w:r w:rsidR="00540944" w:rsidRPr="00C277DF">
        <w:rPr>
          <w:rFonts w:ascii="Times New Roman" w:hAnsi="Times New Roman"/>
          <w:sz w:val="24"/>
          <w:szCs w:val="24"/>
        </w:rPr>
        <w:t xml:space="preserve">się </w:t>
      </w:r>
      <w:r w:rsidR="00540944">
        <w:rPr>
          <w:rFonts w:ascii="Times New Roman" w:hAnsi="Times New Roman"/>
          <w:sz w:val="24"/>
          <w:szCs w:val="24"/>
        </w:rPr>
        <w:t>z</w:t>
      </w:r>
      <w:r w:rsidRPr="00C277DF">
        <w:rPr>
          <w:rFonts w:ascii="Times New Roman" w:hAnsi="Times New Roman"/>
          <w:sz w:val="24"/>
          <w:szCs w:val="24"/>
        </w:rPr>
        <w:t xml:space="preserve"> Wykonawcami są:</w:t>
      </w:r>
    </w:p>
    <w:p w:rsidR="00C277DF" w:rsidRPr="00D640C3" w:rsidRDefault="00C277DF" w:rsidP="00C93556">
      <w:pPr>
        <w:pStyle w:val="NormalnyWeb1"/>
        <w:numPr>
          <w:ilvl w:val="3"/>
          <w:numId w:val="11"/>
        </w:numPr>
        <w:spacing w:before="0" w:after="0"/>
        <w:rPr>
          <w:rFonts w:ascii="Times New Roman" w:hAnsi="Times New Roman"/>
          <w:color w:val="000000"/>
          <w:sz w:val="24"/>
          <w:szCs w:val="24"/>
        </w:rPr>
      </w:pPr>
      <w:r w:rsidRPr="00C277DF">
        <w:rPr>
          <w:rFonts w:ascii="Times New Roman" w:hAnsi="Times New Roman"/>
          <w:sz w:val="24"/>
          <w:szCs w:val="24"/>
        </w:rPr>
        <w:t xml:space="preserve">w zakresie </w:t>
      </w:r>
      <w:r w:rsidR="001823C9" w:rsidRPr="00895B54">
        <w:rPr>
          <w:rFonts w:ascii="Times New Roman" w:hAnsi="Times New Roman"/>
          <w:sz w:val="24"/>
          <w:szCs w:val="24"/>
        </w:rPr>
        <w:t>zagadnień związanych z przedmiotem</w:t>
      </w:r>
      <w:r w:rsidRPr="00895B54">
        <w:rPr>
          <w:rFonts w:ascii="Times New Roman" w:hAnsi="Times New Roman"/>
          <w:sz w:val="24"/>
          <w:szCs w:val="24"/>
        </w:rPr>
        <w:t xml:space="preserve"> zamówienia </w:t>
      </w:r>
      <w:r w:rsidR="009C74CD" w:rsidRPr="00895B54">
        <w:rPr>
          <w:rFonts w:ascii="Times New Roman" w:hAnsi="Times New Roman"/>
          <w:sz w:val="24"/>
          <w:szCs w:val="24"/>
        </w:rPr>
        <w:t>–</w:t>
      </w:r>
      <w:r w:rsidRPr="00895B54">
        <w:rPr>
          <w:rFonts w:ascii="Times New Roman" w:hAnsi="Times New Roman"/>
          <w:sz w:val="24"/>
          <w:szCs w:val="24"/>
        </w:rPr>
        <w:t xml:space="preserve"> </w:t>
      </w:r>
      <w:r w:rsidR="00B87BD3" w:rsidRPr="00B87BD3">
        <w:rPr>
          <w:rFonts w:ascii="Times New Roman" w:hAnsi="Times New Roman"/>
          <w:b/>
          <w:sz w:val="24"/>
          <w:szCs w:val="24"/>
        </w:rPr>
        <w:t>Beata</w:t>
      </w:r>
      <w:r w:rsidR="00F0098B" w:rsidRPr="00B87BD3">
        <w:rPr>
          <w:rFonts w:ascii="Times New Roman" w:hAnsi="Times New Roman"/>
          <w:b/>
          <w:sz w:val="24"/>
          <w:szCs w:val="24"/>
        </w:rPr>
        <w:t xml:space="preserve"> </w:t>
      </w:r>
      <w:r w:rsidR="00B87BD3">
        <w:rPr>
          <w:rFonts w:ascii="Times New Roman" w:hAnsi="Times New Roman"/>
          <w:b/>
          <w:sz w:val="24"/>
          <w:szCs w:val="24"/>
        </w:rPr>
        <w:t>Maciąg</w:t>
      </w:r>
      <w:r w:rsidRPr="00895B54">
        <w:rPr>
          <w:rFonts w:ascii="Times New Roman" w:hAnsi="Times New Roman"/>
          <w:b/>
          <w:sz w:val="24"/>
          <w:szCs w:val="24"/>
        </w:rPr>
        <w:t xml:space="preserve"> – Skarbnik</w:t>
      </w:r>
      <w:r w:rsidRPr="00895B54">
        <w:rPr>
          <w:rFonts w:ascii="Times New Roman" w:hAnsi="Times New Roman"/>
          <w:sz w:val="24"/>
          <w:szCs w:val="24"/>
        </w:rPr>
        <w:t xml:space="preserve"> (</w:t>
      </w:r>
      <w:r w:rsidR="001823C9" w:rsidRPr="00895B54">
        <w:rPr>
          <w:rFonts w:ascii="Times New Roman" w:hAnsi="Times New Roman"/>
          <w:sz w:val="24"/>
          <w:szCs w:val="24"/>
        </w:rPr>
        <w:t>te</w:t>
      </w:r>
      <w:r w:rsidR="009C74CD" w:rsidRPr="00895B54">
        <w:rPr>
          <w:rFonts w:ascii="Times New Roman" w:hAnsi="Times New Roman"/>
          <w:sz w:val="24"/>
          <w:szCs w:val="24"/>
        </w:rPr>
        <w:t xml:space="preserve">l. </w:t>
      </w:r>
      <w:r w:rsidR="009B7CBA">
        <w:rPr>
          <w:rFonts w:ascii="Times New Roman" w:hAnsi="Times New Roman"/>
          <w:sz w:val="24"/>
          <w:szCs w:val="24"/>
        </w:rPr>
        <w:t>48 386 32 03</w:t>
      </w:r>
      <w:r w:rsidR="001823C9" w:rsidRPr="00D640C3">
        <w:rPr>
          <w:rFonts w:ascii="Times New Roman" w:hAnsi="Times New Roman"/>
          <w:color w:val="000000"/>
          <w:sz w:val="24"/>
          <w:szCs w:val="24"/>
        </w:rPr>
        <w:t>)</w:t>
      </w:r>
      <w:r w:rsidR="00084D1D" w:rsidRPr="00D640C3">
        <w:rPr>
          <w:rFonts w:ascii="Times New Roman" w:hAnsi="Times New Roman"/>
          <w:color w:val="000000"/>
          <w:sz w:val="24"/>
          <w:szCs w:val="24"/>
        </w:rPr>
        <w:t>;</w:t>
      </w:r>
    </w:p>
    <w:p w:rsidR="002D168D" w:rsidRPr="00D640C3" w:rsidRDefault="00C277DF" w:rsidP="00C93556">
      <w:pPr>
        <w:pStyle w:val="NormalnyWeb1"/>
        <w:numPr>
          <w:ilvl w:val="3"/>
          <w:numId w:val="11"/>
        </w:numPr>
        <w:spacing w:before="0" w:after="0"/>
        <w:rPr>
          <w:rFonts w:ascii="Times New Roman" w:hAnsi="Times New Roman"/>
          <w:color w:val="000000"/>
          <w:sz w:val="24"/>
          <w:szCs w:val="24"/>
        </w:rPr>
      </w:pPr>
      <w:r w:rsidRPr="00D640C3">
        <w:rPr>
          <w:rFonts w:ascii="Times New Roman" w:hAnsi="Times New Roman"/>
          <w:color w:val="000000"/>
          <w:sz w:val="24"/>
          <w:szCs w:val="24"/>
        </w:rPr>
        <w:t xml:space="preserve">w zakresie procedury </w:t>
      </w:r>
      <w:r w:rsidR="001823C9" w:rsidRPr="00D640C3">
        <w:rPr>
          <w:rFonts w:ascii="Times New Roman" w:hAnsi="Times New Roman"/>
          <w:color w:val="000000"/>
          <w:sz w:val="24"/>
          <w:szCs w:val="24"/>
        </w:rPr>
        <w:t xml:space="preserve">przetargowej </w:t>
      </w:r>
      <w:r w:rsidR="00084D1D" w:rsidRPr="00D640C3">
        <w:rPr>
          <w:rFonts w:ascii="Times New Roman" w:hAnsi="Times New Roman"/>
          <w:color w:val="000000"/>
          <w:sz w:val="24"/>
          <w:szCs w:val="24"/>
        </w:rPr>
        <w:t>–</w:t>
      </w:r>
      <w:r w:rsidRPr="00D640C3">
        <w:rPr>
          <w:rFonts w:ascii="Times New Roman" w:hAnsi="Times New Roman"/>
          <w:color w:val="000000"/>
          <w:sz w:val="24"/>
          <w:szCs w:val="24"/>
        </w:rPr>
        <w:t xml:space="preserve"> </w:t>
      </w:r>
      <w:r w:rsidR="00626BFA" w:rsidRPr="00D640C3">
        <w:rPr>
          <w:rFonts w:ascii="Times New Roman" w:hAnsi="Times New Roman"/>
          <w:b/>
          <w:color w:val="000000"/>
          <w:sz w:val="24"/>
          <w:szCs w:val="24"/>
        </w:rPr>
        <w:t>Tomasz Sowa</w:t>
      </w:r>
      <w:r w:rsidR="00996484" w:rsidRPr="00D640C3">
        <w:rPr>
          <w:rFonts w:ascii="Times New Roman" w:hAnsi="Times New Roman"/>
          <w:b/>
          <w:color w:val="000000"/>
          <w:sz w:val="24"/>
          <w:szCs w:val="24"/>
        </w:rPr>
        <w:t xml:space="preserve"> -</w:t>
      </w:r>
      <w:r w:rsidR="00084D1D" w:rsidRPr="00D640C3">
        <w:rPr>
          <w:rFonts w:ascii="Times New Roman" w:hAnsi="Times New Roman"/>
          <w:color w:val="000000"/>
          <w:sz w:val="24"/>
          <w:szCs w:val="24"/>
        </w:rPr>
        <w:t xml:space="preserve"> </w:t>
      </w:r>
      <w:r w:rsidR="00895B54" w:rsidRPr="00D640C3">
        <w:rPr>
          <w:rFonts w:ascii="Times New Roman" w:hAnsi="Times New Roman"/>
          <w:b/>
          <w:color w:val="000000"/>
          <w:sz w:val="24"/>
          <w:szCs w:val="24"/>
        </w:rPr>
        <w:t>Inspektor ds. Zamówień Publicznych</w:t>
      </w:r>
      <w:r w:rsidR="009C74CD" w:rsidRPr="00D640C3">
        <w:rPr>
          <w:rFonts w:ascii="Times New Roman" w:hAnsi="Times New Roman"/>
          <w:color w:val="000000"/>
          <w:sz w:val="24"/>
          <w:szCs w:val="24"/>
        </w:rPr>
        <w:t xml:space="preserve"> </w:t>
      </w:r>
      <w:r w:rsidR="00996484" w:rsidRPr="00D640C3">
        <w:rPr>
          <w:rFonts w:ascii="Times New Roman" w:hAnsi="Times New Roman"/>
          <w:color w:val="000000"/>
          <w:sz w:val="24"/>
          <w:szCs w:val="24"/>
        </w:rPr>
        <w:t>(tel.</w:t>
      </w:r>
      <w:r w:rsidR="009C74CD" w:rsidRPr="00D640C3">
        <w:rPr>
          <w:rFonts w:ascii="Times New Roman" w:hAnsi="Times New Roman"/>
          <w:color w:val="000000"/>
          <w:sz w:val="24"/>
          <w:szCs w:val="24"/>
        </w:rPr>
        <w:t xml:space="preserve"> </w:t>
      </w:r>
      <w:r w:rsidR="009B7CBA">
        <w:rPr>
          <w:rFonts w:ascii="Times New Roman" w:hAnsi="Times New Roman"/>
          <w:color w:val="000000"/>
          <w:sz w:val="24"/>
          <w:szCs w:val="24"/>
        </w:rPr>
        <w:t>48 </w:t>
      </w:r>
      <w:r w:rsidR="009C74CD" w:rsidRPr="00D640C3">
        <w:rPr>
          <w:rFonts w:ascii="Times New Roman" w:hAnsi="Times New Roman"/>
          <w:color w:val="000000"/>
          <w:sz w:val="24"/>
          <w:szCs w:val="24"/>
        </w:rPr>
        <w:t>38</w:t>
      </w:r>
      <w:r w:rsidR="009B7CBA">
        <w:rPr>
          <w:rFonts w:ascii="Times New Roman" w:hAnsi="Times New Roman"/>
          <w:color w:val="000000"/>
          <w:sz w:val="24"/>
          <w:szCs w:val="24"/>
        </w:rPr>
        <w:t>6 32 12</w:t>
      </w:r>
      <w:r w:rsidR="00996484" w:rsidRPr="005E4DD8">
        <w:rPr>
          <w:rFonts w:ascii="Times New Roman" w:hAnsi="Times New Roman"/>
          <w:color w:val="000000"/>
          <w:sz w:val="24"/>
          <w:szCs w:val="24"/>
        </w:rPr>
        <w:t>).</w:t>
      </w:r>
    </w:p>
    <w:p w:rsidR="00CC1D06" w:rsidRPr="00D640C3" w:rsidRDefault="00CC1D06" w:rsidP="00CC1D06">
      <w:pPr>
        <w:suppressAutoHyphens w:val="0"/>
        <w:autoSpaceDE w:val="0"/>
        <w:autoSpaceDN w:val="0"/>
        <w:adjustRightInd w:val="0"/>
        <w:rPr>
          <w:color w:val="000000"/>
          <w:lang w:eastAsia="pl-PL"/>
        </w:rPr>
      </w:pPr>
    </w:p>
    <w:p w:rsidR="00CC1D06" w:rsidRPr="00C87453" w:rsidRDefault="00CC1D06" w:rsidP="00C93556">
      <w:pPr>
        <w:pStyle w:val="NormalnyWeb1"/>
        <w:numPr>
          <w:ilvl w:val="1"/>
          <w:numId w:val="11"/>
        </w:numPr>
        <w:spacing w:before="0" w:after="0"/>
        <w:rPr>
          <w:rFonts w:ascii="Times New Roman" w:hAnsi="Times New Roman"/>
          <w:sz w:val="24"/>
          <w:szCs w:val="24"/>
        </w:rPr>
      </w:pPr>
      <w:r w:rsidRPr="00D640C3">
        <w:rPr>
          <w:rFonts w:ascii="Times New Roman" w:hAnsi="Times New Roman"/>
          <w:color w:val="000000"/>
          <w:sz w:val="24"/>
          <w:szCs w:val="24"/>
        </w:rPr>
        <w:t>Zamawiający zamieszcza na stronie internetowej</w:t>
      </w:r>
      <w:r w:rsidRPr="00C87453">
        <w:rPr>
          <w:rFonts w:ascii="Times New Roman" w:hAnsi="Times New Roman"/>
          <w:sz w:val="24"/>
          <w:szCs w:val="24"/>
        </w:rPr>
        <w:t xml:space="preserve"> w szczególności:</w:t>
      </w:r>
    </w:p>
    <w:p w:rsidR="00CC1D06" w:rsidRPr="00CC1D06" w:rsidRDefault="00CC1D06" w:rsidP="00CC1D06">
      <w:pPr>
        <w:suppressAutoHyphens w:val="0"/>
        <w:autoSpaceDE w:val="0"/>
        <w:autoSpaceDN w:val="0"/>
        <w:adjustRightInd w:val="0"/>
        <w:jc w:val="both"/>
        <w:rPr>
          <w:color w:val="000000"/>
          <w:lang w:eastAsia="pl-PL"/>
        </w:rPr>
      </w:pPr>
    </w:p>
    <w:p w:rsidR="00CC1D06" w:rsidRPr="00CC1D06" w:rsidRDefault="00CC1D06" w:rsidP="00CC1D06">
      <w:pPr>
        <w:suppressAutoHyphens w:val="0"/>
        <w:autoSpaceDE w:val="0"/>
        <w:autoSpaceDN w:val="0"/>
        <w:adjustRightInd w:val="0"/>
        <w:jc w:val="both"/>
        <w:rPr>
          <w:lang w:eastAsia="pl-PL"/>
        </w:rPr>
      </w:pPr>
      <w:r w:rsidRPr="00CC1D06">
        <w:rPr>
          <w:lang w:eastAsia="pl-PL"/>
        </w:rPr>
        <w:t xml:space="preserve">1) </w:t>
      </w:r>
      <w:r w:rsidRPr="00CC1D06">
        <w:rPr>
          <w:b/>
          <w:bCs/>
          <w:lang w:eastAsia="pl-PL"/>
        </w:rPr>
        <w:t>Specyfikację Istotnych Warunków Zamówienia</w:t>
      </w:r>
      <w:r w:rsidRPr="00C87453">
        <w:rPr>
          <w:b/>
          <w:bCs/>
          <w:lang w:eastAsia="pl-PL"/>
        </w:rPr>
        <w:t xml:space="preserve"> </w:t>
      </w:r>
      <w:r w:rsidRPr="00CC1D06">
        <w:rPr>
          <w:lang w:eastAsia="pl-PL"/>
        </w:rPr>
        <w:t>od dnia zamieszczenia ogłoszenia o</w:t>
      </w:r>
      <w:r w:rsidR="00041D94">
        <w:rPr>
          <w:lang w:eastAsia="pl-PL"/>
        </w:rPr>
        <w:t> </w:t>
      </w:r>
      <w:r w:rsidRPr="00CC1D06">
        <w:rPr>
          <w:lang w:eastAsia="pl-PL"/>
        </w:rPr>
        <w:t>zamówieniu w Biuletynie Zamówień Publicznych,</w:t>
      </w:r>
    </w:p>
    <w:p w:rsidR="00CC1D06" w:rsidRPr="00CC1D06" w:rsidRDefault="00CC1D06" w:rsidP="00CC1D06">
      <w:pPr>
        <w:suppressAutoHyphens w:val="0"/>
        <w:autoSpaceDE w:val="0"/>
        <w:autoSpaceDN w:val="0"/>
        <w:adjustRightInd w:val="0"/>
        <w:jc w:val="both"/>
        <w:rPr>
          <w:lang w:eastAsia="pl-PL"/>
        </w:rPr>
      </w:pPr>
      <w:r w:rsidRPr="00CC1D06">
        <w:rPr>
          <w:lang w:eastAsia="pl-PL"/>
        </w:rPr>
        <w:lastRenderedPageBreak/>
        <w:t xml:space="preserve">2) </w:t>
      </w:r>
      <w:r w:rsidRPr="00CC1D06">
        <w:rPr>
          <w:b/>
          <w:bCs/>
          <w:lang w:eastAsia="pl-PL"/>
        </w:rPr>
        <w:t>informację o</w:t>
      </w:r>
      <w:r w:rsidRPr="00C87453">
        <w:rPr>
          <w:b/>
          <w:bCs/>
          <w:lang w:eastAsia="pl-PL"/>
        </w:rPr>
        <w:t xml:space="preserve"> </w:t>
      </w:r>
      <w:r w:rsidRPr="00CC1D06">
        <w:rPr>
          <w:b/>
          <w:bCs/>
          <w:lang w:eastAsia="pl-PL"/>
        </w:rPr>
        <w:t>zmianie treści ogłoszenia o zamówieniu</w:t>
      </w:r>
      <w:r w:rsidRPr="00C87453">
        <w:rPr>
          <w:b/>
          <w:bCs/>
          <w:lang w:eastAsia="pl-PL"/>
        </w:rPr>
        <w:t xml:space="preserve"> </w:t>
      </w:r>
      <w:r w:rsidRPr="00CC1D06">
        <w:rPr>
          <w:lang w:eastAsia="pl-PL"/>
        </w:rPr>
        <w:t>zamieszczonego w Biuletynie Zamówień Publicznych,</w:t>
      </w:r>
    </w:p>
    <w:p w:rsidR="00CC1D06" w:rsidRPr="00CC1D06" w:rsidRDefault="00CC1D06" w:rsidP="00CC1D06">
      <w:pPr>
        <w:suppressAutoHyphens w:val="0"/>
        <w:autoSpaceDE w:val="0"/>
        <w:autoSpaceDN w:val="0"/>
        <w:adjustRightInd w:val="0"/>
        <w:jc w:val="both"/>
        <w:rPr>
          <w:lang w:eastAsia="pl-PL"/>
        </w:rPr>
      </w:pPr>
      <w:r w:rsidRPr="00CC1D06">
        <w:rPr>
          <w:lang w:eastAsia="pl-PL"/>
        </w:rPr>
        <w:t xml:space="preserve">3) </w:t>
      </w:r>
      <w:r w:rsidRPr="00CC1D06">
        <w:rPr>
          <w:b/>
          <w:bCs/>
          <w:lang w:eastAsia="pl-PL"/>
        </w:rPr>
        <w:t>informację, o której mowa w art. 86 ust. 5 ustawy Pzp</w:t>
      </w:r>
      <w:r w:rsidR="00D979E6">
        <w:rPr>
          <w:b/>
          <w:bCs/>
          <w:lang w:eastAsia="pl-PL"/>
        </w:rPr>
        <w:t xml:space="preserve"> </w:t>
      </w:r>
      <w:r w:rsidRPr="00CC1D06">
        <w:rPr>
          <w:lang w:eastAsia="pl-PL"/>
        </w:rPr>
        <w:t>-</w:t>
      </w:r>
      <w:r w:rsidR="00D979E6">
        <w:rPr>
          <w:lang w:eastAsia="pl-PL"/>
        </w:rPr>
        <w:t xml:space="preserve"> </w:t>
      </w:r>
      <w:r w:rsidRPr="00CC1D06">
        <w:rPr>
          <w:lang w:eastAsia="pl-PL"/>
        </w:rPr>
        <w:t xml:space="preserve">niezwłocznie po otwarciu ofert: </w:t>
      </w:r>
    </w:p>
    <w:p w:rsidR="00CC1D06" w:rsidRPr="00CC1D06" w:rsidRDefault="00CC1D06" w:rsidP="00CC1D06">
      <w:pPr>
        <w:suppressAutoHyphens w:val="0"/>
        <w:autoSpaceDE w:val="0"/>
        <w:autoSpaceDN w:val="0"/>
        <w:adjustRightInd w:val="0"/>
        <w:jc w:val="both"/>
        <w:rPr>
          <w:lang w:eastAsia="pl-PL"/>
        </w:rPr>
      </w:pPr>
      <w:r w:rsidRPr="00CC1D06">
        <w:rPr>
          <w:lang w:eastAsia="pl-PL"/>
        </w:rPr>
        <w:t xml:space="preserve">4) </w:t>
      </w:r>
      <w:r w:rsidRPr="00CC1D06">
        <w:rPr>
          <w:b/>
          <w:bCs/>
          <w:lang w:eastAsia="pl-PL"/>
        </w:rPr>
        <w:t>treść zapytań wraz z wyjaśnieniami</w:t>
      </w:r>
      <w:r w:rsidRPr="00C87453">
        <w:rPr>
          <w:b/>
          <w:bCs/>
          <w:lang w:eastAsia="pl-PL"/>
        </w:rPr>
        <w:t xml:space="preserve"> </w:t>
      </w:r>
      <w:r w:rsidRPr="00CC1D06">
        <w:rPr>
          <w:lang w:eastAsia="pl-PL"/>
        </w:rPr>
        <w:t>do zamieszczonej na stronie Specyfikacji Istotnych Warunków Zamówienia:</w:t>
      </w:r>
    </w:p>
    <w:p w:rsidR="00CC1D06" w:rsidRPr="00CC1D06" w:rsidRDefault="00CC1D06" w:rsidP="00CC1D06">
      <w:pPr>
        <w:suppressAutoHyphens w:val="0"/>
        <w:autoSpaceDE w:val="0"/>
        <w:autoSpaceDN w:val="0"/>
        <w:adjustRightInd w:val="0"/>
        <w:jc w:val="both"/>
        <w:rPr>
          <w:lang w:eastAsia="pl-PL"/>
        </w:rPr>
      </w:pPr>
      <w:r w:rsidRPr="00CC1D06">
        <w:rPr>
          <w:lang w:eastAsia="pl-PL"/>
        </w:rPr>
        <w:t>Wykonawca może zwrócić się do Zamawiającego o wyjaśnienie treści Specyfikacji Istotnych Warunków Zamówienia.</w:t>
      </w:r>
      <w:r w:rsidR="00B86F6C">
        <w:rPr>
          <w:lang w:eastAsia="pl-PL"/>
        </w:rPr>
        <w:t xml:space="preserve"> </w:t>
      </w:r>
      <w:r w:rsidRPr="00CC1D06">
        <w:rPr>
          <w:lang w:eastAsia="pl-PL"/>
        </w:rPr>
        <w:t>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w:t>
      </w:r>
    </w:p>
    <w:p w:rsidR="00CC1D06" w:rsidRPr="00CC1D06" w:rsidRDefault="00CC1D06" w:rsidP="00CC1D06">
      <w:pPr>
        <w:suppressAutoHyphens w:val="0"/>
        <w:autoSpaceDE w:val="0"/>
        <w:autoSpaceDN w:val="0"/>
        <w:adjustRightInd w:val="0"/>
        <w:jc w:val="both"/>
        <w:rPr>
          <w:lang w:eastAsia="pl-PL"/>
        </w:rPr>
      </w:pPr>
      <w:r w:rsidRPr="00CC1D06">
        <w:rPr>
          <w:lang w:eastAsia="pl-PL"/>
        </w:rPr>
        <w:t>Jeżeli wniosek o wyjaśnienie treści Specyfikacji Istotnych Warunków Zamówienia wpłynął po upływie terminu składania wniosku, o którym mowa w art. 38 ust. 1 ustawy Pzp</w:t>
      </w:r>
      <w:r w:rsidR="00C87453">
        <w:rPr>
          <w:lang w:eastAsia="pl-PL"/>
        </w:rPr>
        <w:t xml:space="preserve"> </w:t>
      </w:r>
      <w:r w:rsidRPr="00CC1D06">
        <w:rPr>
          <w:lang w:eastAsia="pl-PL"/>
        </w:rPr>
        <w:t>lub dotyczy udzielonych wyjaśnień, zamawiający może udzielić wyjaśnień albo pozostawić wniosek bez rozpoznania.</w:t>
      </w:r>
    </w:p>
    <w:p w:rsidR="00CC1D06" w:rsidRPr="00CC1D06" w:rsidRDefault="00CC1D06" w:rsidP="00CC1D06">
      <w:pPr>
        <w:suppressAutoHyphens w:val="0"/>
        <w:autoSpaceDE w:val="0"/>
        <w:autoSpaceDN w:val="0"/>
        <w:adjustRightInd w:val="0"/>
        <w:jc w:val="both"/>
        <w:rPr>
          <w:lang w:eastAsia="pl-PL"/>
        </w:rPr>
      </w:pPr>
      <w:r w:rsidRPr="00CC1D06">
        <w:rPr>
          <w:lang w:eastAsia="pl-PL"/>
        </w:rPr>
        <w:t>-</w:t>
      </w:r>
      <w:r w:rsidRPr="00CC1D06">
        <w:rPr>
          <w:b/>
          <w:bCs/>
          <w:lang w:eastAsia="pl-PL"/>
        </w:rPr>
        <w:t>wszelkie zmiany dotyczące Specyfikacji Istotnych Warunków Zamówienia,</w:t>
      </w:r>
    </w:p>
    <w:p w:rsidR="00CC1D06" w:rsidRPr="00C87453" w:rsidRDefault="00CC1D06" w:rsidP="007A2EA1">
      <w:pPr>
        <w:pStyle w:val="NormalnyWeb1"/>
        <w:spacing w:before="0" w:after="0"/>
        <w:rPr>
          <w:rFonts w:ascii="Times New Roman" w:hAnsi="Times New Roman"/>
          <w:sz w:val="24"/>
          <w:szCs w:val="24"/>
        </w:rPr>
      </w:pPr>
      <w:r w:rsidRPr="00C87453">
        <w:rPr>
          <w:rFonts w:ascii="Times New Roman" w:hAnsi="Times New Roman"/>
          <w:sz w:val="24"/>
          <w:szCs w:val="24"/>
        </w:rPr>
        <w:t>-</w:t>
      </w:r>
      <w:r w:rsidRPr="00C87453">
        <w:rPr>
          <w:rFonts w:ascii="Times New Roman" w:hAnsi="Times New Roman"/>
          <w:b/>
          <w:bCs/>
          <w:sz w:val="24"/>
          <w:szCs w:val="24"/>
        </w:rPr>
        <w:t xml:space="preserve">informacje zgodnie z art. 92 ust. 2 ustawy Prawo zamówień publicznych </w:t>
      </w:r>
      <w:r w:rsidRPr="00C87453">
        <w:rPr>
          <w:rFonts w:ascii="Times New Roman" w:hAnsi="Times New Roman"/>
          <w:sz w:val="24"/>
          <w:szCs w:val="24"/>
        </w:rPr>
        <w:t xml:space="preserve">po wyborze oferty. </w:t>
      </w:r>
    </w:p>
    <w:bookmarkEnd w:id="29"/>
    <w:p w:rsidR="00640BC7" w:rsidRPr="00C87453" w:rsidRDefault="00640BC7" w:rsidP="00640BC7"/>
    <w:p w:rsidR="000F2B77" w:rsidRPr="00D4103B" w:rsidRDefault="000F2B77" w:rsidP="008D2E83">
      <w:pPr>
        <w:pStyle w:val="Nagwek1"/>
        <w:numPr>
          <w:ilvl w:val="0"/>
          <w:numId w:val="4"/>
        </w:numPr>
        <w:rPr>
          <w:color w:val="0000FF"/>
        </w:rPr>
      </w:pPr>
      <w:bookmarkStart w:id="30" w:name="_Toc219253309"/>
      <w:bookmarkStart w:id="31" w:name="_Toc219259362"/>
      <w:bookmarkStart w:id="32" w:name="_Toc324137931"/>
      <w:r w:rsidRPr="00D4103B">
        <w:rPr>
          <w:color w:val="0000FF"/>
        </w:rPr>
        <w:t>TERMIN ZWIĄZANIA OFERTĄ</w:t>
      </w:r>
      <w:bookmarkEnd w:id="30"/>
      <w:bookmarkEnd w:id="31"/>
      <w:bookmarkEnd w:id="32"/>
    </w:p>
    <w:p w:rsidR="000F2B77" w:rsidRPr="00D6373B" w:rsidRDefault="000F2B77" w:rsidP="000F2B77">
      <w:pPr>
        <w:jc w:val="both"/>
        <w:rPr>
          <w:b/>
          <w:color w:val="0000FF"/>
        </w:rPr>
      </w:pPr>
    </w:p>
    <w:p w:rsidR="00624923" w:rsidRPr="00D6373B" w:rsidRDefault="00624923" w:rsidP="00C93556">
      <w:pPr>
        <w:pStyle w:val="NormalnyWeb1"/>
        <w:numPr>
          <w:ilvl w:val="1"/>
          <w:numId w:val="12"/>
        </w:numPr>
        <w:spacing w:before="0" w:after="0"/>
        <w:rPr>
          <w:rFonts w:ascii="Times New Roman" w:hAnsi="Times New Roman"/>
          <w:sz w:val="24"/>
          <w:szCs w:val="24"/>
        </w:rPr>
      </w:pPr>
      <w:bookmarkStart w:id="33" w:name="_Toc219259363"/>
      <w:r w:rsidRPr="00FE4B5A">
        <w:rPr>
          <w:rFonts w:ascii="Times New Roman" w:hAnsi="Times New Roman"/>
          <w:sz w:val="24"/>
          <w:szCs w:val="24"/>
        </w:rPr>
        <w:t xml:space="preserve">Termin związania ofertą </w:t>
      </w:r>
      <w:r w:rsidR="00A2086F" w:rsidRPr="00FE4B5A">
        <w:rPr>
          <w:rFonts w:ascii="Times New Roman" w:hAnsi="Times New Roman"/>
          <w:sz w:val="24"/>
          <w:szCs w:val="24"/>
        </w:rPr>
        <w:t>wynosi 3</w:t>
      </w:r>
      <w:r w:rsidRPr="00FE4B5A">
        <w:rPr>
          <w:rFonts w:ascii="Times New Roman" w:hAnsi="Times New Roman"/>
          <w:sz w:val="24"/>
          <w:szCs w:val="24"/>
        </w:rPr>
        <w:t>0 dni od</w:t>
      </w:r>
      <w:r w:rsidRPr="00D6373B">
        <w:rPr>
          <w:rFonts w:ascii="Times New Roman" w:hAnsi="Times New Roman"/>
          <w:sz w:val="24"/>
          <w:szCs w:val="24"/>
        </w:rPr>
        <w:t xml:space="preserve"> dnia otwarcia ofert.</w:t>
      </w:r>
      <w:bookmarkEnd w:id="33"/>
    </w:p>
    <w:p w:rsidR="0016216A" w:rsidRPr="00D6373B" w:rsidRDefault="0016216A" w:rsidP="00C93556">
      <w:pPr>
        <w:pStyle w:val="NormalnyWeb1"/>
        <w:numPr>
          <w:ilvl w:val="1"/>
          <w:numId w:val="12"/>
        </w:numPr>
        <w:spacing w:before="0" w:after="0"/>
        <w:rPr>
          <w:rFonts w:ascii="Times New Roman" w:hAnsi="Times New Roman"/>
          <w:sz w:val="24"/>
          <w:szCs w:val="24"/>
        </w:rPr>
      </w:pPr>
      <w:r w:rsidRPr="00D6373B">
        <w:rPr>
          <w:rFonts w:ascii="Times New Roman" w:hAnsi="Times New Roman"/>
          <w:sz w:val="24"/>
          <w:szCs w:val="24"/>
        </w:rPr>
        <w:t>Bieg terminu związania ofertą rozpoczyna się wraz z upływem terminu składania ofert.</w:t>
      </w:r>
    </w:p>
    <w:p w:rsidR="00624923" w:rsidRPr="00D6373B" w:rsidRDefault="00624923" w:rsidP="00C93556">
      <w:pPr>
        <w:pStyle w:val="NormalnyWeb1"/>
        <w:numPr>
          <w:ilvl w:val="1"/>
          <w:numId w:val="12"/>
        </w:numPr>
        <w:spacing w:before="0" w:after="0"/>
        <w:rPr>
          <w:rFonts w:ascii="Times New Roman" w:hAnsi="Times New Roman"/>
          <w:sz w:val="24"/>
          <w:szCs w:val="24"/>
        </w:rPr>
      </w:pPr>
      <w:r w:rsidRPr="00D6373B">
        <w:rPr>
          <w:rFonts w:ascii="Times New Roman" w:hAnsi="Times New Roman"/>
          <w:sz w:val="24"/>
          <w:szCs w:val="24"/>
        </w:rPr>
        <w:t xml:space="preserve">Wykonawca samodzielnie lub na wniosek Zamawiającego może przedłużyć termin związania ofertą, z </w:t>
      </w:r>
      <w:r w:rsidR="00540944" w:rsidRPr="00D6373B">
        <w:rPr>
          <w:rFonts w:ascii="Times New Roman" w:hAnsi="Times New Roman"/>
          <w:sz w:val="24"/>
          <w:szCs w:val="24"/>
        </w:rPr>
        <w:t>tym, że</w:t>
      </w:r>
      <w:r w:rsidRPr="00D6373B">
        <w:rPr>
          <w:rFonts w:ascii="Times New Roman" w:hAnsi="Times New Roman"/>
          <w:sz w:val="24"/>
          <w:szCs w:val="24"/>
        </w:rPr>
        <w:t xml:space="preserve"> Zamawiający może tylko raz, co najmniej na 3 dni przed upływem terminu związania ofertą, zwrócić się do Wykonawców o wyrażenie zgody na przedłużenie tego terminu o okres nie dłuższy niż 60 dni.</w:t>
      </w:r>
    </w:p>
    <w:p w:rsidR="00640BC7" w:rsidRPr="00D6373B" w:rsidRDefault="00640BC7" w:rsidP="000F2B77">
      <w:pPr>
        <w:pStyle w:val="WW-Tekstpodstawowy2"/>
      </w:pPr>
    </w:p>
    <w:p w:rsidR="000F2B77" w:rsidRPr="00D4103B" w:rsidRDefault="000F2B77" w:rsidP="00CC04A6">
      <w:pPr>
        <w:pStyle w:val="Nagwek1"/>
        <w:numPr>
          <w:ilvl w:val="0"/>
          <w:numId w:val="4"/>
        </w:numPr>
        <w:rPr>
          <w:color w:val="0000FF"/>
        </w:rPr>
      </w:pPr>
      <w:bookmarkStart w:id="34" w:name="_Toc219259366"/>
      <w:bookmarkStart w:id="35" w:name="_Toc324137932"/>
      <w:r w:rsidRPr="00D4103B">
        <w:rPr>
          <w:color w:val="0000FF"/>
        </w:rPr>
        <w:t>WYMAGANIA DOTYCZACE WADIUM</w:t>
      </w:r>
      <w:bookmarkEnd w:id="34"/>
      <w:bookmarkEnd w:id="35"/>
    </w:p>
    <w:p w:rsidR="000F2B77" w:rsidRPr="00D4103B" w:rsidRDefault="000F2B77" w:rsidP="000F2B77">
      <w:pPr>
        <w:rPr>
          <w:b/>
        </w:rPr>
      </w:pPr>
    </w:p>
    <w:p w:rsidR="001823C9" w:rsidRPr="001756E4" w:rsidRDefault="00B840A1" w:rsidP="00C93556">
      <w:pPr>
        <w:numPr>
          <w:ilvl w:val="1"/>
          <w:numId w:val="19"/>
        </w:numPr>
        <w:jc w:val="both"/>
      </w:pPr>
      <w:r w:rsidRPr="001756E4">
        <w:t>Zamawiający</w:t>
      </w:r>
      <w:r w:rsidR="001756E4" w:rsidRPr="001756E4">
        <w:t xml:space="preserve"> nie</w:t>
      </w:r>
      <w:r w:rsidRPr="001756E4">
        <w:t xml:space="preserve"> żąda wniesienia wadium.</w:t>
      </w:r>
    </w:p>
    <w:p w:rsidR="00640BC7" w:rsidRPr="00D6373B" w:rsidRDefault="00640BC7" w:rsidP="000F2B77">
      <w:pPr>
        <w:pStyle w:val="WW-Tekstpodstawowy2"/>
      </w:pPr>
    </w:p>
    <w:p w:rsidR="000F2B77" w:rsidRPr="00D4103B" w:rsidRDefault="000F2B77" w:rsidP="008D2E83">
      <w:pPr>
        <w:pStyle w:val="Nagwek1"/>
        <w:numPr>
          <w:ilvl w:val="0"/>
          <w:numId w:val="4"/>
        </w:numPr>
        <w:rPr>
          <w:color w:val="0000FF"/>
        </w:rPr>
      </w:pPr>
      <w:bookmarkStart w:id="36" w:name="_Toc219253310"/>
      <w:bookmarkStart w:id="37" w:name="_Toc219259367"/>
      <w:bookmarkStart w:id="38" w:name="_Toc324137933"/>
      <w:r w:rsidRPr="00D4103B">
        <w:rPr>
          <w:color w:val="0000FF"/>
        </w:rPr>
        <w:t>OPIS SPOSOBU PRZYGOTOWANIA OFERT</w:t>
      </w:r>
      <w:bookmarkEnd w:id="36"/>
      <w:bookmarkEnd w:id="37"/>
      <w:bookmarkEnd w:id="38"/>
      <w:r w:rsidRPr="00D4103B">
        <w:rPr>
          <w:color w:val="0000FF"/>
        </w:rPr>
        <w:t xml:space="preserve"> </w:t>
      </w:r>
    </w:p>
    <w:p w:rsidR="000F2B77" w:rsidRPr="00D6373B" w:rsidRDefault="000F2B77" w:rsidP="000F2B77">
      <w:pPr>
        <w:jc w:val="both"/>
      </w:pPr>
    </w:p>
    <w:p w:rsidR="00DF5BB5" w:rsidRPr="00D6373B" w:rsidRDefault="00DF5BB5" w:rsidP="00C93556">
      <w:pPr>
        <w:numPr>
          <w:ilvl w:val="1"/>
          <w:numId w:val="18"/>
        </w:numPr>
        <w:jc w:val="both"/>
        <w:outlineLvl w:val="1"/>
      </w:pPr>
      <w:bookmarkStart w:id="39" w:name="_Toc219259368"/>
      <w:r w:rsidRPr="00D6373B">
        <w:t xml:space="preserve">Oferta powinna stosować się do zasad określonych w </w:t>
      </w:r>
      <w:r w:rsidRPr="00D6373B">
        <w:rPr>
          <w:i/>
        </w:rPr>
        <w:t>ustawie Prawo zamówień publicznych</w:t>
      </w:r>
      <w:r w:rsidR="00084D1D">
        <w:t xml:space="preserve"> </w:t>
      </w:r>
      <w:r w:rsidRPr="00D6373B">
        <w:t>i zawierać wszystkie wymagane dokumenty, oświadczenia i załączniki, o</w:t>
      </w:r>
      <w:r w:rsidR="004269BD">
        <w:t> </w:t>
      </w:r>
      <w:r w:rsidRPr="00D6373B">
        <w:t>których mowa w SIWZ</w:t>
      </w:r>
    </w:p>
    <w:p w:rsidR="00624923" w:rsidRPr="00D6373B" w:rsidRDefault="00624923" w:rsidP="00C93556">
      <w:pPr>
        <w:numPr>
          <w:ilvl w:val="1"/>
          <w:numId w:val="18"/>
        </w:numPr>
        <w:jc w:val="both"/>
        <w:outlineLvl w:val="1"/>
      </w:pPr>
      <w:r w:rsidRPr="00D6373B">
        <w:t xml:space="preserve">Oferta musi być sporządzona w formie pisemnej zgodnie ze wzorem </w:t>
      </w:r>
      <w:r w:rsidR="0049728A" w:rsidRPr="00D6373B">
        <w:t xml:space="preserve">formularza oferty (załącznik </w:t>
      </w:r>
      <w:r w:rsidRPr="00D6373B">
        <w:t>1 do SIWZ).</w:t>
      </w:r>
      <w:bookmarkEnd w:id="39"/>
    </w:p>
    <w:p w:rsidR="00624923" w:rsidRPr="00D6373B" w:rsidRDefault="00624923" w:rsidP="00C93556">
      <w:pPr>
        <w:numPr>
          <w:ilvl w:val="1"/>
          <w:numId w:val="18"/>
        </w:numPr>
        <w:jc w:val="both"/>
        <w:outlineLvl w:val="1"/>
      </w:pPr>
      <w:bookmarkStart w:id="40" w:name="_Toc219259369"/>
      <w:r w:rsidRPr="00D6373B">
        <w:t>Treść oferty musi odpowiadać treści SIWZ</w:t>
      </w:r>
      <w:bookmarkEnd w:id="40"/>
      <w:r w:rsidR="00D313AC" w:rsidRPr="00D6373B">
        <w:t>.</w:t>
      </w:r>
    </w:p>
    <w:p w:rsidR="00624923" w:rsidRPr="00D6373B" w:rsidRDefault="00624923" w:rsidP="00C93556">
      <w:pPr>
        <w:numPr>
          <w:ilvl w:val="1"/>
          <w:numId w:val="18"/>
        </w:numPr>
        <w:jc w:val="both"/>
        <w:outlineLvl w:val="1"/>
      </w:pPr>
      <w:bookmarkStart w:id="41" w:name="_Toc219259370"/>
      <w:r w:rsidRPr="00D6373B">
        <w:rPr>
          <w:bCs/>
        </w:rPr>
        <w:t>Ofertę składa się pod rygorem nieważności w formie pisemnej w języku polskim.</w:t>
      </w:r>
      <w:bookmarkEnd w:id="41"/>
      <w:r w:rsidRPr="00D6373B">
        <w:t xml:space="preserve"> </w:t>
      </w:r>
    </w:p>
    <w:p w:rsidR="00624923" w:rsidRPr="00D6373B" w:rsidRDefault="00624923" w:rsidP="00C93556">
      <w:pPr>
        <w:numPr>
          <w:ilvl w:val="1"/>
          <w:numId w:val="18"/>
        </w:numPr>
        <w:jc w:val="both"/>
        <w:outlineLvl w:val="1"/>
      </w:pPr>
      <w:bookmarkStart w:id="42" w:name="_Toc219259371"/>
      <w:r w:rsidRPr="00D6373B">
        <w:rPr>
          <w:rFonts w:eastAsia="Arial"/>
        </w:rPr>
        <w:t xml:space="preserve">Wykonawca składający dokumenty w innym języku niż </w:t>
      </w:r>
      <w:r w:rsidRPr="00D6373B">
        <w:rPr>
          <w:rFonts w:eastAsia="Arial"/>
          <w:spacing w:val="-3"/>
        </w:rPr>
        <w:t xml:space="preserve">polski zobowiązany jest do złożenia ich wraz z tłumaczeniem </w:t>
      </w:r>
      <w:r w:rsidRPr="00D6373B">
        <w:rPr>
          <w:rFonts w:eastAsia="Arial"/>
          <w:spacing w:val="-2"/>
        </w:rPr>
        <w:t>na język po</w:t>
      </w:r>
      <w:r w:rsidR="002944E1">
        <w:rPr>
          <w:rFonts w:eastAsia="Arial"/>
          <w:spacing w:val="-2"/>
        </w:rPr>
        <w:t>lski</w:t>
      </w:r>
      <w:r w:rsidRPr="00D6373B">
        <w:rPr>
          <w:rFonts w:eastAsia="Arial"/>
          <w:spacing w:val="-2"/>
        </w:rPr>
        <w:t>.</w:t>
      </w:r>
      <w:bookmarkEnd w:id="42"/>
    </w:p>
    <w:p w:rsidR="00DF5BB5" w:rsidRPr="00D6373B" w:rsidRDefault="00DF5BB5" w:rsidP="00C93556">
      <w:pPr>
        <w:numPr>
          <w:ilvl w:val="1"/>
          <w:numId w:val="18"/>
        </w:numPr>
        <w:jc w:val="both"/>
        <w:outlineLvl w:val="1"/>
      </w:pPr>
      <w:r w:rsidRPr="00D6373B">
        <w:rPr>
          <w:rFonts w:eastAsia="Arial"/>
          <w:spacing w:val="-2"/>
        </w:rPr>
        <w:t>Wykonawca może złożyć tylko jedną ofertę.</w:t>
      </w:r>
    </w:p>
    <w:p w:rsidR="00624923" w:rsidRPr="00D6373B" w:rsidRDefault="00624923" w:rsidP="00C93556">
      <w:pPr>
        <w:numPr>
          <w:ilvl w:val="1"/>
          <w:numId w:val="18"/>
        </w:numPr>
        <w:jc w:val="both"/>
        <w:outlineLvl w:val="1"/>
      </w:pPr>
      <w:bookmarkStart w:id="43" w:name="_Toc219259373"/>
      <w:r w:rsidRPr="00D6373B">
        <w:t>Wszystkie załączniki do oferty powinny być ułożone w kolejności wymienionej w</w:t>
      </w:r>
      <w:r w:rsidR="00B86F6C">
        <w:t> </w:t>
      </w:r>
      <w:r w:rsidRPr="00D6373B">
        <w:t>formularzu oferty</w:t>
      </w:r>
      <w:r w:rsidR="00DF5BB5" w:rsidRPr="00D6373B">
        <w:t xml:space="preserve"> oraz ponumerowane</w:t>
      </w:r>
      <w:bookmarkEnd w:id="43"/>
      <w:r w:rsidR="00024A71" w:rsidRPr="00D6373B">
        <w:t xml:space="preserve"> (n</w:t>
      </w:r>
      <w:r w:rsidR="00DF5BB5" w:rsidRPr="00D6373B">
        <w:t>ie wymaga się numerowania czystych stron</w:t>
      </w:r>
      <w:r w:rsidR="00024A71" w:rsidRPr="00D6373B">
        <w:t>)</w:t>
      </w:r>
      <w:r w:rsidR="00DF5BB5" w:rsidRPr="00D6373B">
        <w:t>.</w:t>
      </w:r>
      <w:r w:rsidR="00024A71" w:rsidRPr="00D6373B">
        <w:t xml:space="preserve"> Łączną ilość stron należy wpisać do formularza ofertowego.</w:t>
      </w:r>
    </w:p>
    <w:p w:rsidR="00624923" w:rsidRPr="00D6373B" w:rsidRDefault="00624923" w:rsidP="00C93556">
      <w:pPr>
        <w:numPr>
          <w:ilvl w:val="1"/>
          <w:numId w:val="18"/>
        </w:numPr>
        <w:shd w:val="clear" w:color="auto" w:fill="FFFFFF"/>
        <w:jc w:val="both"/>
        <w:outlineLvl w:val="1"/>
      </w:pPr>
      <w:bookmarkStart w:id="44" w:name="_Toc219259374"/>
      <w:r w:rsidRPr="00D6373B">
        <w:t>Zaleca się spięcie wszystkich stron oferty w sposób trwały, uniemożliwiający dekompletację bez widocznych śladów naruszeń.</w:t>
      </w:r>
      <w:bookmarkEnd w:id="44"/>
    </w:p>
    <w:p w:rsidR="00624923" w:rsidRPr="00D6373B" w:rsidRDefault="00624923" w:rsidP="00C93556">
      <w:pPr>
        <w:pStyle w:val="Tekstpodstawowy"/>
        <w:numPr>
          <w:ilvl w:val="1"/>
          <w:numId w:val="18"/>
        </w:numPr>
        <w:spacing w:after="0"/>
        <w:jc w:val="both"/>
        <w:outlineLvl w:val="1"/>
      </w:pPr>
      <w:bookmarkStart w:id="45" w:name="_Toc219259375"/>
      <w:r w:rsidRPr="00D6373B">
        <w:t>Każda strona oferty musi być parafowana przez osobę upowa</w:t>
      </w:r>
      <w:r w:rsidR="00540944">
        <w:t xml:space="preserve">żnioną do podpisywania oferty; </w:t>
      </w:r>
      <w:r w:rsidRPr="00D6373B">
        <w:t>Zamawiający nie wymaga podpisywania czystych stron.</w:t>
      </w:r>
      <w:bookmarkEnd w:id="45"/>
    </w:p>
    <w:p w:rsidR="00624923" w:rsidRPr="00D6373B" w:rsidRDefault="00624923" w:rsidP="00C93556">
      <w:pPr>
        <w:pStyle w:val="Tekstpodstawowy"/>
        <w:numPr>
          <w:ilvl w:val="1"/>
          <w:numId w:val="18"/>
        </w:numPr>
        <w:spacing w:after="0"/>
        <w:jc w:val="both"/>
        <w:outlineLvl w:val="1"/>
      </w:pPr>
      <w:bookmarkStart w:id="46" w:name="_Toc219259376"/>
      <w:r w:rsidRPr="00D6373B">
        <w:lastRenderedPageBreak/>
        <w:t>W wypadku załączenia kseroko</w:t>
      </w:r>
      <w:r w:rsidR="00B73667" w:rsidRPr="00D6373B">
        <w:t>pii dokumentów</w:t>
      </w:r>
      <w:r w:rsidRPr="00D6373B">
        <w:t xml:space="preserve"> powinny być one opatrzone napisem „za zgodn</w:t>
      </w:r>
      <w:r w:rsidR="00B73667" w:rsidRPr="00D6373B">
        <w:t>ość z oryginałem” i parafowane</w:t>
      </w:r>
      <w:r w:rsidRPr="00D6373B">
        <w:t xml:space="preserve"> </w:t>
      </w:r>
      <w:r w:rsidR="00540944" w:rsidRPr="00D6373B">
        <w:t>przez osobę</w:t>
      </w:r>
      <w:r w:rsidRPr="00D6373B">
        <w:t xml:space="preserve"> upoważnioną na każdej ze stron.</w:t>
      </w:r>
      <w:bookmarkEnd w:id="46"/>
    </w:p>
    <w:p w:rsidR="00624923" w:rsidRPr="00D6373B" w:rsidRDefault="00624923" w:rsidP="00C93556">
      <w:pPr>
        <w:numPr>
          <w:ilvl w:val="1"/>
          <w:numId w:val="18"/>
        </w:numPr>
        <w:jc w:val="both"/>
        <w:outlineLvl w:val="1"/>
      </w:pPr>
      <w:bookmarkStart w:id="47" w:name="_Toc219259377"/>
      <w:r w:rsidRPr="00D6373B">
        <w:t>Wszelkie miejsca, w których Wykona</w:t>
      </w:r>
      <w:r w:rsidR="00C857A7" w:rsidRPr="00D6373B">
        <w:t>wca naniósł poprawki muszą być parafowane</w:t>
      </w:r>
      <w:r w:rsidRPr="00D6373B">
        <w:t xml:space="preserve"> przez </w:t>
      </w:r>
      <w:r w:rsidR="00540944" w:rsidRPr="00D6373B">
        <w:t>osobę upoważnioną</w:t>
      </w:r>
      <w:r w:rsidRPr="00D6373B">
        <w:t xml:space="preserve"> do podpisywania oferty.</w:t>
      </w:r>
      <w:bookmarkEnd w:id="47"/>
    </w:p>
    <w:p w:rsidR="00624923" w:rsidRPr="00D6373B" w:rsidRDefault="00624923" w:rsidP="00C93556">
      <w:pPr>
        <w:numPr>
          <w:ilvl w:val="1"/>
          <w:numId w:val="18"/>
        </w:numPr>
        <w:jc w:val="both"/>
        <w:outlineLvl w:val="1"/>
      </w:pPr>
      <w:bookmarkStart w:id="48" w:name="_Toc219259379"/>
      <w:r w:rsidRPr="00D6373B">
        <w:rPr>
          <w:rFonts w:cs="Arial"/>
        </w:rPr>
        <w:t xml:space="preserve">Wykonawca może przed terminem otwarcia ofert zmienić lub wycofać swoją ofertę przed upływem terminu do składania ofert. Zmiany należy złożyć według takich samych zasad jak składana oferta, z dopiskiem „ZMIANA”, a w przypadku </w:t>
      </w:r>
      <w:r w:rsidRPr="00D6373B">
        <w:rPr>
          <w:rFonts w:cs="Arial"/>
          <w:color w:val="000000"/>
        </w:rPr>
        <w:t xml:space="preserve">wycofania oferty należy </w:t>
      </w:r>
      <w:r w:rsidRPr="00D6373B">
        <w:rPr>
          <w:rFonts w:cs="Arial"/>
        </w:rPr>
        <w:t xml:space="preserve">złożyć do Zamawiającego przed upływem terminu składania ofert pisemne </w:t>
      </w:r>
      <w:r w:rsidRPr="00D6373B">
        <w:t>powiadomienie o wycofaniu oferty.</w:t>
      </w:r>
    </w:p>
    <w:p w:rsidR="00624923" w:rsidRPr="00D6373B" w:rsidRDefault="00624923" w:rsidP="00C93556">
      <w:pPr>
        <w:pStyle w:val="NormalnyWeb1"/>
        <w:numPr>
          <w:ilvl w:val="1"/>
          <w:numId w:val="18"/>
        </w:numPr>
        <w:spacing w:before="0" w:after="0"/>
        <w:rPr>
          <w:rFonts w:ascii="Times New Roman" w:hAnsi="Times New Roman"/>
          <w:sz w:val="24"/>
          <w:szCs w:val="24"/>
        </w:rPr>
      </w:pPr>
      <w:bookmarkStart w:id="49" w:name="_Toc219259365"/>
      <w:r w:rsidRPr="00D6373B">
        <w:rPr>
          <w:rFonts w:ascii="Times New Roman" w:hAnsi="Times New Roman"/>
          <w:sz w:val="24"/>
          <w:szCs w:val="24"/>
        </w:rPr>
        <w:t xml:space="preserve">Ofertę złożoną po terminie zwraca się </w:t>
      </w:r>
      <w:bookmarkEnd w:id="49"/>
      <w:r w:rsidR="00A52314">
        <w:rPr>
          <w:rFonts w:ascii="Times New Roman" w:hAnsi="Times New Roman"/>
          <w:sz w:val="24"/>
          <w:szCs w:val="24"/>
        </w:rPr>
        <w:t>po upływie terminu na wniesienie odwołania, po uprzednim zawiadomieniu Wykonawcy o nieterminowym złożeniu oferty.</w:t>
      </w:r>
    </w:p>
    <w:p w:rsidR="00E430E3" w:rsidRPr="00D6373B" w:rsidRDefault="00B73667" w:rsidP="00C93556">
      <w:pPr>
        <w:numPr>
          <w:ilvl w:val="1"/>
          <w:numId w:val="18"/>
        </w:numPr>
        <w:jc w:val="both"/>
        <w:outlineLvl w:val="1"/>
      </w:pPr>
      <w:bookmarkStart w:id="50" w:name="_Toc141149706"/>
      <w:bookmarkStart w:id="51" w:name="_Toc141150040"/>
      <w:bookmarkStart w:id="52" w:name="_Toc219259380"/>
      <w:bookmarkEnd w:id="48"/>
      <w:r w:rsidRPr="00D6373B">
        <w:t xml:space="preserve">Informacje zawarte w ofercie, stanowiące tajemnicę przedsiębiorstwa w rozumieniu przepisów </w:t>
      </w:r>
      <w:r w:rsidRPr="00D6373B">
        <w:rPr>
          <w:i/>
        </w:rPr>
        <w:t>ustawy dni</w:t>
      </w:r>
      <w:r w:rsidR="00887D6D" w:rsidRPr="00D6373B">
        <w:rPr>
          <w:i/>
        </w:rPr>
        <w:t>a 16 kwietnia 1993 r.</w:t>
      </w:r>
      <w:r w:rsidRPr="00D6373B">
        <w:rPr>
          <w:i/>
        </w:rPr>
        <w:t xml:space="preserve"> o zwalczaniu nieuczciwej konkurencji</w:t>
      </w:r>
      <w:r w:rsidRPr="00D6373B">
        <w:t xml:space="preserve"> (</w:t>
      </w:r>
      <w:r w:rsidR="00510F79">
        <w:t>tekst jednolity</w:t>
      </w:r>
      <w:r w:rsidR="002064CB">
        <w:t xml:space="preserve"> </w:t>
      </w:r>
      <w:r w:rsidRPr="00D6373B">
        <w:t>Dz. U. z 2003 r. nr 153</w:t>
      </w:r>
      <w:r w:rsidR="005B65F4">
        <w:t>.</w:t>
      </w:r>
      <w:r w:rsidRPr="00D6373B">
        <w:t xml:space="preserve"> poz. 1503 z</w:t>
      </w:r>
      <w:r w:rsidR="00540944">
        <w:t>e</w:t>
      </w:r>
      <w:r w:rsidRPr="00D6373B">
        <w:t xml:space="preserve"> zm.), </w:t>
      </w:r>
      <w:r w:rsidR="00540944" w:rsidRPr="00D6373B">
        <w:t>co, do których</w:t>
      </w:r>
      <w:r w:rsidRPr="00D6373B">
        <w:t xml:space="preserve"> Wykonawca zastrzegł, nie później niż w terminie składania ofert, </w:t>
      </w:r>
      <w:r w:rsidR="00E430E3" w:rsidRPr="00D6373B">
        <w:t xml:space="preserve">że nie mogą być udostępnione, </w:t>
      </w:r>
      <w:r w:rsidRPr="00D6373B">
        <w:t xml:space="preserve">muszą być oznaczone klauzulą: „NIE UDOSTĘPNIAĆ – INFORMACJE STANOWIĄ TAJEMNICĘ PRZEDSIĘBIORSTWA W ROZUMIENIU ART. 11 ust. 4 </w:t>
      </w:r>
      <w:r w:rsidRPr="00D6373B">
        <w:rPr>
          <w:i/>
        </w:rPr>
        <w:t>USTAWY O</w:t>
      </w:r>
      <w:r w:rsidR="00BF0140">
        <w:rPr>
          <w:i/>
        </w:rPr>
        <w:t> </w:t>
      </w:r>
      <w:r w:rsidRPr="00D6373B">
        <w:rPr>
          <w:i/>
        </w:rPr>
        <w:t xml:space="preserve">ZWALCZANIU NIEUCZCIWEJ </w:t>
      </w:r>
      <w:r w:rsidR="00540944" w:rsidRPr="00D6373B">
        <w:rPr>
          <w:i/>
        </w:rPr>
        <w:t>KONKURENCJI”</w:t>
      </w:r>
      <w:r w:rsidR="00540944" w:rsidRPr="00D6373B">
        <w:t xml:space="preserve"> i</w:t>
      </w:r>
      <w:r w:rsidRPr="00D6373B">
        <w:t xml:space="preserve"> </w:t>
      </w:r>
      <w:r w:rsidR="00540944" w:rsidRPr="00D6373B">
        <w:t>załączone, jako</w:t>
      </w:r>
      <w:r w:rsidRPr="00D6373B">
        <w:t xml:space="preserve"> odrębna część, nie złączona z ofertą w sposób trwały. </w:t>
      </w:r>
      <w:r w:rsidR="00E430E3" w:rsidRPr="00D6373B">
        <w:rPr>
          <w:rFonts w:eastAsia="Arial"/>
          <w:spacing w:val="-2"/>
        </w:rPr>
        <w:t>Wykonawca nie może zastrzec informa</w:t>
      </w:r>
      <w:r w:rsidR="00E430E3" w:rsidRPr="00D6373B">
        <w:rPr>
          <w:rFonts w:eastAsia="Arial"/>
          <w:spacing w:val="-2"/>
        </w:rPr>
        <w:softHyphen/>
        <w:t>cji dotyczących ceny, terminu wykonania zamówienia, okre</w:t>
      </w:r>
      <w:r w:rsidR="00E430E3" w:rsidRPr="00D6373B">
        <w:rPr>
          <w:rFonts w:eastAsia="Arial"/>
          <w:spacing w:val="-2"/>
        </w:rPr>
        <w:softHyphen/>
      </w:r>
      <w:r w:rsidR="00E430E3" w:rsidRPr="00D6373B">
        <w:rPr>
          <w:rFonts w:eastAsia="Arial"/>
        </w:rPr>
        <w:t>su gwarancji i warunków płatności zawartych w ofercie</w:t>
      </w:r>
      <w:r w:rsidR="00887D6D" w:rsidRPr="00D6373B">
        <w:t>.</w:t>
      </w:r>
    </w:p>
    <w:p w:rsidR="00E430E3" w:rsidRPr="00D6373B" w:rsidRDefault="00B73667" w:rsidP="00C93556">
      <w:pPr>
        <w:numPr>
          <w:ilvl w:val="1"/>
          <w:numId w:val="18"/>
        </w:numPr>
        <w:jc w:val="both"/>
        <w:outlineLvl w:val="1"/>
      </w:pPr>
      <w:r w:rsidRPr="00D6373B">
        <w:t>W przypadku załączenia do oferty innych materiałów niż wymagane przez Zamawiającego (np. materiałów reklamowych, informacyjnych), powinny one stanowić odrębną część oferty, nie złączoną z ofertą w sposób trwały</w:t>
      </w:r>
      <w:bookmarkEnd w:id="50"/>
      <w:bookmarkEnd w:id="51"/>
      <w:r w:rsidRPr="00D6373B">
        <w:t>.</w:t>
      </w:r>
    </w:p>
    <w:p w:rsidR="00F67616" w:rsidRDefault="00624923" w:rsidP="00F67616">
      <w:pPr>
        <w:numPr>
          <w:ilvl w:val="1"/>
          <w:numId w:val="18"/>
        </w:numPr>
        <w:jc w:val="both"/>
        <w:outlineLvl w:val="1"/>
      </w:pPr>
      <w:r w:rsidRPr="00D6373B">
        <w:t>Ofertę należy złożyć w opakowaniu uniemożliwiającym odczytanie jej zawartości bez uszkodzenia tego opakowania, opatrzonym nazwą i adresem Wykonawcy oraz adnotacją:</w:t>
      </w:r>
      <w:bookmarkEnd w:id="52"/>
    </w:p>
    <w:p w:rsidR="007363BB" w:rsidRPr="00D6373B" w:rsidRDefault="007363BB" w:rsidP="007363BB">
      <w:pPr>
        <w:jc w:val="both"/>
        <w:outlineLvl w:val="1"/>
      </w:pPr>
    </w:p>
    <w:p w:rsidR="006E4258" w:rsidRPr="00C133A1" w:rsidRDefault="008B5BE2"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color w:val="000000"/>
        </w:rPr>
      </w:pPr>
      <w:r w:rsidRPr="00C133A1">
        <w:rPr>
          <w:b/>
          <w:color w:val="000000"/>
        </w:rPr>
        <w:t>OFERTA PRZETARGOWA NA</w:t>
      </w:r>
    </w:p>
    <w:p w:rsidR="007363BB" w:rsidRPr="00C133A1" w:rsidRDefault="007363BB"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i/>
          <w:color w:val="000000"/>
        </w:rPr>
      </w:pPr>
      <w:r w:rsidRPr="00C133A1">
        <w:rPr>
          <w:b/>
          <w:i/>
          <w:color w:val="000000"/>
        </w:rPr>
        <w:t xml:space="preserve"> </w:t>
      </w:r>
      <w:r w:rsidR="00D7755B" w:rsidRPr="00C133A1">
        <w:rPr>
          <w:b/>
          <w:i/>
          <w:color w:val="000000"/>
        </w:rPr>
        <w:t>udzielenie Gminie Jedlnia-Letnisko</w:t>
      </w:r>
      <w:r w:rsidR="007B1ED5" w:rsidRPr="00C133A1">
        <w:rPr>
          <w:b/>
          <w:i/>
          <w:color w:val="000000"/>
        </w:rPr>
        <w:t xml:space="preserve"> </w:t>
      </w:r>
    </w:p>
    <w:p w:rsidR="00B91D2E" w:rsidRPr="00C133A1" w:rsidRDefault="007B1ED5"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i/>
          <w:color w:val="000000"/>
        </w:rPr>
      </w:pPr>
      <w:r w:rsidRPr="00C133A1">
        <w:rPr>
          <w:b/>
          <w:i/>
          <w:color w:val="000000"/>
        </w:rPr>
        <w:t xml:space="preserve">kredytu długoterminowego do wysokości </w:t>
      </w:r>
      <w:r w:rsidR="005F4B90">
        <w:rPr>
          <w:b/>
          <w:i/>
          <w:color w:val="000000"/>
        </w:rPr>
        <w:t>2</w:t>
      </w:r>
      <w:r w:rsidR="00E50838">
        <w:rPr>
          <w:b/>
          <w:i/>
          <w:color w:val="000000"/>
        </w:rPr>
        <w:t> </w:t>
      </w:r>
      <w:r w:rsidR="005F4B90">
        <w:rPr>
          <w:b/>
          <w:i/>
          <w:color w:val="000000"/>
        </w:rPr>
        <w:t>055</w:t>
      </w:r>
      <w:r w:rsidR="00E50838">
        <w:rPr>
          <w:b/>
          <w:i/>
          <w:color w:val="000000"/>
        </w:rPr>
        <w:t xml:space="preserve"> </w:t>
      </w:r>
      <w:r w:rsidR="005F4B90">
        <w:rPr>
          <w:b/>
          <w:i/>
          <w:color w:val="000000"/>
        </w:rPr>
        <w:t>00</w:t>
      </w:r>
      <w:r w:rsidR="00E50838">
        <w:rPr>
          <w:b/>
          <w:i/>
          <w:color w:val="000000"/>
        </w:rPr>
        <w:t>0</w:t>
      </w:r>
      <w:r w:rsidRPr="00C133A1">
        <w:rPr>
          <w:b/>
          <w:i/>
          <w:color w:val="000000"/>
        </w:rPr>
        <w:t xml:space="preserve"> zł</w:t>
      </w:r>
    </w:p>
    <w:p w:rsidR="008B5BE2" w:rsidRPr="008F6466" w:rsidRDefault="008B5BE2"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rPr>
      </w:pPr>
      <w:r w:rsidRPr="00B277CC">
        <w:rPr>
          <w:b/>
          <w:bCs/>
        </w:rPr>
        <w:t>NIE OTWIERAĆ PRZED –</w:t>
      </w:r>
      <w:r w:rsidRPr="00D640C3">
        <w:rPr>
          <w:b/>
          <w:bCs/>
          <w:color w:val="000000"/>
        </w:rPr>
        <w:t xml:space="preserve">  </w:t>
      </w:r>
      <w:r w:rsidR="00396005">
        <w:rPr>
          <w:b/>
          <w:color w:val="000000"/>
        </w:rPr>
        <w:t>15 października 2018</w:t>
      </w:r>
      <w:r w:rsidRPr="00D640C3">
        <w:rPr>
          <w:b/>
          <w:color w:val="000000"/>
        </w:rPr>
        <w:t xml:space="preserve"> </w:t>
      </w:r>
      <w:r w:rsidRPr="00B277CC">
        <w:rPr>
          <w:b/>
        </w:rPr>
        <w:t xml:space="preserve">r. godz. </w:t>
      </w:r>
      <w:r w:rsidR="00396005">
        <w:rPr>
          <w:b/>
        </w:rPr>
        <w:t>15</w:t>
      </w:r>
      <w:r w:rsidR="008F6466" w:rsidRPr="00B277CC">
        <w:rPr>
          <w:b/>
        </w:rPr>
        <w:t>:</w:t>
      </w:r>
      <w:r w:rsidR="00396005">
        <w:rPr>
          <w:b/>
        </w:rPr>
        <w:t>0</w:t>
      </w:r>
      <w:r w:rsidR="003775A6" w:rsidRPr="00B277CC">
        <w:rPr>
          <w:b/>
        </w:rPr>
        <w:t>0</w:t>
      </w:r>
    </w:p>
    <w:p w:rsidR="003A00CF" w:rsidRPr="00A25A8B" w:rsidRDefault="003A00CF" w:rsidP="003A00CF">
      <w:pPr>
        <w:jc w:val="both"/>
        <w:outlineLvl w:val="1"/>
      </w:pPr>
      <w:bookmarkStart w:id="53" w:name="_Toc219259385"/>
    </w:p>
    <w:p w:rsidR="008B5BE2" w:rsidRPr="00A25A8B" w:rsidRDefault="00624923" w:rsidP="00C93556">
      <w:pPr>
        <w:numPr>
          <w:ilvl w:val="1"/>
          <w:numId w:val="18"/>
        </w:numPr>
        <w:jc w:val="both"/>
        <w:outlineLvl w:val="1"/>
      </w:pPr>
      <w:r w:rsidRPr="00A25A8B">
        <w:t xml:space="preserve">Wykonawca ponosi wszelkie koszty </w:t>
      </w:r>
      <w:r w:rsidR="008E531B">
        <w:t xml:space="preserve">związane </w:t>
      </w:r>
      <w:r w:rsidRPr="00A25A8B">
        <w:t>z przygotowaniem i złożeniem oferty</w:t>
      </w:r>
    </w:p>
    <w:p w:rsidR="00624923" w:rsidRPr="00A25A8B" w:rsidRDefault="008B5BE2" w:rsidP="00C93556">
      <w:pPr>
        <w:numPr>
          <w:ilvl w:val="1"/>
          <w:numId w:val="18"/>
        </w:numPr>
        <w:jc w:val="both"/>
        <w:outlineLvl w:val="1"/>
      </w:pPr>
      <w:r w:rsidRPr="00A25A8B">
        <w:t>Zaleca się zachować kopie złożonych w ofercie dokumentów</w:t>
      </w:r>
      <w:r w:rsidR="00624923" w:rsidRPr="00A25A8B">
        <w:t>.</w:t>
      </w:r>
      <w:bookmarkEnd w:id="53"/>
    </w:p>
    <w:p w:rsidR="00640BC7" w:rsidRPr="00A25A8B" w:rsidRDefault="00640BC7" w:rsidP="000F2B77">
      <w:pPr>
        <w:jc w:val="both"/>
        <w:rPr>
          <w:b/>
        </w:rPr>
      </w:pPr>
    </w:p>
    <w:p w:rsidR="000F2B77" w:rsidRPr="00D4103B" w:rsidRDefault="000F2B77" w:rsidP="00F47C25">
      <w:pPr>
        <w:pStyle w:val="Nagwek1"/>
        <w:numPr>
          <w:ilvl w:val="0"/>
          <w:numId w:val="4"/>
        </w:numPr>
        <w:rPr>
          <w:color w:val="0000FF"/>
        </w:rPr>
      </w:pPr>
      <w:bookmarkStart w:id="54" w:name="_Toc219253311"/>
      <w:bookmarkStart w:id="55" w:name="_Toc219259386"/>
      <w:bookmarkStart w:id="56" w:name="_Toc324137934"/>
      <w:r w:rsidRPr="00D4103B">
        <w:rPr>
          <w:color w:val="0000FF"/>
        </w:rPr>
        <w:t>MIEJSCE I TERMIN SKŁADANIA ORAZ OTWARCIA OFERT</w:t>
      </w:r>
      <w:bookmarkEnd w:id="54"/>
      <w:bookmarkEnd w:id="55"/>
      <w:bookmarkEnd w:id="56"/>
    </w:p>
    <w:p w:rsidR="000F2B77" w:rsidRPr="00A25A8B" w:rsidRDefault="000F2B77" w:rsidP="000F2B77"/>
    <w:p w:rsidR="000F2B77" w:rsidRPr="00D640C3" w:rsidRDefault="000F2B77" w:rsidP="00C93556">
      <w:pPr>
        <w:pStyle w:val="WW-Tekstpodstawowy3"/>
        <w:widowControl w:val="0"/>
        <w:numPr>
          <w:ilvl w:val="1"/>
          <w:numId w:val="13"/>
        </w:numPr>
        <w:outlineLvl w:val="1"/>
        <w:rPr>
          <w:color w:val="000000"/>
        </w:rPr>
      </w:pPr>
      <w:bookmarkStart w:id="57" w:name="_Toc219259387"/>
      <w:r w:rsidRPr="00B277CC">
        <w:rPr>
          <w:b w:val="0"/>
        </w:rPr>
        <w:t>Oferty należy składać w siedzibie Zamawiającego</w:t>
      </w:r>
      <w:r w:rsidR="00D7755B" w:rsidRPr="00B277CC">
        <w:rPr>
          <w:b w:val="0"/>
          <w:bCs/>
        </w:rPr>
        <w:t>, tj. Urząd Gminy w Jedlni-Letnisko ul. Radomska 43, 26-630 Jedlnia-Letnisko</w:t>
      </w:r>
      <w:r w:rsidRPr="00B277CC">
        <w:rPr>
          <w:b w:val="0"/>
          <w:bCs/>
        </w:rPr>
        <w:t>,</w:t>
      </w:r>
      <w:r w:rsidRPr="00B277CC">
        <w:rPr>
          <w:b w:val="0"/>
        </w:rPr>
        <w:t xml:space="preserve"> </w:t>
      </w:r>
      <w:r w:rsidRPr="00D640C3">
        <w:rPr>
          <w:b w:val="0"/>
          <w:color w:val="000000"/>
        </w:rPr>
        <w:t>biuro podawcze nie później niż do dnia</w:t>
      </w:r>
      <w:r w:rsidR="00DA32F6">
        <w:rPr>
          <w:color w:val="000000"/>
        </w:rPr>
        <w:t> </w:t>
      </w:r>
      <w:r w:rsidR="00396005" w:rsidRPr="00396005">
        <w:rPr>
          <w:color w:val="000000"/>
        </w:rPr>
        <w:t>15 października 2018</w:t>
      </w:r>
      <w:r w:rsidR="00DA32F6">
        <w:rPr>
          <w:color w:val="000000"/>
        </w:rPr>
        <w:t xml:space="preserve"> </w:t>
      </w:r>
      <w:r w:rsidR="00396005">
        <w:rPr>
          <w:color w:val="000000"/>
        </w:rPr>
        <w:t>r.</w:t>
      </w:r>
      <w:r w:rsidRPr="00D640C3">
        <w:rPr>
          <w:color w:val="000000"/>
        </w:rPr>
        <w:t xml:space="preserve"> </w:t>
      </w:r>
      <w:r w:rsidRPr="00F87375">
        <w:rPr>
          <w:b w:val="0"/>
          <w:color w:val="000000"/>
        </w:rPr>
        <w:t xml:space="preserve">do </w:t>
      </w:r>
      <w:r w:rsidRPr="00D640C3">
        <w:rPr>
          <w:b w:val="0"/>
          <w:color w:val="000000"/>
        </w:rPr>
        <w:t xml:space="preserve">godziny </w:t>
      </w:r>
      <w:r w:rsidR="006E4258" w:rsidRPr="00D640C3">
        <w:rPr>
          <w:color w:val="000000"/>
        </w:rPr>
        <w:t>1</w:t>
      </w:r>
      <w:r w:rsidR="00396005">
        <w:rPr>
          <w:color w:val="000000"/>
        </w:rPr>
        <w:t>4</w:t>
      </w:r>
      <w:r w:rsidRPr="00D640C3">
        <w:rPr>
          <w:color w:val="000000"/>
        </w:rPr>
        <w:t>:</w:t>
      </w:r>
      <w:r w:rsidR="00396005">
        <w:rPr>
          <w:color w:val="000000"/>
        </w:rPr>
        <w:t>3</w:t>
      </w:r>
      <w:r w:rsidRPr="00D640C3">
        <w:rPr>
          <w:color w:val="000000"/>
        </w:rPr>
        <w:t>0.</w:t>
      </w:r>
      <w:bookmarkEnd w:id="57"/>
    </w:p>
    <w:p w:rsidR="000F2B77" w:rsidRDefault="000F2B77" w:rsidP="00C93556">
      <w:pPr>
        <w:numPr>
          <w:ilvl w:val="1"/>
          <w:numId w:val="13"/>
        </w:numPr>
        <w:jc w:val="both"/>
        <w:outlineLvl w:val="1"/>
      </w:pPr>
      <w:bookmarkStart w:id="58" w:name="_Toc219259388"/>
      <w:r w:rsidRPr="00D640C3">
        <w:rPr>
          <w:b/>
          <w:color w:val="000000"/>
        </w:rPr>
        <w:t>Otwarcie ofert</w:t>
      </w:r>
      <w:r w:rsidRPr="00D640C3">
        <w:rPr>
          <w:bCs/>
          <w:color w:val="000000"/>
        </w:rPr>
        <w:t xml:space="preserve"> odbędzie się </w:t>
      </w:r>
      <w:r w:rsidRPr="00D640C3">
        <w:rPr>
          <w:color w:val="000000"/>
        </w:rPr>
        <w:t>dnia</w:t>
      </w:r>
      <w:r w:rsidRPr="00D640C3">
        <w:rPr>
          <w:b/>
          <w:color w:val="000000"/>
        </w:rPr>
        <w:t xml:space="preserve"> </w:t>
      </w:r>
      <w:r w:rsidR="00C758E0">
        <w:rPr>
          <w:b/>
          <w:color w:val="000000"/>
        </w:rPr>
        <w:t>15 października</w:t>
      </w:r>
      <w:r w:rsidR="00396005" w:rsidRPr="00F87375">
        <w:rPr>
          <w:b/>
          <w:color w:val="000000"/>
        </w:rPr>
        <w:t xml:space="preserve"> 2018</w:t>
      </w:r>
      <w:r w:rsidR="00396005">
        <w:rPr>
          <w:color w:val="000000"/>
        </w:rPr>
        <w:t xml:space="preserve"> r.</w:t>
      </w:r>
      <w:r w:rsidRPr="00D640C3">
        <w:rPr>
          <w:b/>
          <w:color w:val="000000"/>
        </w:rPr>
        <w:t xml:space="preserve"> </w:t>
      </w:r>
      <w:r w:rsidRPr="00D640C3">
        <w:rPr>
          <w:color w:val="000000"/>
        </w:rPr>
        <w:t>o godzinie</w:t>
      </w:r>
      <w:r w:rsidRPr="00B277CC">
        <w:rPr>
          <w:b/>
        </w:rPr>
        <w:t xml:space="preserve"> </w:t>
      </w:r>
      <w:r w:rsidR="006E4258" w:rsidRPr="00B277CC">
        <w:rPr>
          <w:b/>
        </w:rPr>
        <w:t>1</w:t>
      </w:r>
      <w:r w:rsidR="00396005">
        <w:rPr>
          <w:b/>
        </w:rPr>
        <w:t>5</w:t>
      </w:r>
      <w:r w:rsidR="003775A6" w:rsidRPr="00B277CC">
        <w:rPr>
          <w:b/>
        </w:rPr>
        <w:t>:</w:t>
      </w:r>
      <w:r w:rsidR="00396005">
        <w:rPr>
          <w:b/>
        </w:rPr>
        <w:t>0</w:t>
      </w:r>
      <w:r w:rsidR="003775A6" w:rsidRPr="00B277CC">
        <w:rPr>
          <w:b/>
        </w:rPr>
        <w:t>0</w:t>
      </w:r>
      <w:r w:rsidRPr="00B277CC">
        <w:rPr>
          <w:b/>
        </w:rPr>
        <w:t xml:space="preserve"> </w:t>
      </w:r>
      <w:r w:rsidRPr="00B277CC">
        <w:t>w siedzibie Zamawiającego</w:t>
      </w:r>
      <w:bookmarkEnd w:id="58"/>
      <w:r w:rsidR="008F6466" w:rsidRPr="00B277CC">
        <w:t xml:space="preserve"> – sala konferencyjna</w:t>
      </w:r>
      <w:r w:rsidR="00FC6D9D">
        <w:t xml:space="preserve"> - p. 121.</w:t>
      </w:r>
      <w:r w:rsidR="008F6466" w:rsidRPr="00B277CC">
        <w:t xml:space="preserve"> </w:t>
      </w:r>
    </w:p>
    <w:p w:rsidR="005D275D" w:rsidRDefault="005D275D" w:rsidP="00C93556">
      <w:pPr>
        <w:numPr>
          <w:ilvl w:val="1"/>
          <w:numId w:val="13"/>
        </w:numPr>
        <w:jc w:val="both"/>
        <w:outlineLvl w:val="1"/>
      </w:pPr>
      <w:r>
        <w:t>Bezpośrednio przed otwarciem ofert Zamawiający poda kwotę, jaką zamierza przeznaczyć na sfinansowanie zamówienia.</w:t>
      </w:r>
    </w:p>
    <w:p w:rsidR="005D275D" w:rsidRDefault="005D275D" w:rsidP="00C93556">
      <w:pPr>
        <w:numPr>
          <w:ilvl w:val="1"/>
          <w:numId w:val="13"/>
        </w:numPr>
        <w:jc w:val="both"/>
        <w:outlineLvl w:val="1"/>
      </w:pPr>
      <w:r>
        <w:t xml:space="preserve">Podczas otwarcia ofert zostaną odczytane: nazwy (firmy) oraz adresy wykonawców, informacje dotyczące ceny oferty </w:t>
      </w:r>
    </w:p>
    <w:p w:rsidR="005D275D" w:rsidRPr="00B277CC" w:rsidRDefault="005D275D" w:rsidP="00C93556">
      <w:pPr>
        <w:numPr>
          <w:ilvl w:val="1"/>
          <w:numId w:val="13"/>
        </w:numPr>
        <w:jc w:val="both"/>
        <w:outlineLvl w:val="1"/>
      </w:pPr>
      <w:r>
        <w:t>Informacje z otwarcia ofert przekazane zostaną niezwłocznie wykonawcom, którzy nie byli obecni przy otwarciu ofert, na ich wniosek.</w:t>
      </w:r>
    </w:p>
    <w:p w:rsidR="00640BC7" w:rsidRPr="00D6373B" w:rsidRDefault="000F2B77" w:rsidP="000F2B77">
      <w:pPr>
        <w:pStyle w:val="WW-Tekstpodstawowy2"/>
        <w:rPr>
          <w:bCs/>
        </w:rPr>
      </w:pPr>
      <w:r w:rsidRPr="00D6373B">
        <w:rPr>
          <w:bCs/>
        </w:rPr>
        <w:lastRenderedPageBreak/>
        <w:t xml:space="preserve"> </w:t>
      </w:r>
    </w:p>
    <w:p w:rsidR="000F2B77" w:rsidRPr="00D4103B" w:rsidRDefault="00DD5E8E" w:rsidP="008D2E83">
      <w:pPr>
        <w:pStyle w:val="Nagwek1"/>
        <w:numPr>
          <w:ilvl w:val="0"/>
          <w:numId w:val="4"/>
        </w:numPr>
        <w:rPr>
          <w:color w:val="0000FF"/>
        </w:rPr>
      </w:pPr>
      <w:bookmarkStart w:id="59" w:name="_Toc219253312"/>
      <w:bookmarkStart w:id="60" w:name="_Toc219259389"/>
      <w:bookmarkStart w:id="61" w:name="_Toc324137935"/>
      <w:r w:rsidRPr="00D4103B">
        <w:rPr>
          <w:color w:val="0000FF"/>
        </w:rPr>
        <w:t xml:space="preserve">OPIS </w:t>
      </w:r>
      <w:r w:rsidR="000F2B77" w:rsidRPr="00D4103B">
        <w:rPr>
          <w:color w:val="0000FF"/>
        </w:rPr>
        <w:t>SPOS</w:t>
      </w:r>
      <w:r w:rsidRPr="00D4103B">
        <w:rPr>
          <w:color w:val="0000FF"/>
        </w:rPr>
        <w:t>O</w:t>
      </w:r>
      <w:r w:rsidR="000F2B77" w:rsidRPr="00D4103B">
        <w:rPr>
          <w:color w:val="0000FF"/>
        </w:rPr>
        <w:t>B</w:t>
      </w:r>
      <w:r w:rsidRPr="00D4103B">
        <w:rPr>
          <w:color w:val="0000FF"/>
        </w:rPr>
        <w:t>U</w:t>
      </w:r>
      <w:r w:rsidR="000F2B77" w:rsidRPr="00D4103B">
        <w:rPr>
          <w:color w:val="0000FF"/>
        </w:rPr>
        <w:t xml:space="preserve"> OBLICZANIA CENY</w:t>
      </w:r>
      <w:bookmarkEnd w:id="59"/>
      <w:bookmarkEnd w:id="60"/>
      <w:bookmarkEnd w:id="61"/>
    </w:p>
    <w:p w:rsidR="000F2B77" w:rsidRPr="00D6373B" w:rsidRDefault="000F2B77" w:rsidP="000F2B77">
      <w:pPr>
        <w:jc w:val="both"/>
      </w:pPr>
      <w:r w:rsidRPr="00D6373B">
        <w:tab/>
      </w:r>
    </w:p>
    <w:p w:rsidR="003719F6" w:rsidRDefault="00C66722" w:rsidP="00C93556">
      <w:pPr>
        <w:numPr>
          <w:ilvl w:val="1"/>
          <w:numId w:val="14"/>
        </w:numPr>
        <w:jc w:val="both"/>
        <w:outlineLvl w:val="1"/>
      </w:pPr>
      <w:bookmarkStart w:id="62" w:name="_Toc219259391"/>
      <w:r>
        <w:t>Cen</w:t>
      </w:r>
      <w:bookmarkEnd w:id="62"/>
      <w:r w:rsidR="006F34E4">
        <w:t>ą oferty będzie całkowity koszt obsługi zadłużenia.</w:t>
      </w:r>
    </w:p>
    <w:p w:rsidR="006F34E4" w:rsidRDefault="006F34E4" w:rsidP="00C93556">
      <w:pPr>
        <w:numPr>
          <w:ilvl w:val="1"/>
          <w:numId w:val="14"/>
        </w:numPr>
        <w:jc w:val="both"/>
        <w:outlineLvl w:val="1"/>
      </w:pPr>
      <w:r>
        <w:t xml:space="preserve">Wykonawca w złożonej ofercie </w:t>
      </w:r>
      <w:r w:rsidR="00175928">
        <w:t>poda: marżę banku wyrażoną w punktach procentowych (p.p.) oraz prowizję określoną kwotowo w złotych polskich (PLN).</w:t>
      </w:r>
    </w:p>
    <w:p w:rsidR="00175928" w:rsidRDefault="00175928" w:rsidP="00C93556">
      <w:pPr>
        <w:numPr>
          <w:ilvl w:val="1"/>
          <w:numId w:val="14"/>
        </w:numPr>
        <w:jc w:val="both"/>
        <w:outlineLvl w:val="1"/>
      </w:pPr>
      <w:r>
        <w:t xml:space="preserve">W oparciu o podaną w ofercie marżę i prowizję, Zamawiający dokona obliczenia całkowitego kosztu obsługi zadłużenia </w:t>
      </w:r>
    </w:p>
    <w:p w:rsidR="00175928" w:rsidRDefault="00175928" w:rsidP="00C93556">
      <w:pPr>
        <w:numPr>
          <w:ilvl w:val="1"/>
          <w:numId w:val="14"/>
        </w:numPr>
        <w:jc w:val="both"/>
        <w:outlineLvl w:val="1"/>
      </w:pPr>
      <w:r>
        <w:t>Dla porównania złożonych ofert Zamawiający zastosuje wzór przedstawiony w rozdziale XVI SIWZ.</w:t>
      </w:r>
    </w:p>
    <w:p w:rsidR="00175928" w:rsidRDefault="00175928" w:rsidP="00C93556">
      <w:pPr>
        <w:numPr>
          <w:ilvl w:val="1"/>
          <w:numId w:val="14"/>
        </w:numPr>
        <w:jc w:val="both"/>
        <w:outlineLvl w:val="1"/>
      </w:pPr>
      <w:r>
        <w:t>Walutą transakcji będzie złoty polski (PLN).</w:t>
      </w:r>
    </w:p>
    <w:p w:rsidR="00175928" w:rsidRDefault="00175928" w:rsidP="00C93556">
      <w:pPr>
        <w:numPr>
          <w:ilvl w:val="1"/>
          <w:numId w:val="14"/>
        </w:numPr>
        <w:jc w:val="both"/>
        <w:outlineLvl w:val="1"/>
      </w:pPr>
      <w:r w:rsidRPr="00175928">
        <w:t xml:space="preserve">Elementy składowe ceny należy podać z dokładnością do dwóch miejsc po przecinku </w:t>
      </w:r>
      <w:r w:rsidR="00540944" w:rsidRPr="00175928">
        <w:t>przy</w:t>
      </w:r>
      <w:r w:rsidR="00540944">
        <w:t xml:space="preserve"> zachowaniu</w:t>
      </w:r>
      <w:r w:rsidRPr="00175928">
        <w:t xml:space="preserve"> matematycznej zasady zaokrąglania liczb (zgodnie z § 9 ust. 6 Rozporządzenia</w:t>
      </w:r>
      <w:r>
        <w:t xml:space="preserve"> </w:t>
      </w:r>
      <w:r w:rsidRPr="00175928">
        <w:t>Ministra Finansów z dnia 25 maja 2005r. w sprawie zwrotu podatku niektórym podatnikom,</w:t>
      </w:r>
      <w:r>
        <w:t xml:space="preserve"> </w:t>
      </w:r>
      <w:r w:rsidRPr="00175928">
        <w:t>zaliczkowego zwrotu podatku, zasad wystawiania faktur, sposobu ich przechowywania oraz</w:t>
      </w:r>
      <w:r>
        <w:t xml:space="preserve"> </w:t>
      </w:r>
      <w:r w:rsidRPr="00175928">
        <w:t>listy towarów i usług, do których nie mają zastosowania zwolnienia od podatku od towarów</w:t>
      </w:r>
      <w:r>
        <w:t xml:space="preserve"> </w:t>
      </w:r>
      <w:r w:rsidRPr="00175928">
        <w:t>i usług - Dz. U. Nr 95</w:t>
      </w:r>
      <w:r w:rsidR="006A5259">
        <w:t>,</w:t>
      </w:r>
      <w:r w:rsidRPr="00175928">
        <w:t xml:space="preserve"> poz. 798).</w:t>
      </w:r>
    </w:p>
    <w:p w:rsidR="00C60233" w:rsidRPr="00B277CC" w:rsidRDefault="00C60233" w:rsidP="00C93556">
      <w:pPr>
        <w:numPr>
          <w:ilvl w:val="1"/>
          <w:numId w:val="14"/>
        </w:numPr>
        <w:jc w:val="both"/>
        <w:outlineLvl w:val="1"/>
      </w:pPr>
      <w:r w:rsidRPr="00B277CC">
        <w:rPr>
          <w:lang w:eastAsia="pl-PL"/>
        </w:rPr>
        <w:t xml:space="preserve">Dla potrzeb obliczenia ceny </w:t>
      </w:r>
      <w:r w:rsidRPr="00C133A1">
        <w:rPr>
          <w:color w:val="000000"/>
          <w:lang w:eastAsia="pl-PL"/>
        </w:rPr>
        <w:t>kredytu ustala się</w:t>
      </w:r>
      <w:r w:rsidRPr="00DA32F6">
        <w:rPr>
          <w:color w:val="000000"/>
          <w:lang w:eastAsia="pl-PL"/>
        </w:rPr>
        <w:t xml:space="preserve">: </w:t>
      </w:r>
      <w:r w:rsidR="00B87BD3" w:rsidRPr="00DA32F6">
        <w:rPr>
          <w:b/>
          <w:color w:val="000000"/>
          <w:lang w:eastAsia="pl-PL"/>
        </w:rPr>
        <w:t>0</w:t>
      </w:r>
      <w:r w:rsidR="00115444" w:rsidRPr="00DA32F6">
        <w:rPr>
          <w:b/>
          <w:color w:val="000000"/>
          <w:lang w:eastAsia="pl-PL"/>
        </w:rPr>
        <w:t>1.12.</w:t>
      </w:r>
      <w:r w:rsidR="00FE4B5A" w:rsidRPr="00DA32F6">
        <w:rPr>
          <w:b/>
          <w:color w:val="000000"/>
          <w:lang w:eastAsia="pl-PL"/>
        </w:rPr>
        <w:t>201</w:t>
      </w:r>
      <w:r w:rsidR="005F4B90" w:rsidRPr="00DA32F6">
        <w:rPr>
          <w:b/>
          <w:color w:val="000000"/>
          <w:lang w:eastAsia="pl-PL"/>
        </w:rPr>
        <w:t>8</w:t>
      </w:r>
      <w:r w:rsidR="00FE4B5A" w:rsidRPr="00C133A1">
        <w:rPr>
          <w:b/>
          <w:color w:val="000000"/>
          <w:lang w:eastAsia="pl-PL"/>
        </w:rPr>
        <w:t xml:space="preserve"> r.</w:t>
      </w:r>
      <w:r w:rsidRPr="00C133A1">
        <w:rPr>
          <w:b/>
          <w:color w:val="000000"/>
          <w:lang w:eastAsia="pl-PL"/>
        </w:rPr>
        <w:t>,</w:t>
      </w:r>
      <w:r w:rsidRPr="00C133A1">
        <w:rPr>
          <w:color w:val="000000"/>
          <w:lang w:eastAsia="pl-PL"/>
        </w:rPr>
        <w:t xml:space="preserve"> jako</w:t>
      </w:r>
      <w:r w:rsidRPr="00B277CC">
        <w:rPr>
          <w:lang w:eastAsia="pl-PL"/>
        </w:rPr>
        <w:t xml:space="preserve"> dzień uruchomienia k</w:t>
      </w:r>
      <w:r w:rsidR="00B277CC" w:rsidRPr="00B277CC">
        <w:rPr>
          <w:lang w:eastAsia="pl-PL"/>
        </w:rPr>
        <w:t xml:space="preserve">redytu </w:t>
      </w:r>
      <w:r w:rsidR="00DC3090">
        <w:rPr>
          <w:lang w:eastAsia="pl-PL"/>
        </w:rPr>
        <w:t>do</w:t>
      </w:r>
      <w:r w:rsidR="00B277CC" w:rsidRPr="00B277CC">
        <w:rPr>
          <w:lang w:eastAsia="pl-PL"/>
        </w:rPr>
        <w:t xml:space="preserve"> </w:t>
      </w:r>
      <w:r w:rsidR="00B277CC" w:rsidRPr="00C133A1">
        <w:rPr>
          <w:color w:val="000000"/>
          <w:lang w:eastAsia="pl-PL"/>
        </w:rPr>
        <w:t xml:space="preserve">wysokości </w:t>
      </w:r>
      <w:r w:rsidR="005F4B90">
        <w:rPr>
          <w:color w:val="000000"/>
          <w:lang w:eastAsia="pl-PL"/>
        </w:rPr>
        <w:t>2</w:t>
      </w:r>
      <w:r w:rsidR="00E50838">
        <w:rPr>
          <w:color w:val="000000"/>
          <w:lang w:eastAsia="pl-PL"/>
        </w:rPr>
        <w:t> </w:t>
      </w:r>
      <w:r w:rsidR="005F4B90">
        <w:rPr>
          <w:color w:val="000000"/>
          <w:lang w:eastAsia="pl-PL"/>
        </w:rPr>
        <w:t>055</w:t>
      </w:r>
      <w:r w:rsidR="00E50838">
        <w:rPr>
          <w:color w:val="000000"/>
          <w:lang w:eastAsia="pl-PL"/>
        </w:rPr>
        <w:t xml:space="preserve"> </w:t>
      </w:r>
      <w:r w:rsidR="005F4B90">
        <w:rPr>
          <w:color w:val="000000"/>
          <w:lang w:eastAsia="pl-PL"/>
        </w:rPr>
        <w:t>00</w:t>
      </w:r>
      <w:r w:rsidR="00E50838">
        <w:rPr>
          <w:color w:val="000000"/>
          <w:lang w:eastAsia="pl-PL"/>
        </w:rPr>
        <w:t>0</w:t>
      </w:r>
      <w:r w:rsidRPr="00C133A1">
        <w:rPr>
          <w:color w:val="000000"/>
          <w:lang w:eastAsia="pl-PL"/>
        </w:rPr>
        <w:t xml:space="preserve"> zł.</w:t>
      </w:r>
    </w:p>
    <w:p w:rsidR="00640BC7" w:rsidRPr="00D6373B" w:rsidRDefault="00640BC7" w:rsidP="000F2B77">
      <w:pPr>
        <w:pStyle w:val="WW-Tekstpodstawowy2"/>
      </w:pPr>
    </w:p>
    <w:p w:rsidR="000F2B77" w:rsidRPr="00D4103B" w:rsidRDefault="000F2B77" w:rsidP="00F47C25">
      <w:pPr>
        <w:pStyle w:val="Nagwek1"/>
        <w:numPr>
          <w:ilvl w:val="0"/>
          <w:numId w:val="4"/>
        </w:numPr>
        <w:rPr>
          <w:color w:val="0000FF"/>
        </w:rPr>
      </w:pPr>
      <w:bookmarkStart w:id="63" w:name="_Toc219253313"/>
      <w:bookmarkStart w:id="64" w:name="_Toc219259393"/>
      <w:bookmarkStart w:id="65" w:name="_Toc324137936"/>
      <w:r w:rsidRPr="00D4103B">
        <w:rPr>
          <w:color w:val="0000FF"/>
        </w:rPr>
        <w:t>KRYTERIA OCENY OFERT</w:t>
      </w:r>
      <w:bookmarkEnd w:id="63"/>
      <w:bookmarkEnd w:id="64"/>
      <w:bookmarkEnd w:id="65"/>
      <w:r w:rsidR="007A2EA1">
        <w:rPr>
          <w:color w:val="0000FF"/>
        </w:rPr>
        <w:t xml:space="preserve"> ORAZ OPIS SPOSOBU BADANIA OFERT</w:t>
      </w:r>
    </w:p>
    <w:p w:rsidR="00F47C25" w:rsidRPr="00D6373B" w:rsidRDefault="00F47C25" w:rsidP="00F47C25"/>
    <w:p w:rsidR="00745031" w:rsidRPr="005C534A" w:rsidRDefault="00745031" w:rsidP="00C93556">
      <w:pPr>
        <w:pStyle w:val="Akapitzlist"/>
        <w:numPr>
          <w:ilvl w:val="0"/>
          <w:numId w:val="30"/>
        </w:numPr>
        <w:contextualSpacing/>
        <w:jc w:val="both"/>
        <w:outlineLvl w:val="1"/>
      </w:pPr>
      <w:r w:rsidRPr="005C534A">
        <w:t xml:space="preserve">Oferty spełniające formalne wymagania, określone w niniejszej SIWZ, złożone przez wykonawców </w:t>
      </w:r>
      <w:r w:rsidR="00540944" w:rsidRPr="005C534A">
        <w:t>niepodlegających</w:t>
      </w:r>
      <w:r w:rsidRPr="005C534A">
        <w:t xml:space="preserve"> wykluczeniu, będą oceniane według jednego kryterium najniższej ceny (100%).</w:t>
      </w:r>
    </w:p>
    <w:p w:rsidR="005C534A" w:rsidRPr="009B7CBA" w:rsidRDefault="005C534A" w:rsidP="00C93556">
      <w:pPr>
        <w:pStyle w:val="Akapitzlist"/>
        <w:numPr>
          <w:ilvl w:val="0"/>
          <w:numId w:val="30"/>
        </w:numPr>
        <w:contextualSpacing/>
        <w:jc w:val="both"/>
        <w:outlineLvl w:val="1"/>
      </w:pPr>
      <w:r w:rsidRPr="009B7CBA">
        <w:t xml:space="preserve">Do obliczenia kwoty wynikającej z </w:t>
      </w:r>
      <w:r w:rsidRPr="009B7CBA">
        <w:rPr>
          <w:color w:val="000000"/>
        </w:rPr>
        <w:t>obsługi kredytu należy przyjąć: WIBOR 1M z</w:t>
      </w:r>
      <w:r w:rsidR="00F67616" w:rsidRPr="009B7CBA">
        <w:rPr>
          <w:color w:val="000000"/>
        </w:rPr>
        <w:t> </w:t>
      </w:r>
      <w:r w:rsidRPr="009B7CBA">
        <w:rPr>
          <w:color w:val="000000"/>
        </w:rPr>
        <w:t xml:space="preserve">dnia </w:t>
      </w:r>
      <w:r w:rsidR="00FE4B5A" w:rsidRPr="009B7CBA">
        <w:rPr>
          <w:color w:val="000000"/>
        </w:rPr>
        <w:t xml:space="preserve">30 </w:t>
      </w:r>
      <w:r w:rsidR="009B7CBA" w:rsidRPr="009B7CBA">
        <w:rPr>
          <w:color w:val="000000"/>
        </w:rPr>
        <w:t>września</w:t>
      </w:r>
      <w:r w:rsidR="00FE4B5A" w:rsidRPr="009B7CBA">
        <w:rPr>
          <w:color w:val="000000"/>
        </w:rPr>
        <w:t xml:space="preserve"> 201</w:t>
      </w:r>
      <w:r w:rsidR="009B7CBA" w:rsidRPr="009B7CBA">
        <w:rPr>
          <w:color w:val="000000"/>
        </w:rPr>
        <w:t>8</w:t>
      </w:r>
      <w:r w:rsidRPr="009B7CBA">
        <w:rPr>
          <w:color w:val="000000"/>
        </w:rPr>
        <w:t xml:space="preserve"> r.</w:t>
      </w:r>
      <w:r w:rsidR="003775A6" w:rsidRPr="009B7CBA">
        <w:rPr>
          <w:color w:val="000000"/>
        </w:rPr>
        <w:t xml:space="preserve"> </w:t>
      </w:r>
      <w:r w:rsidR="00540944" w:rsidRPr="009B7CBA">
        <w:rPr>
          <w:color w:val="000000"/>
        </w:rPr>
        <w:t>tj.</w:t>
      </w:r>
      <w:r w:rsidR="003775A6" w:rsidRPr="009B7CBA">
        <w:rPr>
          <w:color w:val="000000"/>
        </w:rPr>
        <w:t xml:space="preserve">; </w:t>
      </w:r>
      <w:r w:rsidR="00FE4B5A" w:rsidRPr="009B7CBA">
        <w:rPr>
          <w:color w:val="000000"/>
        </w:rPr>
        <w:t>1.6</w:t>
      </w:r>
      <w:r w:rsidR="009B7CBA" w:rsidRPr="009B7CBA">
        <w:rPr>
          <w:color w:val="000000"/>
        </w:rPr>
        <w:t>4</w:t>
      </w:r>
      <w:r w:rsidR="008F6466" w:rsidRPr="009B7CBA">
        <w:rPr>
          <w:color w:val="000000"/>
        </w:rPr>
        <w:t xml:space="preserve"> %</w:t>
      </w:r>
      <w:r w:rsidRPr="009B7CBA">
        <w:rPr>
          <w:color w:val="000000"/>
        </w:rPr>
        <w:t>, przyjąć</w:t>
      </w:r>
      <w:r w:rsidRPr="009B7CBA">
        <w:t xml:space="preserve"> marżę oraz prowizję.</w:t>
      </w:r>
    </w:p>
    <w:p w:rsidR="005C534A" w:rsidRDefault="005C534A" w:rsidP="00C93556">
      <w:pPr>
        <w:numPr>
          <w:ilvl w:val="0"/>
          <w:numId w:val="30"/>
        </w:numPr>
        <w:spacing w:line="360" w:lineRule="auto"/>
        <w:jc w:val="both"/>
      </w:pPr>
      <w:r>
        <w:t>Do oferty należy wpisać ostateczne koszty związane z uzyskaniem kredytu.</w:t>
      </w:r>
    </w:p>
    <w:p w:rsidR="005C534A" w:rsidRDefault="005C534A" w:rsidP="00C93556">
      <w:pPr>
        <w:numPr>
          <w:ilvl w:val="0"/>
          <w:numId w:val="30"/>
        </w:numPr>
        <w:spacing w:line="276" w:lineRule="auto"/>
        <w:jc w:val="both"/>
      </w:pPr>
      <w:r>
        <w:t>Cena zawarta w ofercie musi obejmować wszystkie koszty związane z kredytem i jego obsługą tzn. /prowizja, marża, oprocentowanie kredytu, inne opłaty. Wykonawca w</w:t>
      </w:r>
      <w:r w:rsidR="00BF0140">
        <w:t> </w:t>
      </w:r>
      <w:r>
        <w:t xml:space="preserve">cenie oferty uwzględni również wszystkie inne koszty związane z usługą niezbędne do uzyskania kredytu, a </w:t>
      </w:r>
      <w:r w:rsidR="00540944">
        <w:t>nieujęte</w:t>
      </w:r>
      <w:r>
        <w:t xml:space="preserve"> w SIWZ. Cena zawarta w ofercie oferty musi być niezmienna i ostateczna. </w:t>
      </w:r>
    </w:p>
    <w:p w:rsidR="005C534A" w:rsidRDefault="00540944" w:rsidP="00C93556">
      <w:pPr>
        <w:numPr>
          <w:ilvl w:val="0"/>
          <w:numId w:val="30"/>
        </w:numPr>
        <w:spacing w:line="276" w:lineRule="auto"/>
        <w:jc w:val="both"/>
      </w:pPr>
      <w:r>
        <w:t>Zamawiający, jako</w:t>
      </w:r>
      <w:r w:rsidR="005C534A">
        <w:t xml:space="preserve"> najkorzystniejszą wybierze </w:t>
      </w:r>
      <w:r>
        <w:t>ofertę, w której</w:t>
      </w:r>
      <w:r w:rsidR="005C534A">
        <w:t xml:space="preserve"> podana wartość obsługi kredytu będzie najniższa. Pozostałe oferty będą oceniane wg następującej formuły:</w:t>
      </w:r>
    </w:p>
    <w:p w:rsidR="005C534A" w:rsidRDefault="005C534A" w:rsidP="005C534A">
      <w:pPr>
        <w:ind w:left="720"/>
        <w:jc w:val="both"/>
      </w:pPr>
    </w:p>
    <w:p w:rsidR="005F4B90" w:rsidRPr="00A91859" w:rsidRDefault="00E93A21" w:rsidP="005C534A">
      <w:pPr>
        <w:spacing w:line="360" w:lineRule="auto"/>
        <w:ind w:left="720"/>
        <w:jc w:val="both"/>
      </w:pPr>
      <m:oMathPara>
        <m:oMath>
          <m:r>
            <w:rPr>
              <w:rFonts w:ascii="Cambria Math" w:hAnsi="Cambria Math"/>
            </w:rPr>
            <m:t>Ocena oferty badanej =</m:t>
          </m:r>
          <m:f>
            <m:fPr>
              <m:ctrlPr>
                <w:rPr>
                  <w:rFonts w:ascii="Cambria Math" w:hAnsi="Cambria Math"/>
                  <w:i/>
                </w:rPr>
              </m:ctrlPr>
            </m:fPr>
            <m:num>
              <m:r>
                <w:rPr>
                  <w:rFonts w:ascii="Cambria Math" w:hAnsi="Cambria Math"/>
                </w:rPr>
                <m:t>Oferta najniższa</m:t>
              </m:r>
            </m:num>
            <m:den>
              <m:r>
                <w:rPr>
                  <w:rFonts w:ascii="Cambria Math" w:hAnsi="Cambria Math"/>
                </w:rPr>
                <m:t>Oferta badana</m:t>
              </m:r>
            </m:den>
          </m:f>
          <m:r>
            <w:rPr>
              <w:rFonts w:ascii="Cambria Math" w:hAnsi="Cambria Math"/>
            </w:rPr>
            <m:t>×udział procentowy/100%</m:t>
          </m:r>
        </m:oMath>
      </m:oMathPara>
    </w:p>
    <w:p w:rsidR="00745031" w:rsidRDefault="00745031" w:rsidP="00745031">
      <w:pPr>
        <w:autoSpaceDE w:val="0"/>
        <w:autoSpaceDN w:val="0"/>
        <w:adjustRightInd w:val="0"/>
        <w:rPr>
          <w:rFonts w:ascii="NeoSansPro-Bold" w:hAnsi="NeoSansPro-Bold" w:cs="NeoSansPro-Bold"/>
          <w:b/>
          <w:bCs/>
          <w:sz w:val="20"/>
          <w:szCs w:val="20"/>
        </w:rPr>
      </w:pPr>
    </w:p>
    <w:p w:rsidR="00745031" w:rsidRPr="00357D33" w:rsidRDefault="00745031" w:rsidP="00C93556">
      <w:pPr>
        <w:pStyle w:val="Akapitzlist"/>
        <w:numPr>
          <w:ilvl w:val="0"/>
          <w:numId w:val="30"/>
        </w:numPr>
        <w:contextualSpacing/>
        <w:jc w:val="both"/>
        <w:outlineLvl w:val="1"/>
      </w:pPr>
      <w:r w:rsidRPr="00357D33">
        <w:t>Obliczenia będą dokonywane z dokładnością do dwóch miejsc po przecinku.</w:t>
      </w:r>
    </w:p>
    <w:p w:rsidR="00745031" w:rsidRPr="00357D33" w:rsidRDefault="00745031" w:rsidP="00C93556">
      <w:pPr>
        <w:pStyle w:val="Akapitzlist"/>
        <w:numPr>
          <w:ilvl w:val="0"/>
          <w:numId w:val="30"/>
        </w:numPr>
        <w:contextualSpacing/>
        <w:jc w:val="both"/>
        <w:outlineLvl w:val="1"/>
      </w:pPr>
      <w:r w:rsidRPr="00357D33">
        <w:t>Zamawiający oceni i porówna tylko te oferty, które odpowiadają treści i wymogom SIWZ.</w:t>
      </w:r>
    </w:p>
    <w:p w:rsidR="00745031" w:rsidRPr="00357D33" w:rsidRDefault="00745031" w:rsidP="00C93556">
      <w:pPr>
        <w:pStyle w:val="Akapitzlist"/>
        <w:numPr>
          <w:ilvl w:val="0"/>
          <w:numId w:val="30"/>
        </w:numPr>
        <w:contextualSpacing/>
        <w:jc w:val="both"/>
        <w:outlineLvl w:val="1"/>
      </w:pPr>
      <w:r w:rsidRPr="00357D33">
        <w:t>Zamawiający udzieli zamówienia temu wykonawcy, którego oferta uzyska najwyższą</w:t>
      </w:r>
      <w:r>
        <w:t xml:space="preserve"> </w:t>
      </w:r>
      <w:r w:rsidRPr="00357D33">
        <w:t>ilość</w:t>
      </w:r>
      <w:r>
        <w:t xml:space="preserve"> </w:t>
      </w:r>
      <w:r w:rsidRPr="00357D33">
        <w:t>punktów w przyjętym w niniejszym postępowaniu kryterium.</w:t>
      </w:r>
    </w:p>
    <w:p w:rsidR="00745031" w:rsidRPr="00357D33" w:rsidRDefault="00745031" w:rsidP="00C93556">
      <w:pPr>
        <w:pStyle w:val="Akapitzlist"/>
        <w:numPr>
          <w:ilvl w:val="0"/>
          <w:numId w:val="30"/>
        </w:numPr>
        <w:contextualSpacing/>
        <w:jc w:val="both"/>
        <w:outlineLvl w:val="1"/>
      </w:pPr>
      <w:r w:rsidRPr="00357D33">
        <w:t>Jeżeli złożono ofertę, której wybór prowadziłby do powstania obowiązku podatkowego</w:t>
      </w:r>
      <w:r>
        <w:t xml:space="preserve"> </w:t>
      </w:r>
      <w:r w:rsidRPr="00357D33">
        <w:t>zamawiającego zgodnie z przepisami o podatku od towarów i usł</w:t>
      </w:r>
      <w:r>
        <w:t xml:space="preserve">ug </w:t>
      </w:r>
      <w:r w:rsidRPr="00357D33">
        <w:t>w zakresie dotyczącym</w:t>
      </w:r>
      <w:r>
        <w:t xml:space="preserve"> </w:t>
      </w:r>
      <w:r w:rsidRPr="00357D33">
        <w:t xml:space="preserve">wewnątrzwspólnotowego nabycia towarów, zamawiający w celu </w:t>
      </w:r>
      <w:r w:rsidRPr="00357D33">
        <w:lastRenderedPageBreak/>
        <w:t>oceny takiej oferty dolicza do</w:t>
      </w:r>
      <w:r>
        <w:t xml:space="preserve"> </w:t>
      </w:r>
      <w:r w:rsidRPr="00357D33">
        <w:t>przedstawionej w niej ceny podatek od towarów i usług, który miałby obowiązek wpłacić</w:t>
      </w:r>
      <w:r>
        <w:t xml:space="preserve"> </w:t>
      </w:r>
      <w:r w:rsidRPr="00357D33">
        <w:t>zgodnie z obowiązującymi przepisami.</w:t>
      </w:r>
    </w:p>
    <w:p w:rsidR="007A2EA1" w:rsidRDefault="00745031" w:rsidP="00C93556">
      <w:pPr>
        <w:pStyle w:val="Akapitzlist"/>
        <w:numPr>
          <w:ilvl w:val="0"/>
          <w:numId w:val="30"/>
        </w:numPr>
        <w:contextualSpacing/>
        <w:jc w:val="both"/>
        <w:outlineLvl w:val="1"/>
      </w:pPr>
      <w:r w:rsidRPr="00357D33">
        <w:t>Jeżeli nie będzie można dokonać wyboru oferty najkorzystniejszej ze względu na to, że zostały</w:t>
      </w:r>
      <w:r>
        <w:t xml:space="preserve"> </w:t>
      </w:r>
      <w:r w:rsidRPr="00357D33">
        <w:t>złożone oferty o takiej samej cenie, zamawiający wezwie wykonawców, którzy złożyli te</w:t>
      </w:r>
      <w:r>
        <w:t xml:space="preserve"> </w:t>
      </w:r>
      <w:r w:rsidRPr="00357D33">
        <w:t>oferty, do złożenia w wyznaczonym terminie ofert dodatkowych. Wykonawcy składając oferty</w:t>
      </w:r>
      <w:r>
        <w:t xml:space="preserve"> </w:t>
      </w:r>
      <w:r w:rsidRPr="00357D33">
        <w:t>dodatkowe nie mogą zaoferować cen wyższych niż zaoferowane</w:t>
      </w:r>
      <w:r w:rsidR="00F67616">
        <w:t xml:space="preserve"> </w:t>
      </w:r>
      <w:r w:rsidRPr="00357D33">
        <w:t>w złożonych ofertach.</w:t>
      </w:r>
    </w:p>
    <w:p w:rsidR="007A2EA1" w:rsidRPr="00357D33" w:rsidRDefault="007A2EA1" w:rsidP="00C93556">
      <w:pPr>
        <w:pStyle w:val="Akapitzlist"/>
        <w:numPr>
          <w:ilvl w:val="0"/>
          <w:numId w:val="30"/>
        </w:numPr>
        <w:contextualSpacing/>
        <w:jc w:val="both"/>
        <w:outlineLvl w:val="1"/>
      </w:pPr>
      <w:r w:rsidRPr="00357D33">
        <w:t>W toku badania i oceny ofert zamawiający może żądać od wykonawców wyjaśnień dotyczących</w:t>
      </w:r>
      <w:r>
        <w:t xml:space="preserve"> </w:t>
      </w:r>
      <w:r w:rsidRPr="00357D33">
        <w:t>treści złożonych ofert. Niedopuszczalne jest prowadzenie między zamawiającym a wykonawcą</w:t>
      </w:r>
      <w:r>
        <w:t xml:space="preserve"> </w:t>
      </w:r>
      <w:r w:rsidRPr="00357D33">
        <w:t xml:space="preserve">negocjacji dotyczących złożonej oferty </w:t>
      </w:r>
      <w:r w:rsidR="00540944" w:rsidRPr="00357D33">
        <w:t xml:space="preserve">oraz </w:t>
      </w:r>
      <w:r w:rsidR="00540944">
        <w:t>z</w:t>
      </w:r>
      <w:r w:rsidRPr="00357D33">
        <w:t xml:space="preserve"> zastrzeżeniem pkt 10 </w:t>
      </w:r>
      <w:r>
        <w:t xml:space="preserve">poniżej, </w:t>
      </w:r>
      <w:r w:rsidRPr="00357D33">
        <w:t>dokonywanie jakiejkolwiek</w:t>
      </w:r>
      <w:r>
        <w:t xml:space="preserve"> </w:t>
      </w:r>
      <w:r w:rsidRPr="00357D33">
        <w:t xml:space="preserve">zmiany </w:t>
      </w:r>
      <w:r>
        <w:t>w jej</w:t>
      </w:r>
      <w:r w:rsidRPr="00357D33">
        <w:t xml:space="preserve"> treści.</w:t>
      </w:r>
    </w:p>
    <w:p w:rsidR="007A2EA1" w:rsidRPr="00357D33" w:rsidRDefault="007A2EA1" w:rsidP="00C93556">
      <w:pPr>
        <w:pStyle w:val="Akapitzlist"/>
        <w:numPr>
          <w:ilvl w:val="0"/>
          <w:numId w:val="30"/>
        </w:numPr>
        <w:contextualSpacing/>
        <w:jc w:val="both"/>
        <w:outlineLvl w:val="1"/>
      </w:pPr>
      <w:r w:rsidRPr="00357D33">
        <w:t>Zamawiający poprawia w ofercie:</w:t>
      </w:r>
    </w:p>
    <w:p w:rsidR="007A2EA1" w:rsidRPr="00357D33" w:rsidRDefault="00540944" w:rsidP="007A2EA1">
      <w:pPr>
        <w:pStyle w:val="Akapitzlist"/>
        <w:ind w:left="720"/>
        <w:jc w:val="both"/>
        <w:outlineLvl w:val="1"/>
      </w:pPr>
      <w:r w:rsidRPr="00357D33">
        <w:t xml:space="preserve">- </w:t>
      </w:r>
      <w:r>
        <w:t>oczywiste</w:t>
      </w:r>
      <w:r w:rsidR="007A2EA1" w:rsidRPr="00357D33">
        <w:t xml:space="preserve"> omyłki pisarskie,</w:t>
      </w:r>
    </w:p>
    <w:p w:rsidR="007A2EA1" w:rsidRDefault="007A2EA1" w:rsidP="007A2EA1">
      <w:pPr>
        <w:pStyle w:val="Akapitzlist"/>
        <w:ind w:left="720"/>
        <w:jc w:val="both"/>
        <w:outlineLvl w:val="1"/>
      </w:pPr>
      <w:r>
        <w:t xml:space="preserve">- </w:t>
      </w:r>
      <w:r w:rsidRPr="00357D33">
        <w:t>oczywiste omyłki rachunkowe, z uwzględnieniem konsekwencji rach</w:t>
      </w:r>
      <w:r>
        <w:t xml:space="preserve">unkowych </w:t>
      </w:r>
      <w:r w:rsidRPr="00357D33">
        <w:t>dokonanych</w:t>
      </w:r>
      <w:r>
        <w:t xml:space="preserve"> </w:t>
      </w:r>
      <w:r w:rsidRPr="00357D33">
        <w:t>poprawek,</w:t>
      </w:r>
    </w:p>
    <w:p w:rsidR="007A2EA1" w:rsidRPr="007A2EA1" w:rsidRDefault="00540944" w:rsidP="007A2EA1">
      <w:pPr>
        <w:pStyle w:val="Akapitzlist"/>
        <w:ind w:left="720"/>
        <w:jc w:val="both"/>
        <w:outlineLvl w:val="1"/>
      </w:pPr>
      <w:r w:rsidRPr="00357D33">
        <w:t xml:space="preserve">- </w:t>
      </w:r>
      <w:r>
        <w:t>inne</w:t>
      </w:r>
      <w:r w:rsidR="007A2EA1" w:rsidRPr="00357D33">
        <w:t xml:space="preserve"> omyłki polegające na niezgodności oferty ze specyfikacją istotnych warunków</w:t>
      </w:r>
      <w:r w:rsidR="007A2EA1">
        <w:t xml:space="preserve"> </w:t>
      </w:r>
      <w:r w:rsidR="007A2EA1" w:rsidRPr="00357D33">
        <w:t>zamówienia, niepowodujące istotnych zmian w treści oferty – niezwłocznie zawiadamiając</w:t>
      </w:r>
      <w:r w:rsidR="007A2EA1">
        <w:t xml:space="preserve"> </w:t>
      </w:r>
      <w:r w:rsidR="007A2EA1" w:rsidRPr="00357D33">
        <w:t>o tym wykonawcę, którego oferta została poprawiona.</w:t>
      </w:r>
    </w:p>
    <w:p w:rsidR="007A2EA1" w:rsidRDefault="007A2EA1" w:rsidP="00C93556">
      <w:pPr>
        <w:pStyle w:val="Akapitzlist"/>
        <w:numPr>
          <w:ilvl w:val="0"/>
          <w:numId w:val="30"/>
        </w:numPr>
        <w:contextualSpacing/>
        <w:jc w:val="both"/>
        <w:outlineLvl w:val="1"/>
      </w:pPr>
      <w:r w:rsidRPr="007A2EA1">
        <w:rPr>
          <w:b/>
          <w:bCs/>
          <w:sz w:val="23"/>
          <w:szCs w:val="23"/>
          <w:lang w:eastAsia="pl-PL"/>
        </w:rPr>
        <w:t>Działając zgodnie z art. 24aa ust. 1 us</w:t>
      </w:r>
      <w:r>
        <w:rPr>
          <w:b/>
          <w:bCs/>
          <w:sz w:val="23"/>
          <w:szCs w:val="23"/>
          <w:lang w:eastAsia="pl-PL"/>
        </w:rPr>
        <w:t xml:space="preserve">tawy Prawo zamówień publicznych - </w:t>
      </w:r>
      <w:r w:rsidRPr="007A2EA1">
        <w:rPr>
          <w:b/>
          <w:bCs/>
          <w:sz w:val="23"/>
          <w:szCs w:val="23"/>
          <w:lang w:eastAsia="pl-PL"/>
        </w:rPr>
        <w:t xml:space="preserve">Zamawiający najpierw dokona oceny ofert, a następnie zbada, czy Wykonawca, którego oferta została </w:t>
      </w:r>
      <w:r w:rsidR="00540944" w:rsidRPr="007A2EA1">
        <w:rPr>
          <w:b/>
          <w:bCs/>
          <w:sz w:val="23"/>
          <w:szCs w:val="23"/>
          <w:lang w:eastAsia="pl-PL"/>
        </w:rPr>
        <w:t>oceniona, jako</w:t>
      </w:r>
      <w:r w:rsidRPr="007A2EA1">
        <w:rPr>
          <w:b/>
          <w:bCs/>
          <w:sz w:val="23"/>
          <w:szCs w:val="23"/>
          <w:lang w:eastAsia="pl-PL"/>
        </w:rPr>
        <w:t xml:space="preserve"> najkorzystniejsza, nie podlega wykluczeniu</w:t>
      </w:r>
      <w:r>
        <w:rPr>
          <w:b/>
          <w:bCs/>
          <w:sz w:val="23"/>
          <w:szCs w:val="23"/>
          <w:lang w:eastAsia="pl-PL"/>
        </w:rPr>
        <w:t xml:space="preserve"> </w:t>
      </w:r>
      <w:r w:rsidRPr="007A2EA1">
        <w:rPr>
          <w:b/>
          <w:bCs/>
          <w:sz w:val="23"/>
          <w:szCs w:val="23"/>
          <w:lang w:eastAsia="pl-PL"/>
        </w:rPr>
        <w:t>oraz spełnia warunki udziału w</w:t>
      </w:r>
      <w:r>
        <w:rPr>
          <w:b/>
          <w:bCs/>
          <w:sz w:val="23"/>
          <w:szCs w:val="23"/>
          <w:lang w:eastAsia="pl-PL"/>
        </w:rPr>
        <w:t xml:space="preserve"> </w:t>
      </w:r>
      <w:r w:rsidRPr="007A2EA1">
        <w:rPr>
          <w:b/>
          <w:bCs/>
          <w:sz w:val="23"/>
          <w:szCs w:val="23"/>
          <w:lang w:eastAsia="pl-PL"/>
        </w:rPr>
        <w:t>postępowaniu.</w:t>
      </w:r>
    </w:p>
    <w:p w:rsidR="007A2EA1" w:rsidRDefault="007A2EA1" w:rsidP="00C93556">
      <w:pPr>
        <w:pStyle w:val="Akapitzlist"/>
        <w:numPr>
          <w:ilvl w:val="0"/>
          <w:numId w:val="30"/>
        </w:numPr>
        <w:contextualSpacing/>
        <w:jc w:val="both"/>
        <w:outlineLvl w:val="1"/>
      </w:pPr>
      <w:r w:rsidRPr="007A2EA1">
        <w:rPr>
          <w:sz w:val="23"/>
          <w:szCs w:val="23"/>
          <w:lang w:eastAsia="pl-PL"/>
        </w:rPr>
        <w:t>Zamawiający może wezwać Wykonawców do złożenia, uzupełnienia, poprawienia lub udzielenia wyjaśnień w terminie przez siebie wskazanym odpowiednich oświadczeń lub dokumentów:</w:t>
      </w:r>
    </w:p>
    <w:p w:rsidR="007A2EA1" w:rsidRPr="007A2EA1" w:rsidRDefault="007A2EA1" w:rsidP="00C93556">
      <w:pPr>
        <w:pStyle w:val="Akapitzlist"/>
        <w:numPr>
          <w:ilvl w:val="1"/>
          <w:numId w:val="38"/>
        </w:numPr>
        <w:contextualSpacing/>
        <w:jc w:val="both"/>
        <w:outlineLvl w:val="1"/>
      </w:pPr>
      <w:r w:rsidRPr="007A2EA1">
        <w:rPr>
          <w:sz w:val="23"/>
          <w:szCs w:val="23"/>
          <w:lang w:eastAsia="pl-PL"/>
        </w:rPr>
        <w:t>potwierdzających spełnienie warunków udziału w postępowaniu,</w:t>
      </w:r>
    </w:p>
    <w:p w:rsidR="00D82805" w:rsidRPr="00D82805" w:rsidRDefault="007A2EA1" w:rsidP="00C93556">
      <w:pPr>
        <w:pStyle w:val="Akapitzlist"/>
        <w:numPr>
          <w:ilvl w:val="1"/>
          <w:numId w:val="38"/>
        </w:numPr>
        <w:contextualSpacing/>
        <w:jc w:val="both"/>
        <w:outlineLvl w:val="1"/>
      </w:pPr>
      <w:r w:rsidRPr="007A2EA1">
        <w:rPr>
          <w:sz w:val="23"/>
          <w:szCs w:val="23"/>
          <w:lang w:eastAsia="pl-PL"/>
        </w:rPr>
        <w:t>potwierdzających spełnienie przez oferowane dostawy, usługi lub roboty budowlane wymagań określonych przez Zamawiającego,</w:t>
      </w:r>
    </w:p>
    <w:p w:rsidR="00D82805" w:rsidRPr="00D82805" w:rsidRDefault="00D82805" w:rsidP="00C93556">
      <w:pPr>
        <w:pStyle w:val="Akapitzlist"/>
        <w:numPr>
          <w:ilvl w:val="1"/>
          <w:numId w:val="38"/>
        </w:numPr>
        <w:contextualSpacing/>
        <w:jc w:val="both"/>
        <w:outlineLvl w:val="1"/>
      </w:pPr>
      <w:r w:rsidRPr="00D82805">
        <w:rPr>
          <w:sz w:val="23"/>
          <w:szCs w:val="23"/>
          <w:lang w:eastAsia="pl-PL"/>
        </w:rPr>
        <w:t xml:space="preserve"> potwierdzających brak podstaw wykluczenia, </w:t>
      </w:r>
    </w:p>
    <w:p w:rsidR="00D82805" w:rsidRPr="00D82805" w:rsidRDefault="00D82805" w:rsidP="00C93556">
      <w:pPr>
        <w:pStyle w:val="Akapitzlist"/>
        <w:numPr>
          <w:ilvl w:val="1"/>
          <w:numId w:val="38"/>
        </w:numPr>
        <w:contextualSpacing/>
        <w:jc w:val="both"/>
        <w:outlineLvl w:val="1"/>
      </w:pPr>
      <w:r w:rsidRPr="00D82805">
        <w:rPr>
          <w:sz w:val="23"/>
          <w:szCs w:val="23"/>
          <w:lang w:eastAsia="pl-PL"/>
        </w:rPr>
        <w:t xml:space="preserve"> </w:t>
      </w:r>
      <w:r w:rsidR="00540944" w:rsidRPr="00D82805">
        <w:rPr>
          <w:sz w:val="23"/>
          <w:szCs w:val="23"/>
          <w:lang w:eastAsia="pl-PL"/>
        </w:rPr>
        <w:t>oświadczenia, o którym</w:t>
      </w:r>
      <w:r w:rsidRPr="00D82805">
        <w:rPr>
          <w:sz w:val="23"/>
          <w:szCs w:val="23"/>
          <w:lang w:eastAsia="pl-PL"/>
        </w:rPr>
        <w:t xml:space="preserve"> mowa w rozdziale VI.I pkt.1 i 2 niniejszej Specyfikacji, innych dokumentów niezbędnych do przeprowadzenia postępowania, pełnomocnictw,</w:t>
      </w:r>
      <w:r>
        <w:rPr>
          <w:sz w:val="23"/>
          <w:szCs w:val="23"/>
          <w:lang w:eastAsia="pl-PL"/>
        </w:rPr>
        <w:t xml:space="preserve"> </w:t>
      </w:r>
      <w:r w:rsidRPr="00D82805">
        <w:rPr>
          <w:sz w:val="23"/>
          <w:szCs w:val="23"/>
          <w:lang w:eastAsia="pl-PL"/>
        </w:rPr>
        <w:t>jeżeli spełnione zostaną przesłanki określone w art. 26 ust. 3 i ust. 3a ustawy Prawo zamówień publicznych.</w:t>
      </w:r>
      <w:r>
        <w:rPr>
          <w:sz w:val="23"/>
          <w:szCs w:val="23"/>
          <w:lang w:eastAsia="pl-PL"/>
        </w:rPr>
        <w:t xml:space="preserve"> </w:t>
      </w:r>
      <w:r w:rsidRPr="00D82805">
        <w:rPr>
          <w:sz w:val="23"/>
          <w:szCs w:val="23"/>
          <w:lang w:eastAsia="pl-PL"/>
        </w:rPr>
        <w:t>Nieuzupełnienie oświadczeń lub dokumentów w odpowiedzi na wezwanie, o którym mowa</w:t>
      </w:r>
      <w:r w:rsidR="00997694">
        <w:rPr>
          <w:sz w:val="23"/>
          <w:szCs w:val="23"/>
          <w:lang w:eastAsia="pl-PL"/>
        </w:rPr>
        <w:t xml:space="preserve"> </w:t>
      </w:r>
      <w:r w:rsidRPr="00D82805">
        <w:rPr>
          <w:sz w:val="23"/>
          <w:szCs w:val="23"/>
          <w:lang w:eastAsia="pl-PL"/>
        </w:rPr>
        <w:t xml:space="preserve">w art. 26 ust. 3 i 3a ustawy Prawo zamówień publicznych, z przyczyn leżących po stronie </w:t>
      </w:r>
      <w:r w:rsidR="00540944" w:rsidRPr="00D82805">
        <w:rPr>
          <w:sz w:val="23"/>
          <w:szCs w:val="23"/>
          <w:lang w:eastAsia="pl-PL"/>
        </w:rPr>
        <w:t>Wykonawcy może</w:t>
      </w:r>
      <w:r w:rsidRPr="00D82805">
        <w:rPr>
          <w:sz w:val="23"/>
          <w:szCs w:val="23"/>
          <w:lang w:eastAsia="pl-PL"/>
        </w:rPr>
        <w:t xml:space="preserve"> skutkować zatrzymaniem wadium wraz odsetkami na mocy art. 46 ust. 4a ustawy Praw</w:t>
      </w:r>
      <w:r w:rsidR="00540944">
        <w:rPr>
          <w:sz w:val="23"/>
          <w:szCs w:val="23"/>
          <w:lang w:eastAsia="pl-PL"/>
        </w:rPr>
        <w:t>o</w:t>
      </w:r>
      <w:r w:rsidRPr="00D82805">
        <w:rPr>
          <w:sz w:val="23"/>
          <w:szCs w:val="23"/>
          <w:lang w:eastAsia="pl-PL"/>
        </w:rPr>
        <w:t xml:space="preserve"> zamówień </w:t>
      </w:r>
      <w:r w:rsidR="00540944" w:rsidRPr="00D82805">
        <w:rPr>
          <w:sz w:val="23"/>
          <w:szCs w:val="23"/>
          <w:lang w:eastAsia="pl-PL"/>
        </w:rPr>
        <w:t>publicznych, jeżeli</w:t>
      </w:r>
      <w:r w:rsidRPr="00D82805">
        <w:rPr>
          <w:sz w:val="23"/>
          <w:szCs w:val="23"/>
          <w:lang w:eastAsia="pl-PL"/>
        </w:rPr>
        <w:t xml:space="preserve"> Zamawiający żądał wniesienia wadium.</w:t>
      </w:r>
    </w:p>
    <w:p w:rsidR="00640BC7" w:rsidRPr="00D6373B" w:rsidRDefault="00640BC7" w:rsidP="00F47C25">
      <w:pPr>
        <w:rPr>
          <w:rFonts w:eastAsia="Arial"/>
        </w:rPr>
      </w:pPr>
    </w:p>
    <w:p w:rsidR="000F2B77" w:rsidRPr="00D4103B" w:rsidRDefault="000F2B77" w:rsidP="00CC04A6">
      <w:pPr>
        <w:pStyle w:val="Nagwek1"/>
        <w:numPr>
          <w:ilvl w:val="0"/>
          <w:numId w:val="4"/>
        </w:numPr>
        <w:rPr>
          <w:color w:val="0000FF"/>
        </w:rPr>
      </w:pPr>
      <w:bookmarkStart w:id="66" w:name="_Toc219259395"/>
      <w:bookmarkStart w:id="67" w:name="_Toc324137937"/>
      <w:r w:rsidRPr="00D4103B">
        <w:rPr>
          <w:color w:val="0000FF"/>
        </w:rPr>
        <w:t>ZABEZPIECZENIE NALEŻYTEGO WYKONANIA UMOWY</w:t>
      </w:r>
      <w:bookmarkEnd w:id="66"/>
      <w:bookmarkEnd w:id="67"/>
    </w:p>
    <w:p w:rsidR="000F2B77" w:rsidRPr="00D4103B" w:rsidRDefault="000F2B77" w:rsidP="000F2B77">
      <w:pPr>
        <w:pStyle w:val="WW-Tekstpodstawowy2"/>
        <w:rPr>
          <w:rFonts w:eastAsia="Arial"/>
          <w:b/>
          <w:bCs/>
          <w:spacing w:val="6"/>
        </w:rPr>
      </w:pPr>
    </w:p>
    <w:p w:rsidR="00306A85" w:rsidRPr="00D6373B" w:rsidRDefault="00AC5613" w:rsidP="00E83A4C">
      <w:pPr>
        <w:widowControl w:val="0"/>
        <w:shd w:val="clear" w:color="auto" w:fill="FFFFFF"/>
        <w:suppressAutoHyphens w:val="0"/>
        <w:jc w:val="both"/>
      </w:pPr>
      <w:r>
        <w:t>Zamawiający nie żąda wniesienia zabezpieczenia należytego wykonania umowy.</w:t>
      </w:r>
    </w:p>
    <w:p w:rsidR="000F2B77" w:rsidRDefault="000F2B77" w:rsidP="000F2B77">
      <w:pPr>
        <w:pStyle w:val="WW-Tekstpodstawowy2"/>
      </w:pPr>
    </w:p>
    <w:p w:rsidR="00640BC7" w:rsidRPr="00D6373B" w:rsidRDefault="00640BC7" w:rsidP="000F2B77">
      <w:pPr>
        <w:pStyle w:val="WW-Tekstpodstawowy2"/>
      </w:pPr>
    </w:p>
    <w:p w:rsidR="000F2B77" w:rsidRPr="00D4103B" w:rsidRDefault="000F2B77" w:rsidP="008D2E83">
      <w:pPr>
        <w:pStyle w:val="Nagwek1"/>
        <w:numPr>
          <w:ilvl w:val="0"/>
          <w:numId w:val="4"/>
        </w:numPr>
        <w:rPr>
          <w:color w:val="0000FF"/>
        </w:rPr>
      </w:pPr>
      <w:bookmarkStart w:id="68" w:name="_Toc219253314"/>
      <w:bookmarkStart w:id="69" w:name="_Toc219259396"/>
      <w:bookmarkStart w:id="70" w:name="_Toc324137938"/>
      <w:r w:rsidRPr="00D4103B">
        <w:rPr>
          <w:color w:val="0000FF"/>
        </w:rPr>
        <w:t>ŚRODKI OCHRONY PRAWNEJ</w:t>
      </w:r>
      <w:bookmarkEnd w:id="68"/>
      <w:bookmarkEnd w:id="69"/>
      <w:bookmarkEnd w:id="70"/>
    </w:p>
    <w:p w:rsidR="00D82805" w:rsidRPr="00D82805" w:rsidRDefault="00D82805" w:rsidP="00D82805">
      <w:pPr>
        <w:suppressAutoHyphens w:val="0"/>
        <w:autoSpaceDE w:val="0"/>
        <w:autoSpaceDN w:val="0"/>
        <w:adjustRightInd w:val="0"/>
        <w:rPr>
          <w:color w:val="000000"/>
          <w:lang w:eastAsia="pl-PL"/>
        </w:rPr>
      </w:pPr>
    </w:p>
    <w:p w:rsidR="00D82805" w:rsidRPr="00D82805" w:rsidRDefault="00D82805" w:rsidP="00D82805">
      <w:pPr>
        <w:numPr>
          <w:ilvl w:val="1"/>
          <w:numId w:val="4"/>
        </w:numPr>
        <w:jc w:val="both"/>
        <w:rPr>
          <w:bCs/>
        </w:rPr>
      </w:pPr>
      <w:r w:rsidRPr="00D82805">
        <w:rPr>
          <w:sz w:val="23"/>
          <w:szCs w:val="23"/>
          <w:lang w:eastAsia="pl-PL"/>
        </w:rPr>
        <w:t>Środki ochrony prawnej (Odwołanie, Skarga do Sądu) w niniejszym postępowaniu przysługują Wykonawcom, a także innym podmiotom, jeżeli mają lub</w:t>
      </w:r>
      <w:r>
        <w:rPr>
          <w:sz w:val="23"/>
          <w:szCs w:val="23"/>
          <w:lang w:eastAsia="pl-PL"/>
        </w:rPr>
        <w:t xml:space="preserve"> </w:t>
      </w:r>
      <w:r w:rsidRPr="00D82805">
        <w:rPr>
          <w:sz w:val="23"/>
          <w:szCs w:val="23"/>
          <w:lang w:eastAsia="pl-PL"/>
        </w:rPr>
        <w:t>miały interes w uzyskaniu niniejszego zamówienia lub poniosły lub mogą ponieść szkodę w wyniku naruszenia przez zamawiającego przepisów ustawy Prawo zamówień publicznych.</w:t>
      </w:r>
    </w:p>
    <w:p w:rsidR="00D82805" w:rsidRPr="00D82805" w:rsidRDefault="00D82805" w:rsidP="00D82805">
      <w:pPr>
        <w:numPr>
          <w:ilvl w:val="1"/>
          <w:numId w:val="4"/>
        </w:numPr>
        <w:jc w:val="both"/>
        <w:rPr>
          <w:bCs/>
        </w:rPr>
      </w:pPr>
      <w:r w:rsidRPr="00D82805">
        <w:rPr>
          <w:sz w:val="23"/>
          <w:szCs w:val="23"/>
          <w:lang w:eastAsia="pl-PL"/>
        </w:rPr>
        <w:t xml:space="preserve">Wobec ogłoszenia o zamówieniu oraz Specyfikacji Istotnych Warunków Zamówienia środki ochrony prawnej przysługują również organizacjom wpisanym na listę organizacji </w:t>
      </w:r>
      <w:r w:rsidRPr="00D82805">
        <w:rPr>
          <w:sz w:val="23"/>
          <w:szCs w:val="23"/>
          <w:lang w:eastAsia="pl-PL"/>
        </w:rPr>
        <w:lastRenderedPageBreak/>
        <w:t>uprawnionych do wnoszenia środków ochrony prawnej prowadzoną przez Prezesa Urzędu Zamówień Publicznych.</w:t>
      </w:r>
    </w:p>
    <w:p w:rsidR="00D82805" w:rsidRPr="00D82805" w:rsidRDefault="00D82805" w:rsidP="00D82805">
      <w:pPr>
        <w:numPr>
          <w:ilvl w:val="1"/>
          <w:numId w:val="4"/>
        </w:numPr>
        <w:jc w:val="both"/>
        <w:rPr>
          <w:bCs/>
        </w:rPr>
      </w:pPr>
      <w:r w:rsidRPr="00D82805">
        <w:rPr>
          <w:sz w:val="23"/>
          <w:szCs w:val="23"/>
          <w:lang w:eastAsia="pl-PL"/>
        </w:rPr>
        <w:t>W niniejszym postępowaniu odwołanie przysługuje wyłącznie wobec czynności:</w:t>
      </w:r>
    </w:p>
    <w:p w:rsidR="00D82805" w:rsidRPr="00D82805" w:rsidRDefault="00D82805" w:rsidP="00C93556">
      <w:pPr>
        <w:numPr>
          <w:ilvl w:val="0"/>
          <w:numId w:val="39"/>
        </w:numPr>
        <w:jc w:val="both"/>
        <w:rPr>
          <w:bCs/>
        </w:rPr>
      </w:pPr>
      <w:r w:rsidRPr="00D82805">
        <w:rPr>
          <w:sz w:val="23"/>
          <w:szCs w:val="23"/>
          <w:lang w:eastAsia="pl-PL"/>
        </w:rPr>
        <w:t>określenia warunków udziału w postępowaniu,</w:t>
      </w:r>
    </w:p>
    <w:p w:rsidR="00D82805" w:rsidRPr="00D82805" w:rsidRDefault="00D82805" w:rsidP="00C93556">
      <w:pPr>
        <w:numPr>
          <w:ilvl w:val="0"/>
          <w:numId w:val="39"/>
        </w:numPr>
        <w:jc w:val="both"/>
        <w:rPr>
          <w:bCs/>
        </w:rPr>
      </w:pPr>
      <w:r w:rsidRPr="00D82805">
        <w:rPr>
          <w:sz w:val="23"/>
          <w:szCs w:val="23"/>
          <w:lang w:eastAsia="pl-PL"/>
        </w:rPr>
        <w:t xml:space="preserve"> wykluczenia odwołującego z postępowania o udzielenie zamówienia,</w:t>
      </w:r>
    </w:p>
    <w:p w:rsidR="00D82805" w:rsidRPr="00D82805" w:rsidRDefault="00D82805" w:rsidP="00C93556">
      <w:pPr>
        <w:numPr>
          <w:ilvl w:val="0"/>
          <w:numId w:val="39"/>
        </w:numPr>
        <w:jc w:val="both"/>
        <w:rPr>
          <w:bCs/>
        </w:rPr>
      </w:pPr>
      <w:r w:rsidRPr="00D82805">
        <w:rPr>
          <w:sz w:val="23"/>
          <w:szCs w:val="23"/>
          <w:lang w:eastAsia="pl-PL"/>
        </w:rPr>
        <w:t>odrzucenia oferty odwołującego.</w:t>
      </w:r>
    </w:p>
    <w:p w:rsidR="00D82805" w:rsidRPr="00D82805" w:rsidRDefault="00D82805" w:rsidP="00C93556">
      <w:pPr>
        <w:numPr>
          <w:ilvl w:val="0"/>
          <w:numId w:val="39"/>
        </w:numPr>
        <w:jc w:val="both"/>
        <w:rPr>
          <w:bCs/>
        </w:rPr>
      </w:pPr>
      <w:r w:rsidRPr="00D82805">
        <w:rPr>
          <w:sz w:val="23"/>
          <w:szCs w:val="23"/>
          <w:lang w:eastAsia="pl-PL"/>
        </w:rPr>
        <w:t>opisu przedmiotu zamówienia</w:t>
      </w:r>
    </w:p>
    <w:p w:rsidR="00D82805" w:rsidRPr="00D82805" w:rsidRDefault="00D82805" w:rsidP="00C93556">
      <w:pPr>
        <w:numPr>
          <w:ilvl w:val="0"/>
          <w:numId w:val="39"/>
        </w:numPr>
        <w:jc w:val="both"/>
        <w:rPr>
          <w:bCs/>
        </w:rPr>
      </w:pPr>
      <w:r w:rsidRPr="00D82805">
        <w:rPr>
          <w:sz w:val="23"/>
          <w:szCs w:val="23"/>
          <w:lang w:eastAsia="pl-PL"/>
        </w:rPr>
        <w:t>wyboru najkorzystniejszej oferty</w:t>
      </w:r>
      <w:r>
        <w:rPr>
          <w:sz w:val="23"/>
          <w:szCs w:val="23"/>
          <w:lang w:eastAsia="pl-PL"/>
        </w:rPr>
        <w:t xml:space="preserve">. </w:t>
      </w:r>
      <w:r w:rsidRPr="00D82805">
        <w:rPr>
          <w:sz w:val="23"/>
          <w:szCs w:val="23"/>
          <w:lang w:eastAsia="pl-PL"/>
        </w:rPr>
        <w:t>W pozostałych przypadkach odwołanie nie przysługuje.</w:t>
      </w:r>
    </w:p>
    <w:p w:rsidR="00D82805" w:rsidRPr="00D82805" w:rsidRDefault="00D82805" w:rsidP="00D82805">
      <w:pPr>
        <w:numPr>
          <w:ilvl w:val="1"/>
          <w:numId w:val="4"/>
        </w:numPr>
        <w:jc w:val="both"/>
        <w:rPr>
          <w:bCs/>
        </w:rPr>
      </w:pPr>
      <w:r w:rsidRPr="00D82805">
        <w:rPr>
          <w:sz w:val="23"/>
          <w:szCs w:val="23"/>
          <w:lang w:eastAsia="pl-PL"/>
        </w:rPr>
        <w:t>W przypadku:</w:t>
      </w:r>
    </w:p>
    <w:p w:rsidR="00D82805" w:rsidRPr="00D82805" w:rsidRDefault="00D82805" w:rsidP="00C93556">
      <w:pPr>
        <w:numPr>
          <w:ilvl w:val="0"/>
          <w:numId w:val="40"/>
        </w:numPr>
        <w:jc w:val="both"/>
        <w:rPr>
          <w:bCs/>
        </w:rPr>
      </w:pPr>
      <w:r w:rsidRPr="00D82805">
        <w:rPr>
          <w:sz w:val="23"/>
          <w:szCs w:val="23"/>
          <w:lang w:eastAsia="pl-PL"/>
        </w:rPr>
        <w:t xml:space="preserve">niezgodnej z przepisami ustawy czynności podjętej przez Zamawiającego w postępowaniu </w:t>
      </w:r>
      <w:r w:rsidR="00540944" w:rsidRPr="00D82805">
        <w:rPr>
          <w:sz w:val="23"/>
          <w:szCs w:val="23"/>
          <w:lang w:eastAsia="pl-PL"/>
        </w:rPr>
        <w:t>o</w:t>
      </w:r>
      <w:r w:rsidR="00540944">
        <w:rPr>
          <w:sz w:val="23"/>
          <w:szCs w:val="23"/>
          <w:lang w:eastAsia="pl-PL"/>
        </w:rPr>
        <w:t xml:space="preserve"> udzielenie</w:t>
      </w:r>
      <w:r w:rsidRPr="00D82805">
        <w:rPr>
          <w:sz w:val="23"/>
          <w:szCs w:val="23"/>
          <w:lang w:eastAsia="pl-PL"/>
        </w:rPr>
        <w:t xml:space="preserve"> zamówienia, lub</w:t>
      </w:r>
    </w:p>
    <w:p w:rsidR="00D82805" w:rsidRDefault="00D82805" w:rsidP="00C93556">
      <w:pPr>
        <w:numPr>
          <w:ilvl w:val="0"/>
          <w:numId w:val="40"/>
        </w:numPr>
        <w:jc w:val="both"/>
        <w:rPr>
          <w:bCs/>
        </w:rPr>
      </w:pPr>
      <w:r w:rsidRPr="00D82805">
        <w:rPr>
          <w:sz w:val="23"/>
          <w:szCs w:val="23"/>
          <w:lang w:eastAsia="pl-PL"/>
        </w:rPr>
        <w:t>Zaniechania czynności, do której zamawiający jest zobowiązany na podstawie ustawy, na które nie przysługuje w niniejszym postępowaniu odwołanie wykonawca może w terminie przewidzianym do wniesienia</w:t>
      </w:r>
      <w:r>
        <w:rPr>
          <w:sz w:val="23"/>
          <w:szCs w:val="23"/>
          <w:lang w:eastAsia="pl-PL"/>
        </w:rPr>
        <w:t xml:space="preserve"> </w:t>
      </w:r>
      <w:r w:rsidRPr="00D82805">
        <w:rPr>
          <w:sz w:val="23"/>
          <w:szCs w:val="23"/>
          <w:lang w:eastAsia="pl-PL"/>
        </w:rPr>
        <w:t>odwołania poinformować o nich Zamawiającego. W</w:t>
      </w:r>
      <w:r w:rsidR="00FE4B5A">
        <w:rPr>
          <w:sz w:val="23"/>
          <w:szCs w:val="23"/>
          <w:lang w:eastAsia="pl-PL"/>
        </w:rPr>
        <w:t> </w:t>
      </w:r>
      <w:r w:rsidRPr="00D82805">
        <w:rPr>
          <w:sz w:val="23"/>
          <w:szCs w:val="23"/>
          <w:lang w:eastAsia="pl-PL"/>
        </w:rPr>
        <w:t>przypadku uznania zasadności przekazanej informacji zamawiający powtórzy czynność albo dokona czynności</w:t>
      </w:r>
      <w:r>
        <w:rPr>
          <w:sz w:val="23"/>
          <w:szCs w:val="23"/>
          <w:lang w:eastAsia="pl-PL"/>
        </w:rPr>
        <w:t xml:space="preserve"> </w:t>
      </w:r>
      <w:r w:rsidRPr="00D82805">
        <w:rPr>
          <w:sz w:val="23"/>
          <w:szCs w:val="23"/>
          <w:lang w:eastAsia="pl-PL"/>
        </w:rPr>
        <w:t>zaniechanej, informując o tym Wykonawców.</w:t>
      </w:r>
    </w:p>
    <w:p w:rsidR="00D82805" w:rsidRPr="00D82805" w:rsidRDefault="00D82805" w:rsidP="00D82805">
      <w:pPr>
        <w:numPr>
          <w:ilvl w:val="1"/>
          <w:numId w:val="4"/>
        </w:numPr>
        <w:jc w:val="both"/>
        <w:rPr>
          <w:bCs/>
        </w:rPr>
      </w:pPr>
      <w:r w:rsidRPr="00D82805">
        <w:rPr>
          <w:sz w:val="23"/>
          <w:szCs w:val="23"/>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2805" w:rsidRPr="00D82805" w:rsidRDefault="00D82805" w:rsidP="00D82805">
      <w:pPr>
        <w:numPr>
          <w:ilvl w:val="1"/>
          <w:numId w:val="4"/>
        </w:numPr>
        <w:jc w:val="both"/>
        <w:rPr>
          <w:bCs/>
        </w:rPr>
      </w:pPr>
      <w:r w:rsidRPr="00D82805">
        <w:rPr>
          <w:sz w:val="23"/>
          <w:szCs w:val="23"/>
          <w:lang w:eastAsia="pl-PL"/>
        </w:rPr>
        <w:t>Odwołanie wnosi się w terminie:</w:t>
      </w:r>
    </w:p>
    <w:p w:rsidR="00D82805" w:rsidRPr="00D82805" w:rsidRDefault="00D82805" w:rsidP="00C93556">
      <w:pPr>
        <w:numPr>
          <w:ilvl w:val="0"/>
          <w:numId w:val="41"/>
        </w:numPr>
        <w:jc w:val="both"/>
        <w:rPr>
          <w:bCs/>
        </w:rPr>
      </w:pPr>
      <w:r w:rsidRPr="00D82805">
        <w:rPr>
          <w:sz w:val="23"/>
          <w:szCs w:val="23"/>
          <w:lang w:eastAsia="pl-PL"/>
        </w:rPr>
        <w:t>5 dni od dnia przesłania informacji o czynności Zamawiającego stanowiącej podstawę jego wniesienia, jeżeli zostało ono przesłane przy użyciu środków komunikacji elektronicznej, lub</w:t>
      </w:r>
    </w:p>
    <w:p w:rsidR="00D82805" w:rsidRPr="00D82805" w:rsidRDefault="00D82805" w:rsidP="00C93556">
      <w:pPr>
        <w:numPr>
          <w:ilvl w:val="0"/>
          <w:numId w:val="41"/>
        </w:numPr>
        <w:jc w:val="both"/>
        <w:rPr>
          <w:bCs/>
        </w:rPr>
      </w:pPr>
      <w:r w:rsidRPr="00D82805">
        <w:rPr>
          <w:sz w:val="23"/>
          <w:szCs w:val="23"/>
          <w:lang w:eastAsia="pl-PL"/>
        </w:rPr>
        <w:t>10 dni od dnia przesłania informacji o czynności Zamawiającego stanowiącej podstawę jego wniesienia, jeżeli zostało ono przesłane w inny sposób niż określono w ppkt. 1),</w:t>
      </w:r>
    </w:p>
    <w:p w:rsidR="00D82805" w:rsidRPr="00D82805" w:rsidRDefault="00D82805" w:rsidP="00D82805">
      <w:pPr>
        <w:numPr>
          <w:ilvl w:val="1"/>
          <w:numId w:val="4"/>
        </w:numPr>
        <w:jc w:val="both"/>
        <w:rPr>
          <w:bCs/>
        </w:rPr>
      </w:pPr>
      <w:r w:rsidRPr="00D82805">
        <w:rPr>
          <w:sz w:val="23"/>
          <w:szCs w:val="23"/>
          <w:lang w:eastAsia="pl-PL"/>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w:t>
      </w:r>
      <w:r w:rsidR="00460ACB">
        <w:rPr>
          <w:sz w:val="23"/>
          <w:szCs w:val="23"/>
          <w:lang w:eastAsia="pl-PL"/>
        </w:rPr>
        <w:t>cego.</w:t>
      </w:r>
      <w:r w:rsidRPr="00D82805">
        <w:rPr>
          <w:sz w:val="23"/>
          <w:szCs w:val="23"/>
          <w:lang w:eastAsia="pl-PL"/>
        </w:rPr>
        <w:t xml:space="preserve"> </w:t>
      </w:r>
    </w:p>
    <w:p w:rsidR="00D82805" w:rsidRPr="00D82805" w:rsidRDefault="00D82805" w:rsidP="00D82805">
      <w:pPr>
        <w:numPr>
          <w:ilvl w:val="1"/>
          <w:numId w:val="4"/>
        </w:numPr>
        <w:jc w:val="both"/>
        <w:rPr>
          <w:bCs/>
        </w:rPr>
      </w:pPr>
      <w:r w:rsidRPr="00D82805">
        <w:rPr>
          <w:sz w:val="23"/>
          <w:szCs w:val="23"/>
          <w:lang w:eastAsia="pl-PL"/>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D82805" w:rsidRPr="00D82805" w:rsidRDefault="00D82805" w:rsidP="00D82805">
      <w:pPr>
        <w:numPr>
          <w:ilvl w:val="1"/>
          <w:numId w:val="4"/>
        </w:numPr>
        <w:jc w:val="both"/>
        <w:rPr>
          <w:bCs/>
        </w:rPr>
      </w:pPr>
      <w:r w:rsidRPr="00D82805">
        <w:rPr>
          <w:sz w:val="23"/>
          <w:szCs w:val="23"/>
          <w:lang w:eastAsia="pl-PL"/>
        </w:rPr>
        <w:t>Jeżeli Zamawiający mimo takiego obowiązku nie przesłał Wykonawcy zawiadomienia o wyborze oferty najkorzystniejszej odwołanie wnosi się</w:t>
      </w:r>
      <w:r>
        <w:rPr>
          <w:sz w:val="23"/>
          <w:szCs w:val="23"/>
          <w:lang w:eastAsia="pl-PL"/>
        </w:rPr>
        <w:t xml:space="preserve"> </w:t>
      </w:r>
      <w:r w:rsidRPr="00D82805">
        <w:rPr>
          <w:sz w:val="23"/>
          <w:szCs w:val="23"/>
          <w:lang w:eastAsia="pl-PL"/>
        </w:rPr>
        <w:t>nie później niż w terminie:</w:t>
      </w:r>
    </w:p>
    <w:p w:rsidR="00460ACB" w:rsidRPr="00460ACB" w:rsidRDefault="00D82805" w:rsidP="00C93556">
      <w:pPr>
        <w:numPr>
          <w:ilvl w:val="0"/>
          <w:numId w:val="42"/>
        </w:numPr>
        <w:jc w:val="both"/>
        <w:rPr>
          <w:bCs/>
        </w:rPr>
      </w:pPr>
      <w:r w:rsidRPr="00D82805">
        <w:rPr>
          <w:sz w:val="23"/>
          <w:szCs w:val="23"/>
          <w:lang w:eastAsia="pl-PL"/>
        </w:rPr>
        <w:t xml:space="preserve"> 15 dni od dnia zamieszczenia w Biuletynie Zamówień Publicznych ogłoszenia o udzieleniu zamówienia.</w:t>
      </w:r>
    </w:p>
    <w:p w:rsidR="00460ACB" w:rsidRPr="00460ACB" w:rsidRDefault="00D82805" w:rsidP="00C93556">
      <w:pPr>
        <w:numPr>
          <w:ilvl w:val="0"/>
          <w:numId w:val="42"/>
        </w:numPr>
        <w:jc w:val="both"/>
        <w:rPr>
          <w:bCs/>
        </w:rPr>
      </w:pPr>
      <w:r w:rsidRPr="00D82805">
        <w:rPr>
          <w:sz w:val="23"/>
          <w:szCs w:val="23"/>
          <w:lang w:eastAsia="pl-PL"/>
        </w:rPr>
        <w:t>1 miesiąca od dnia zawarcia umowy, jeżeli zamawiający nie zamieścił w Biuletynie Zamówień Publicznych ogłoszenia o udzieleniu zamówienia.</w:t>
      </w:r>
    </w:p>
    <w:p w:rsidR="00460ACB" w:rsidRPr="00460ACB" w:rsidRDefault="00D82805" w:rsidP="00460ACB">
      <w:pPr>
        <w:numPr>
          <w:ilvl w:val="1"/>
          <w:numId w:val="4"/>
        </w:numPr>
        <w:jc w:val="both"/>
        <w:rPr>
          <w:bCs/>
        </w:rPr>
      </w:pPr>
      <w:r w:rsidRPr="00D82805">
        <w:rPr>
          <w:sz w:val="23"/>
          <w:szCs w:val="23"/>
          <w:lang w:eastAsia="pl-PL"/>
        </w:rPr>
        <w:t>Odwołanie wnosi się do Prezesa Krajowej Izby Odwoławczej w</w:t>
      </w:r>
      <w:r w:rsidR="00460ACB">
        <w:rPr>
          <w:sz w:val="23"/>
          <w:szCs w:val="23"/>
          <w:lang w:eastAsia="pl-PL"/>
        </w:rPr>
        <w:t xml:space="preserve"> </w:t>
      </w:r>
      <w:r w:rsidRPr="00D82805">
        <w:rPr>
          <w:sz w:val="23"/>
          <w:szCs w:val="23"/>
          <w:lang w:eastAsia="pl-PL"/>
        </w:rPr>
        <w:t>formie pisemnej albo elektronicznej podpisane bezpiecznym podpisem elektronicznym weryfikowanym przy pomocą ważnego kwalifikowanego certyfikatu lub równoważnego środka, spełniającego wymagania dla tego rodzaju podpisu.</w:t>
      </w:r>
    </w:p>
    <w:p w:rsidR="00460ACB" w:rsidRPr="00460ACB" w:rsidRDefault="00D82805" w:rsidP="00460ACB">
      <w:pPr>
        <w:numPr>
          <w:ilvl w:val="1"/>
          <w:numId w:val="4"/>
        </w:numPr>
        <w:jc w:val="both"/>
        <w:rPr>
          <w:bCs/>
        </w:rPr>
      </w:pPr>
      <w:r w:rsidRPr="00D82805">
        <w:rPr>
          <w:sz w:val="23"/>
          <w:szCs w:val="23"/>
          <w:lang w:eastAsia="pl-PL"/>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460ACB" w:rsidRPr="00460ACB" w:rsidRDefault="00D82805" w:rsidP="00460ACB">
      <w:pPr>
        <w:numPr>
          <w:ilvl w:val="1"/>
          <w:numId w:val="4"/>
        </w:numPr>
        <w:jc w:val="both"/>
        <w:rPr>
          <w:bCs/>
        </w:rPr>
      </w:pPr>
      <w:r w:rsidRPr="00D82805">
        <w:rPr>
          <w:sz w:val="23"/>
          <w:szCs w:val="23"/>
          <w:lang w:eastAsia="pl-PL"/>
        </w:rPr>
        <w:t>Brak przekazania zamawiającemu kopii odwołania, w sposób oraz w terminie określonym powyżej, stanowi jedną z przesłanek odrzucenia odwołania przez Krajową Izbę Odwoławczą.</w:t>
      </w:r>
    </w:p>
    <w:p w:rsidR="00460ACB" w:rsidRPr="00460ACB" w:rsidRDefault="00D82805" w:rsidP="00460ACB">
      <w:pPr>
        <w:numPr>
          <w:ilvl w:val="1"/>
          <w:numId w:val="4"/>
        </w:numPr>
        <w:jc w:val="both"/>
        <w:rPr>
          <w:bCs/>
        </w:rPr>
      </w:pPr>
      <w:r w:rsidRPr="00D82805">
        <w:rPr>
          <w:sz w:val="23"/>
          <w:szCs w:val="23"/>
          <w:lang w:eastAsia="pl-PL"/>
        </w:rPr>
        <w:t>W przypadku wniesienia odwołania wobec treści ogłoszenia o zamówieniu lub postanowień Specyfikacji Istotnych Warunków Zamówienia Zamawiający może przedłużyć termin składania ofert.</w:t>
      </w:r>
    </w:p>
    <w:p w:rsidR="00460ACB" w:rsidRPr="00460ACB" w:rsidRDefault="00D82805" w:rsidP="00460ACB">
      <w:pPr>
        <w:numPr>
          <w:ilvl w:val="1"/>
          <w:numId w:val="4"/>
        </w:numPr>
        <w:jc w:val="both"/>
        <w:rPr>
          <w:bCs/>
        </w:rPr>
      </w:pPr>
      <w:r w:rsidRPr="00D82805">
        <w:rPr>
          <w:sz w:val="23"/>
          <w:szCs w:val="23"/>
          <w:lang w:eastAsia="pl-PL"/>
        </w:rPr>
        <w:lastRenderedPageBreak/>
        <w:t>W przypadku wniesienia odwołania po upływie terminu składania ofert bieg terminu związania ofertą ulega zawieszeniu do czasu ogłoszenia przez Krajową Izbę Odwoławczą orzeczenia.</w:t>
      </w:r>
    </w:p>
    <w:p w:rsidR="00460ACB" w:rsidRPr="00460ACB" w:rsidRDefault="00D82805" w:rsidP="00460ACB">
      <w:pPr>
        <w:numPr>
          <w:ilvl w:val="1"/>
          <w:numId w:val="4"/>
        </w:numPr>
        <w:jc w:val="both"/>
        <w:rPr>
          <w:bCs/>
        </w:rPr>
      </w:pPr>
      <w:r w:rsidRPr="00D82805">
        <w:rPr>
          <w:sz w:val="23"/>
          <w:szCs w:val="23"/>
          <w:lang w:eastAsia="pl-PL"/>
        </w:rPr>
        <w:t>Jeżeli koniec terminu do wykonania czynności przypada na sobotę lub dzień ustawowo wolny od pracy, termin upływa dnia następnego po dniu lub dniach wolnych od pracy</w:t>
      </w:r>
    </w:p>
    <w:p w:rsidR="00460ACB" w:rsidRPr="00460ACB" w:rsidRDefault="00D82805" w:rsidP="00460ACB">
      <w:pPr>
        <w:numPr>
          <w:ilvl w:val="1"/>
          <w:numId w:val="4"/>
        </w:numPr>
        <w:jc w:val="both"/>
        <w:rPr>
          <w:bCs/>
        </w:rPr>
      </w:pPr>
      <w:r w:rsidRPr="00D82805">
        <w:rPr>
          <w:sz w:val="23"/>
          <w:szCs w:val="23"/>
          <w:lang w:eastAsia="pl-PL"/>
        </w:rPr>
        <w:t xml:space="preserve">Kopię odwołania Zamawiający: </w:t>
      </w:r>
    </w:p>
    <w:p w:rsidR="00460ACB" w:rsidRDefault="00D82805" w:rsidP="00C93556">
      <w:pPr>
        <w:numPr>
          <w:ilvl w:val="0"/>
          <w:numId w:val="43"/>
        </w:numPr>
        <w:jc w:val="both"/>
        <w:rPr>
          <w:bCs/>
        </w:rPr>
      </w:pPr>
      <w:r w:rsidRPr="00D82805">
        <w:rPr>
          <w:sz w:val="23"/>
          <w:szCs w:val="23"/>
          <w:lang w:eastAsia="pl-PL"/>
        </w:rPr>
        <w:t>przekaże niezwłocznie innym wykonawcom uczestniczącym w postępowaniu o udzielenie zamówienia,</w:t>
      </w:r>
    </w:p>
    <w:p w:rsidR="00460ACB" w:rsidRPr="00460ACB" w:rsidRDefault="00460ACB" w:rsidP="00C93556">
      <w:pPr>
        <w:numPr>
          <w:ilvl w:val="0"/>
          <w:numId w:val="43"/>
        </w:numPr>
        <w:jc w:val="both"/>
        <w:rPr>
          <w:bCs/>
        </w:rPr>
      </w:pPr>
      <w:r w:rsidRPr="00460ACB">
        <w:rPr>
          <w:sz w:val="23"/>
          <w:szCs w:val="23"/>
          <w:lang w:eastAsia="pl-PL"/>
        </w:rPr>
        <w:t>zamieści również na stronie internetowej –www.</w:t>
      </w:r>
      <w:r w:rsidR="00540944">
        <w:rPr>
          <w:sz w:val="23"/>
          <w:szCs w:val="23"/>
          <w:lang w:eastAsia="pl-PL"/>
        </w:rPr>
        <w:t>jedlnia.biuletyn.net</w:t>
      </w:r>
      <w:r w:rsidRPr="00460ACB">
        <w:rPr>
          <w:sz w:val="23"/>
          <w:szCs w:val="23"/>
          <w:lang w:eastAsia="pl-PL"/>
        </w:rPr>
        <w:t>,</w:t>
      </w:r>
      <w:r w:rsidR="00540944">
        <w:rPr>
          <w:sz w:val="23"/>
          <w:szCs w:val="23"/>
          <w:lang w:eastAsia="pl-PL"/>
        </w:rPr>
        <w:t xml:space="preserve"> </w:t>
      </w:r>
      <w:r w:rsidRPr="00460ACB">
        <w:rPr>
          <w:sz w:val="23"/>
          <w:szCs w:val="23"/>
          <w:lang w:eastAsia="pl-PL"/>
        </w:rPr>
        <w:t>jeżeli odwołanie dotyczy treści ogłoszenia o zamówieniu lub postanowień Specyfikacji Istotnych Warunków Zamówienia, wzywając Wykonawców do przystąpienia do postępowania odwoławczego.</w:t>
      </w:r>
    </w:p>
    <w:p w:rsidR="00460ACB" w:rsidRPr="00460ACB" w:rsidRDefault="00460ACB" w:rsidP="00460ACB">
      <w:pPr>
        <w:numPr>
          <w:ilvl w:val="1"/>
          <w:numId w:val="4"/>
        </w:numPr>
        <w:jc w:val="both"/>
        <w:rPr>
          <w:bCs/>
        </w:rPr>
      </w:pPr>
      <w:r w:rsidRPr="00460ACB">
        <w:rPr>
          <w:sz w:val="23"/>
          <w:szCs w:val="23"/>
          <w:lang w:eastAsia="pl-PL"/>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60ACB" w:rsidRPr="00460ACB" w:rsidRDefault="00460ACB" w:rsidP="00460ACB">
      <w:pPr>
        <w:numPr>
          <w:ilvl w:val="1"/>
          <w:numId w:val="4"/>
        </w:numPr>
        <w:jc w:val="both"/>
        <w:rPr>
          <w:bCs/>
        </w:rPr>
      </w:pPr>
      <w:r w:rsidRPr="00460ACB">
        <w:rPr>
          <w:sz w:val="23"/>
          <w:szCs w:val="23"/>
          <w:lang w:eastAsia="pl-PL"/>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60ACB" w:rsidRPr="00460ACB" w:rsidRDefault="00460ACB" w:rsidP="00460ACB">
      <w:pPr>
        <w:numPr>
          <w:ilvl w:val="1"/>
          <w:numId w:val="4"/>
        </w:numPr>
        <w:jc w:val="both"/>
        <w:rPr>
          <w:bCs/>
        </w:rPr>
      </w:pPr>
      <w:r w:rsidRPr="00460ACB">
        <w:rPr>
          <w:sz w:val="23"/>
          <w:szCs w:val="23"/>
          <w:lang w:eastAsia="pl-PL"/>
        </w:rPr>
        <w:t>Odwołanie podlegać będzie rozpoznaniu przez Krajową Izbę Odwoławczą, jeżeli nie zawiera braków formalnych oraz uiszczono wpis od odwołania.</w:t>
      </w:r>
    </w:p>
    <w:p w:rsidR="00460ACB" w:rsidRPr="00460ACB" w:rsidRDefault="00460ACB" w:rsidP="00460ACB">
      <w:pPr>
        <w:numPr>
          <w:ilvl w:val="1"/>
          <w:numId w:val="4"/>
        </w:numPr>
        <w:jc w:val="both"/>
        <w:rPr>
          <w:bCs/>
        </w:rPr>
      </w:pPr>
      <w:r w:rsidRPr="00460ACB">
        <w:rPr>
          <w:sz w:val="23"/>
          <w:szCs w:val="23"/>
          <w:lang w:eastAsia="pl-PL"/>
        </w:rPr>
        <w:t>Na orzeczenie Krajowej Izby Odwoławczej stronom oraz uczestnikom postępowania odwoławczego przysługuje skarga do Sądu.</w:t>
      </w:r>
    </w:p>
    <w:p w:rsidR="00460ACB" w:rsidRPr="00460ACB" w:rsidRDefault="00460ACB" w:rsidP="00460ACB">
      <w:pPr>
        <w:numPr>
          <w:ilvl w:val="1"/>
          <w:numId w:val="4"/>
        </w:numPr>
        <w:jc w:val="both"/>
        <w:rPr>
          <w:sz w:val="23"/>
          <w:szCs w:val="23"/>
          <w:lang w:eastAsia="pl-PL"/>
        </w:rPr>
      </w:pPr>
      <w:r w:rsidRPr="00460ACB">
        <w:rPr>
          <w:sz w:val="23"/>
          <w:szCs w:val="23"/>
          <w:lang w:eastAsia="pl-PL"/>
        </w:rPr>
        <w:t>Pozostałe informacje dotyczące środków ochrony prawnej znajdują się w Dziale VI Prawa</w:t>
      </w:r>
      <w:r>
        <w:rPr>
          <w:sz w:val="23"/>
          <w:szCs w:val="23"/>
          <w:lang w:eastAsia="pl-PL"/>
        </w:rPr>
        <w:t xml:space="preserve"> </w:t>
      </w:r>
      <w:r w:rsidRPr="00460ACB">
        <w:rPr>
          <w:sz w:val="23"/>
          <w:szCs w:val="23"/>
          <w:lang w:eastAsia="pl-PL"/>
        </w:rPr>
        <w:t>zamówień publicznych "Środki ochrony prawnej", art. od 179 do 198g.</w:t>
      </w:r>
    </w:p>
    <w:p w:rsidR="00640BC7" w:rsidRPr="00640BC7" w:rsidRDefault="00640BC7" w:rsidP="00640BC7"/>
    <w:p w:rsidR="00B1159A" w:rsidRPr="00D4103B" w:rsidRDefault="00384CB2" w:rsidP="00B1159A">
      <w:pPr>
        <w:pStyle w:val="Nagwek1"/>
        <w:numPr>
          <w:ilvl w:val="0"/>
          <w:numId w:val="4"/>
        </w:numPr>
        <w:rPr>
          <w:color w:val="0000FF"/>
        </w:rPr>
      </w:pPr>
      <w:bookmarkStart w:id="71" w:name="_Toc324137939"/>
      <w:r w:rsidRPr="00D4103B">
        <w:rPr>
          <w:color w:val="0000FF"/>
        </w:rPr>
        <w:t xml:space="preserve">ISTOTNE DLA STRON POSTANOWIENIA, KTÓRE ZOSTANĄ WPROWADZONE DO TREŚCI </w:t>
      </w:r>
      <w:r w:rsidR="00B1159A" w:rsidRPr="00D4103B">
        <w:rPr>
          <w:color w:val="0000FF"/>
        </w:rPr>
        <w:t>UMOW</w:t>
      </w:r>
      <w:r w:rsidRPr="00D4103B">
        <w:rPr>
          <w:color w:val="0000FF"/>
        </w:rPr>
        <w:t>Y W SPRAWIE ZAMÓWIENIA PUBLICZNEGO</w:t>
      </w:r>
      <w:bookmarkEnd w:id="71"/>
    </w:p>
    <w:p w:rsidR="00B1159A" w:rsidRPr="00D6373B" w:rsidRDefault="00B1159A" w:rsidP="00B1159A"/>
    <w:p w:rsidR="009A34CD" w:rsidRPr="00436C12" w:rsidRDefault="009A34CD" w:rsidP="00C93556">
      <w:pPr>
        <w:numPr>
          <w:ilvl w:val="1"/>
          <w:numId w:val="10"/>
        </w:numPr>
        <w:jc w:val="both"/>
        <w:outlineLvl w:val="1"/>
        <w:rPr>
          <w:color w:val="000000"/>
        </w:rPr>
      </w:pPr>
      <w:r w:rsidRPr="00436C12">
        <w:rPr>
          <w:color w:val="000000"/>
        </w:rPr>
        <w:t>Istotne postano</w:t>
      </w:r>
      <w:r w:rsidR="00622DD5" w:rsidRPr="00436C12">
        <w:rPr>
          <w:color w:val="000000"/>
        </w:rPr>
        <w:t xml:space="preserve">wienia umowy określone zostały w </w:t>
      </w:r>
      <w:r w:rsidRPr="00436C12">
        <w:rPr>
          <w:color w:val="000000"/>
        </w:rPr>
        <w:t>Załącznik</w:t>
      </w:r>
      <w:r w:rsidR="00EA6C43" w:rsidRPr="00436C12">
        <w:rPr>
          <w:color w:val="000000"/>
        </w:rPr>
        <w:t>u</w:t>
      </w:r>
      <w:r w:rsidRPr="00436C12">
        <w:rPr>
          <w:color w:val="000000"/>
        </w:rPr>
        <w:t xml:space="preserve"> </w:t>
      </w:r>
      <w:r w:rsidR="00997694" w:rsidRPr="00436C12">
        <w:rPr>
          <w:color w:val="000000"/>
        </w:rPr>
        <w:t>6</w:t>
      </w:r>
      <w:r w:rsidRPr="00436C12">
        <w:rPr>
          <w:color w:val="000000"/>
        </w:rPr>
        <w:t xml:space="preserve"> do SIWZ.</w:t>
      </w:r>
    </w:p>
    <w:p w:rsidR="009A34CD" w:rsidRPr="00E9795A" w:rsidRDefault="009A34CD" w:rsidP="00C93556">
      <w:pPr>
        <w:numPr>
          <w:ilvl w:val="1"/>
          <w:numId w:val="10"/>
        </w:numPr>
        <w:jc w:val="both"/>
        <w:outlineLvl w:val="1"/>
      </w:pPr>
      <w:r w:rsidRPr="00436C12">
        <w:rPr>
          <w:color w:val="000000"/>
        </w:rPr>
        <w:t xml:space="preserve">Zgodnie z treścią art. 144 ust. 1 </w:t>
      </w:r>
      <w:r w:rsidRPr="00436C12">
        <w:rPr>
          <w:i/>
          <w:color w:val="000000"/>
        </w:rPr>
        <w:t>ustawy Prawo zamówień publicznych</w:t>
      </w:r>
      <w:r w:rsidRPr="00436C12">
        <w:rPr>
          <w:color w:val="000000"/>
        </w:rPr>
        <w:t xml:space="preserve"> Zamawiający przewiduje możliwość dokonania</w:t>
      </w:r>
      <w:r w:rsidRPr="00D6373B">
        <w:t xml:space="preserve"> istotnych zmian postanowień zawartej umowy w</w:t>
      </w:r>
      <w:r w:rsidR="00FC6D9D">
        <w:t> </w:t>
      </w:r>
      <w:r w:rsidRPr="00D6373B">
        <w:t xml:space="preserve">stosunku do treści </w:t>
      </w:r>
      <w:r w:rsidRPr="00E9795A">
        <w:t>oferty Wykonawcy.</w:t>
      </w:r>
    </w:p>
    <w:p w:rsidR="00F17F84" w:rsidRPr="00CE61FF" w:rsidRDefault="00F17F84" w:rsidP="00C93556">
      <w:pPr>
        <w:pStyle w:val="NormalnyWeb1"/>
        <w:numPr>
          <w:ilvl w:val="1"/>
          <w:numId w:val="10"/>
        </w:numPr>
        <w:spacing w:before="0" w:after="0"/>
        <w:contextualSpacing/>
        <w:rPr>
          <w:rFonts w:ascii="Times New Roman" w:hAnsi="Times New Roman"/>
          <w:sz w:val="24"/>
          <w:szCs w:val="24"/>
        </w:rPr>
      </w:pPr>
      <w:r w:rsidRPr="00CE61FF">
        <w:rPr>
          <w:rFonts w:ascii="Times New Roman" w:hAnsi="Times New Roman"/>
          <w:sz w:val="24"/>
          <w:szCs w:val="24"/>
        </w:rPr>
        <w:t>Zmiany istotnych postanowień umowy, na skutek wystąpienia poniższych okoliczności mogą doty</w:t>
      </w:r>
      <w:r w:rsidR="00624CF9">
        <w:rPr>
          <w:rFonts w:ascii="Times New Roman" w:hAnsi="Times New Roman"/>
          <w:sz w:val="24"/>
          <w:szCs w:val="24"/>
        </w:rPr>
        <w:t>czyć</w:t>
      </w:r>
      <w:r w:rsidRPr="00CE61FF">
        <w:rPr>
          <w:rFonts w:ascii="Times New Roman" w:hAnsi="Times New Roman"/>
          <w:sz w:val="24"/>
          <w:szCs w:val="24"/>
        </w:rPr>
        <w:t>:</w:t>
      </w:r>
    </w:p>
    <w:p w:rsidR="00F17F84" w:rsidRPr="00CE61FF" w:rsidRDefault="00624CF9" w:rsidP="00C93556">
      <w:pPr>
        <w:pStyle w:val="NormalnyWeb1"/>
        <w:numPr>
          <w:ilvl w:val="2"/>
          <w:numId w:val="10"/>
        </w:numPr>
        <w:spacing w:before="0" w:after="0"/>
        <w:contextualSpacing/>
        <w:rPr>
          <w:rFonts w:ascii="Times New Roman" w:hAnsi="Times New Roman"/>
          <w:b/>
          <w:sz w:val="24"/>
          <w:szCs w:val="24"/>
        </w:rPr>
      </w:pPr>
      <w:r>
        <w:rPr>
          <w:rFonts w:ascii="Times New Roman" w:hAnsi="Times New Roman"/>
          <w:b/>
          <w:sz w:val="24"/>
          <w:szCs w:val="24"/>
        </w:rPr>
        <w:t>zmniejszenia kwoty kredytu</w:t>
      </w:r>
      <w:r w:rsidR="00F17F84" w:rsidRPr="00CE61FF">
        <w:rPr>
          <w:rFonts w:ascii="Times New Roman" w:hAnsi="Times New Roman"/>
          <w:b/>
          <w:sz w:val="24"/>
          <w:szCs w:val="24"/>
        </w:rPr>
        <w:t>:</w:t>
      </w:r>
    </w:p>
    <w:p w:rsidR="00F17F84" w:rsidRDefault="00F17F84" w:rsidP="00C93556">
      <w:pPr>
        <w:pStyle w:val="NormalnyWeb1"/>
        <w:numPr>
          <w:ilvl w:val="3"/>
          <w:numId w:val="10"/>
        </w:numPr>
        <w:spacing w:before="0" w:after="0"/>
        <w:contextualSpacing/>
        <w:rPr>
          <w:rFonts w:ascii="Times New Roman" w:hAnsi="Times New Roman"/>
          <w:sz w:val="24"/>
          <w:szCs w:val="24"/>
        </w:rPr>
      </w:pPr>
      <w:r w:rsidRPr="00CE61FF">
        <w:rPr>
          <w:rFonts w:ascii="Times New Roman" w:hAnsi="Times New Roman"/>
          <w:sz w:val="24"/>
          <w:szCs w:val="24"/>
        </w:rPr>
        <w:t>wystąpienie siły wyższej</w:t>
      </w:r>
    </w:p>
    <w:p w:rsidR="00624CF9" w:rsidRDefault="00BB13F1" w:rsidP="00C93556">
      <w:pPr>
        <w:pStyle w:val="NormalnyWeb1"/>
        <w:numPr>
          <w:ilvl w:val="3"/>
          <w:numId w:val="10"/>
        </w:numPr>
        <w:spacing w:before="0" w:after="0"/>
        <w:contextualSpacing/>
        <w:rPr>
          <w:rFonts w:ascii="Times New Roman" w:hAnsi="Times New Roman"/>
          <w:sz w:val="24"/>
          <w:szCs w:val="24"/>
        </w:rPr>
      </w:pPr>
      <w:r>
        <w:rPr>
          <w:rFonts w:ascii="Times New Roman" w:hAnsi="Times New Roman"/>
          <w:sz w:val="24"/>
          <w:szCs w:val="24"/>
        </w:rPr>
        <w:t>dobra sytuacja</w:t>
      </w:r>
      <w:r w:rsidRPr="00624CF9">
        <w:rPr>
          <w:rFonts w:ascii="Times New Roman" w:hAnsi="Times New Roman"/>
          <w:sz w:val="24"/>
          <w:szCs w:val="24"/>
        </w:rPr>
        <w:t xml:space="preserve"> finansowej </w:t>
      </w:r>
      <w:r>
        <w:rPr>
          <w:rFonts w:ascii="Times New Roman" w:hAnsi="Times New Roman"/>
          <w:sz w:val="24"/>
          <w:szCs w:val="24"/>
        </w:rPr>
        <w:t>Zamawiającego</w:t>
      </w:r>
      <w:r w:rsidRPr="00624CF9">
        <w:rPr>
          <w:rFonts w:ascii="Times New Roman" w:hAnsi="Times New Roman"/>
          <w:sz w:val="24"/>
          <w:szCs w:val="24"/>
        </w:rPr>
        <w:t xml:space="preserve"> </w:t>
      </w:r>
      <w:r>
        <w:rPr>
          <w:rFonts w:ascii="Times New Roman" w:hAnsi="Times New Roman"/>
          <w:sz w:val="24"/>
          <w:szCs w:val="24"/>
        </w:rPr>
        <w:t>w bieżącym roku budżetowym</w:t>
      </w:r>
    </w:p>
    <w:p w:rsidR="001F6AFF" w:rsidRPr="000F0CA6" w:rsidRDefault="001F6AFF" w:rsidP="00C93556">
      <w:pPr>
        <w:pStyle w:val="NormalnyWeb1"/>
        <w:numPr>
          <w:ilvl w:val="2"/>
          <w:numId w:val="10"/>
        </w:numPr>
        <w:spacing w:before="0" w:after="0"/>
        <w:contextualSpacing/>
        <w:rPr>
          <w:rFonts w:ascii="Times New Roman" w:hAnsi="Times New Roman"/>
          <w:b/>
          <w:sz w:val="24"/>
          <w:szCs w:val="24"/>
        </w:rPr>
      </w:pPr>
      <w:r>
        <w:rPr>
          <w:rFonts w:ascii="Times New Roman" w:hAnsi="Times New Roman"/>
          <w:b/>
          <w:sz w:val="24"/>
          <w:szCs w:val="24"/>
        </w:rPr>
        <w:t>okresu kredytowania</w:t>
      </w:r>
      <w:r w:rsidRPr="000F0CA6">
        <w:rPr>
          <w:rFonts w:ascii="Times New Roman" w:hAnsi="Times New Roman"/>
          <w:b/>
          <w:sz w:val="24"/>
          <w:szCs w:val="24"/>
        </w:rPr>
        <w:t>:</w:t>
      </w:r>
    </w:p>
    <w:p w:rsidR="001F6AFF" w:rsidRDefault="001F6AFF" w:rsidP="00C93556">
      <w:pPr>
        <w:pStyle w:val="NormalnyWeb1"/>
        <w:numPr>
          <w:ilvl w:val="3"/>
          <w:numId w:val="10"/>
        </w:numPr>
        <w:spacing w:before="0" w:after="0"/>
        <w:contextualSpacing/>
        <w:rPr>
          <w:rFonts w:ascii="Times New Roman" w:hAnsi="Times New Roman"/>
          <w:sz w:val="24"/>
          <w:szCs w:val="24"/>
        </w:rPr>
      </w:pPr>
      <w:r w:rsidRPr="00CE61FF">
        <w:rPr>
          <w:rFonts w:ascii="Times New Roman" w:hAnsi="Times New Roman"/>
          <w:sz w:val="24"/>
          <w:szCs w:val="24"/>
        </w:rPr>
        <w:t>wystąpienie siły wyższej</w:t>
      </w:r>
    </w:p>
    <w:p w:rsidR="001F6AFF" w:rsidRDefault="001F6AFF" w:rsidP="00C93556">
      <w:pPr>
        <w:pStyle w:val="NormalnyWeb1"/>
        <w:numPr>
          <w:ilvl w:val="3"/>
          <w:numId w:val="10"/>
        </w:numPr>
        <w:spacing w:before="0" w:after="0"/>
        <w:contextualSpacing/>
        <w:rPr>
          <w:rFonts w:ascii="Times New Roman" w:hAnsi="Times New Roman"/>
          <w:sz w:val="24"/>
          <w:szCs w:val="24"/>
        </w:rPr>
      </w:pPr>
      <w:r>
        <w:rPr>
          <w:rFonts w:ascii="Times New Roman" w:hAnsi="Times New Roman"/>
          <w:sz w:val="24"/>
          <w:szCs w:val="24"/>
        </w:rPr>
        <w:t>zagrożenie utraty pły</w:t>
      </w:r>
      <w:r w:rsidR="00986A90">
        <w:rPr>
          <w:rFonts w:ascii="Times New Roman" w:hAnsi="Times New Roman"/>
          <w:sz w:val="24"/>
          <w:szCs w:val="24"/>
        </w:rPr>
        <w:t>nności finansowej Gminy Jedlnia-Letnisko</w:t>
      </w:r>
    </w:p>
    <w:p w:rsidR="00BE23D9" w:rsidRPr="005C534A" w:rsidRDefault="00BE23D9" w:rsidP="00C93556">
      <w:pPr>
        <w:numPr>
          <w:ilvl w:val="3"/>
          <w:numId w:val="10"/>
        </w:numPr>
        <w:jc w:val="both"/>
        <w:outlineLvl w:val="1"/>
      </w:pPr>
      <w:r w:rsidRPr="005C534A">
        <w:t xml:space="preserve">wydłużenie </w:t>
      </w:r>
      <w:r w:rsidR="00540944" w:rsidRPr="005C534A">
        <w:t>okresu kredytowania</w:t>
      </w:r>
      <w:r w:rsidRPr="005C534A">
        <w:t xml:space="preserve"> poza termin </w:t>
      </w:r>
      <w:r w:rsidR="00FE4B5A">
        <w:t>31</w:t>
      </w:r>
      <w:r w:rsidR="002A059B">
        <w:t xml:space="preserve"> </w:t>
      </w:r>
      <w:r w:rsidR="00FE4B5A">
        <w:t>grudnia 20</w:t>
      </w:r>
      <w:r w:rsidR="00F0217A">
        <w:t>2</w:t>
      </w:r>
      <w:r w:rsidR="009B7CBA">
        <w:t>4</w:t>
      </w:r>
      <w:r w:rsidR="00EE65D9" w:rsidRPr="003775A6">
        <w:t xml:space="preserve"> </w:t>
      </w:r>
      <w:r w:rsidR="00540944" w:rsidRPr="003775A6">
        <w:t>roku</w:t>
      </w:r>
      <w:r w:rsidR="00540944" w:rsidRPr="005C534A">
        <w:t xml:space="preserve"> może</w:t>
      </w:r>
      <w:r w:rsidRPr="005C534A">
        <w:t xml:space="preserve"> nastąpić po wyrażeniu zgody przez Bank i zawarciu aneksu do umowy oraz podjęciu uchwa</w:t>
      </w:r>
      <w:r w:rsidR="005C534A" w:rsidRPr="005C534A">
        <w:t>ły przez Radę Gminy w Jedlni Letnisko</w:t>
      </w:r>
      <w:r w:rsidRPr="005C534A">
        <w:t xml:space="preserve"> w sprawie zmiany uchwały w sprawie zaciągnięcia kredytów długoterminowych w </w:t>
      </w:r>
      <w:r w:rsidR="00FE4B5A">
        <w:t>201</w:t>
      </w:r>
      <w:r w:rsidR="006073EB">
        <w:t>8</w:t>
      </w:r>
      <w:r w:rsidRPr="003775A6">
        <w:t xml:space="preserve"> roku</w:t>
      </w:r>
      <w:r w:rsidR="00DA41D6" w:rsidRPr="005C534A">
        <w:t>. Bank dokona wydłużenia okresu kredytowania pod warunkiem przeprowadzenia analizy sytuacji ekonomiczno-finansowej Zamawiającego oraz pod warunkiem posiadania przez Zamawiającego bieżącej i perspektywicznej zdolności kredytowej.</w:t>
      </w:r>
    </w:p>
    <w:p w:rsidR="00F17F84" w:rsidRDefault="001F6AFF" w:rsidP="00C93556">
      <w:pPr>
        <w:pStyle w:val="NormalnyWeb1"/>
        <w:numPr>
          <w:ilvl w:val="2"/>
          <w:numId w:val="10"/>
        </w:numPr>
        <w:spacing w:before="0" w:after="0"/>
        <w:contextualSpacing/>
        <w:rPr>
          <w:rFonts w:ascii="Times New Roman" w:hAnsi="Times New Roman"/>
          <w:b/>
          <w:sz w:val="24"/>
          <w:szCs w:val="24"/>
        </w:rPr>
      </w:pPr>
      <w:r>
        <w:rPr>
          <w:rFonts w:ascii="Times New Roman" w:hAnsi="Times New Roman"/>
          <w:b/>
          <w:sz w:val="24"/>
          <w:szCs w:val="24"/>
        </w:rPr>
        <w:t>zmiany harmonogramu spłat kredytu</w:t>
      </w:r>
      <w:r w:rsidR="00F17F84">
        <w:rPr>
          <w:rFonts w:ascii="Times New Roman" w:hAnsi="Times New Roman"/>
          <w:b/>
          <w:sz w:val="24"/>
          <w:szCs w:val="24"/>
        </w:rPr>
        <w:t>:</w:t>
      </w:r>
    </w:p>
    <w:p w:rsidR="00F17F84" w:rsidRDefault="00F17F84" w:rsidP="00C93556">
      <w:pPr>
        <w:numPr>
          <w:ilvl w:val="3"/>
          <w:numId w:val="10"/>
        </w:numPr>
        <w:contextualSpacing/>
        <w:jc w:val="both"/>
        <w:rPr>
          <w:lang w:eastAsia="pl-PL"/>
        </w:rPr>
      </w:pPr>
      <w:r w:rsidRPr="005058A9">
        <w:rPr>
          <w:lang w:eastAsia="pl-PL"/>
        </w:rPr>
        <w:t>wystąpienie siły wyższej</w:t>
      </w:r>
    </w:p>
    <w:p w:rsidR="001F6AFF" w:rsidRPr="005058A9" w:rsidRDefault="001F6AFF" w:rsidP="00C93556">
      <w:pPr>
        <w:numPr>
          <w:ilvl w:val="3"/>
          <w:numId w:val="10"/>
        </w:numPr>
        <w:contextualSpacing/>
        <w:jc w:val="both"/>
        <w:rPr>
          <w:lang w:eastAsia="pl-PL"/>
        </w:rPr>
      </w:pPr>
      <w:r>
        <w:rPr>
          <w:lang w:eastAsia="pl-PL"/>
        </w:rPr>
        <w:lastRenderedPageBreak/>
        <w:t>zmniejszenie kwoty kredytu wpływające na zmianę wysokości rat kredytu</w:t>
      </w:r>
    </w:p>
    <w:p w:rsidR="005A517B" w:rsidRPr="00D6373B" w:rsidRDefault="005A517B" w:rsidP="005F591F">
      <w:pPr>
        <w:jc w:val="both"/>
        <w:outlineLvl w:val="1"/>
      </w:pPr>
    </w:p>
    <w:p w:rsidR="009A34CD" w:rsidRPr="00D6373B" w:rsidRDefault="009A34CD" w:rsidP="00C93556">
      <w:pPr>
        <w:numPr>
          <w:ilvl w:val="1"/>
          <w:numId w:val="10"/>
        </w:numPr>
        <w:jc w:val="both"/>
        <w:outlineLvl w:val="1"/>
      </w:pPr>
      <w:r w:rsidRPr="00D6373B">
        <w:rPr>
          <w:b/>
        </w:rPr>
        <w:t>Siła wyższa</w:t>
      </w:r>
      <w:r w:rsidRPr="00D6373B">
        <w:t xml:space="preserve"> oznacza wyjątkowe wydarzenie lub okoliczność:</w:t>
      </w:r>
    </w:p>
    <w:p w:rsidR="009A34CD" w:rsidRPr="00D6373B" w:rsidRDefault="009A34CD" w:rsidP="00C93556">
      <w:pPr>
        <w:numPr>
          <w:ilvl w:val="4"/>
          <w:numId w:val="10"/>
        </w:numPr>
        <w:jc w:val="both"/>
        <w:outlineLvl w:val="1"/>
      </w:pPr>
      <w:r w:rsidRPr="00D6373B">
        <w:t>na którą Strony nie miały wpływu</w:t>
      </w:r>
    </w:p>
    <w:p w:rsidR="009A34CD" w:rsidRPr="00D6373B" w:rsidRDefault="009A34CD" w:rsidP="00C93556">
      <w:pPr>
        <w:numPr>
          <w:ilvl w:val="4"/>
          <w:numId w:val="10"/>
        </w:numPr>
        <w:jc w:val="both"/>
        <w:outlineLvl w:val="1"/>
      </w:pPr>
      <w:r w:rsidRPr="00D6373B">
        <w:t>przeciw której Strony nie mogły się zabezpieczyć przed zawarciem umowy</w:t>
      </w:r>
    </w:p>
    <w:p w:rsidR="009A34CD" w:rsidRPr="00D6373B" w:rsidRDefault="009A34CD" w:rsidP="00C93556">
      <w:pPr>
        <w:numPr>
          <w:ilvl w:val="4"/>
          <w:numId w:val="10"/>
        </w:numPr>
        <w:jc w:val="both"/>
        <w:outlineLvl w:val="1"/>
      </w:pPr>
      <w:r w:rsidRPr="00D6373B">
        <w:t>której nie można było w racjonalny sposób uniknąć lub przezwyciężyć</w:t>
      </w:r>
    </w:p>
    <w:p w:rsidR="009A34CD" w:rsidRDefault="009A34CD" w:rsidP="00C93556">
      <w:pPr>
        <w:numPr>
          <w:ilvl w:val="4"/>
          <w:numId w:val="10"/>
        </w:numPr>
        <w:jc w:val="both"/>
        <w:outlineLvl w:val="1"/>
      </w:pPr>
      <w:r w:rsidRPr="00D6373B">
        <w:t>której nie można uznać za wywołaną w znaczącym stopniu przez żadną ze Stron.</w:t>
      </w:r>
    </w:p>
    <w:p w:rsidR="00835E05" w:rsidRPr="00835E05" w:rsidRDefault="00835E05" w:rsidP="00C93556">
      <w:pPr>
        <w:numPr>
          <w:ilvl w:val="1"/>
          <w:numId w:val="10"/>
        </w:numPr>
        <w:suppressAutoHyphens w:val="0"/>
        <w:spacing w:before="40" w:after="40"/>
        <w:jc w:val="both"/>
      </w:pPr>
      <w:r w:rsidRPr="00835E05">
        <w:t>Warunki wprowadzenia zmian do umowy będą następujące:</w:t>
      </w:r>
    </w:p>
    <w:p w:rsidR="00835E05" w:rsidRPr="00835E05" w:rsidRDefault="00835E05" w:rsidP="00C93556">
      <w:pPr>
        <w:numPr>
          <w:ilvl w:val="0"/>
          <w:numId w:val="31"/>
        </w:numPr>
        <w:suppressAutoHyphens w:val="0"/>
        <w:spacing w:before="40" w:after="40"/>
        <w:jc w:val="both"/>
      </w:pPr>
      <w:r w:rsidRPr="00835E05">
        <w:t>zmiana może być inicjowana na wniosek złożony wraz z uzasadnieniem oraz wskazaniem podstawy prawnej i umownej,</w:t>
      </w:r>
    </w:p>
    <w:p w:rsidR="00835E05" w:rsidRPr="00835E05" w:rsidRDefault="00835E05" w:rsidP="00C93556">
      <w:pPr>
        <w:numPr>
          <w:ilvl w:val="0"/>
          <w:numId w:val="31"/>
        </w:numPr>
        <w:suppressAutoHyphens w:val="0"/>
        <w:spacing w:before="40" w:after="40"/>
        <w:jc w:val="both"/>
      </w:pPr>
      <w:r w:rsidRPr="00835E05">
        <w:t>zmiana musi uzyskać aprobatę obu stron umowy,</w:t>
      </w:r>
    </w:p>
    <w:p w:rsidR="00835E05" w:rsidRPr="00835E05" w:rsidRDefault="00835E05" w:rsidP="00C93556">
      <w:pPr>
        <w:numPr>
          <w:ilvl w:val="0"/>
          <w:numId w:val="31"/>
        </w:numPr>
        <w:suppressAutoHyphens w:val="0"/>
        <w:spacing w:before="40" w:after="40"/>
        <w:jc w:val="both"/>
      </w:pPr>
      <w:r w:rsidRPr="00835E05">
        <w:t>zmiana musi być wprowadzona w formie pisemnej pod rygorem nieważności,</w:t>
      </w:r>
    </w:p>
    <w:p w:rsidR="00835E05" w:rsidRPr="00835E05" w:rsidRDefault="00835E05" w:rsidP="00C93556">
      <w:pPr>
        <w:numPr>
          <w:ilvl w:val="0"/>
          <w:numId w:val="31"/>
        </w:numPr>
        <w:suppressAutoHyphens w:val="0"/>
        <w:spacing w:before="40" w:after="40"/>
        <w:jc w:val="both"/>
      </w:pPr>
      <w:r w:rsidRPr="00835E05">
        <w:t>zmiana nie może spowodować wykroczenia usługi poza określenie przedmiotu zamówienia zawarte w specyfikacji istotnych warunków zamówienia.</w:t>
      </w:r>
    </w:p>
    <w:p w:rsidR="005A517B" w:rsidRDefault="005A517B" w:rsidP="005F591F">
      <w:pPr>
        <w:jc w:val="both"/>
        <w:outlineLvl w:val="1"/>
      </w:pPr>
    </w:p>
    <w:p w:rsidR="00640BC7" w:rsidRPr="00D6373B" w:rsidRDefault="00640BC7" w:rsidP="005F591F">
      <w:pPr>
        <w:jc w:val="both"/>
        <w:outlineLvl w:val="1"/>
      </w:pPr>
    </w:p>
    <w:p w:rsidR="000F2B77" w:rsidRDefault="000F2B77" w:rsidP="00F47C25">
      <w:pPr>
        <w:pStyle w:val="Nagwek1"/>
        <w:numPr>
          <w:ilvl w:val="0"/>
          <w:numId w:val="4"/>
        </w:numPr>
        <w:rPr>
          <w:color w:val="0000FF"/>
        </w:rPr>
      </w:pPr>
      <w:bookmarkStart w:id="72" w:name="_Toc219253315"/>
      <w:bookmarkStart w:id="73" w:name="_Toc219259397"/>
      <w:bookmarkStart w:id="74" w:name="_Toc324137940"/>
      <w:r w:rsidRPr="00D4103B">
        <w:rPr>
          <w:color w:val="0000FF"/>
        </w:rPr>
        <w:t>INFORMACJE DODATKOWE</w:t>
      </w:r>
      <w:bookmarkEnd w:id="72"/>
      <w:bookmarkEnd w:id="73"/>
      <w:bookmarkEnd w:id="74"/>
    </w:p>
    <w:p w:rsidR="00132273" w:rsidRPr="00132273" w:rsidRDefault="00132273" w:rsidP="00132273"/>
    <w:p w:rsidR="00460ACB" w:rsidRDefault="00460ACB" w:rsidP="00132273">
      <w:pPr>
        <w:numPr>
          <w:ilvl w:val="1"/>
          <w:numId w:val="4"/>
        </w:numPr>
        <w:tabs>
          <w:tab w:val="left" w:pos="0"/>
          <w:tab w:val="left" w:pos="2437"/>
        </w:tabs>
        <w:jc w:val="both"/>
      </w:pPr>
      <w:r w:rsidRPr="00460ACB">
        <w:t xml:space="preserve">Zamawiający </w:t>
      </w:r>
      <w:r w:rsidRPr="00460ACB">
        <w:rPr>
          <w:b/>
          <w:bCs/>
        </w:rPr>
        <w:t xml:space="preserve">nie przewiduje </w:t>
      </w:r>
      <w:r w:rsidRPr="00460ACB">
        <w:t>zawarcia umowy ramowej w tym postępowaniu.</w:t>
      </w:r>
    </w:p>
    <w:p w:rsidR="00460ACB" w:rsidRDefault="00460ACB" w:rsidP="00132273">
      <w:pPr>
        <w:numPr>
          <w:ilvl w:val="1"/>
          <w:numId w:val="4"/>
        </w:numPr>
        <w:tabs>
          <w:tab w:val="left" w:pos="0"/>
          <w:tab w:val="left" w:pos="2437"/>
        </w:tabs>
        <w:jc w:val="both"/>
      </w:pPr>
      <w:r w:rsidRPr="00460ACB">
        <w:t xml:space="preserve">Zamawiający </w:t>
      </w:r>
      <w:r w:rsidRPr="00997694">
        <w:rPr>
          <w:b/>
        </w:rPr>
        <w:t xml:space="preserve">nie </w:t>
      </w:r>
      <w:r w:rsidRPr="00997694">
        <w:rPr>
          <w:b/>
          <w:bCs/>
        </w:rPr>
        <w:t>przewiduje</w:t>
      </w:r>
      <w:r w:rsidRPr="00460ACB">
        <w:rPr>
          <w:b/>
          <w:bCs/>
        </w:rPr>
        <w:t xml:space="preserve"> możliwości </w:t>
      </w:r>
      <w:r w:rsidRPr="00460ACB">
        <w:t>udzielenia zamówień, o których mowa w art. 67 ust. 1 pkt. 6 ustawy Prawo zamówień publicznych.</w:t>
      </w:r>
      <w:r w:rsidRPr="00132273">
        <w:rPr>
          <w:b/>
          <w:bCs/>
        </w:rPr>
        <w:t xml:space="preserve"> </w:t>
      </w:r>
    </w:p>
    <w:p w:rsidR="00460ACB" w:rsidRDefault="00460ACB" w:rsidP="00460ACB">
      <w:pPr>
        <w:numPr>
          <w:ilvl w:val="1"/>
          <w:numId w:val="4"/>
        </w:numPr>
        <w:tabs>
          <w:tab w:val="left" w:pos="0"/>
          <w:tab w:val="left" w:pos="2437"/>
        </w:tabs>
        <w:jc w:val="both"/>
      </w:pPr>
      <w:r w:rsidRPr="00460ACB">
        <w:t>Zamawiający nie przewiduje aukcji elektronicznej.</w:t>
      </w:r>
    </w:p>
    <w:p w:rsidR="00BF7B6B" w:rsidRDefault="00460ACB" w:rsidP="00BF7B6B">
      <w:pPr>
        <w:numPr>
          <w:ilvl w:val="1"/>
          <w:numId w:val="4"/>
        </w:numPr>
        <w:tabs>
          <w:tab w:val="left" w:pos="0"/>
          <w:tab w:val="left" w:pos="2437"/>
        </w:tabs>
        <w:jc w:val="both"/>
      </w:pPr>
      <w:r w:rsidRPr="00460ACB">
        <w:t xml:space="preserve">Przedmiotem niniejszego postępowania </w:t>
      </w:r>
      <w:r w:rsidRPr="00460ACB">
        <w:rPr>
          <w:b/>
          <w:bCs/>
        </w:rPr>
        <w:t xml:space="preserve">nie jest zawarcie umowy ramowej. </w:t>
      </w:r>
    </w:p>
    <w:p w:rsidR="00BF7B6B" w:rsidRDefault="00BF7B6B" w:rsidP="00BF7B6B">
      <w:pPr>
        <w:numPr>
          <w:ilvl w:val="1"/>
          <w:numId w:val="4"/>
        </w:numPr>
        <w:tabs>
          <w:tab w:val="left" w:pos="0"/>
          <w:tab w:val="left" w:pos="2437"/>
        </w:tabs>
        <w:jc w:val="both"/>
      </w:pPr>
      <w:r w:rsidRPr="00BF7B6B">
        <w:t xml:space="preserve">Zamawiający </w:t>
      </w:r>
      <w:r w:rsidRPr="00BF7B6B">
        <w:rPr>
          <w:b/>
          <w:bCs/>
        </w:rPr>
        <w:t xml:space="preserve">nie przewiduje </w:t>
      </w:r>
      <w:r w:rsidRPr="00BF7B6B">
        <w:t xml:space="preserve">rozliczeń w walutach obcych. Rozliczenia między zamawiającym, a wykonawcą będą prowadzone </w:t>
      </w:r>
      <w:r w:rsidRPr="00BF7B6B">
        <w:rPr>
          <w:b/>
          <w:bCs/>
        </w:rPr>
        <w:t>w złotych polskich.</w:t>
      </w:r>
    </w:p>
    <w:p w:rsidR="00132273" w:rsidRDefault="00BF7B6B" w:rsidP="00BF7B6B">
      <w:pPr>
        <w:numPr>
          <w:ilvl w:val="1"/>
          <w:numId w:val="4"/>
        </w:numPr>
        <w:tabs>
          <w:tab w:val="left" w:pos="0"/>
          <w:tab w:val="left" w:pos="2437"/>
        </w:tabs>
        <w:jc w:val="both"/>
      </w:pPr>
      <w:r w:rsidRPr="00BF7B6B">
        <w:t xml:space="preserve">Jeżeli zamawiający przewiduje aukcję elektroniczną: </w:t>
      </w:r>
      <w:r w:rsidRPr="00BF7B6B">
        <w:rPr>
          <w:b/>
          <w:bCs/>
        </w:rPr>
        <w:t>nie dotyczy.</w:t>
      </w:r>
    </w:p>
    <w:p w:rsidR="00BF7B6B" w:rsidRDefault="00BF7B6B" w:rsidP="00BF7B6B">
      <w:pPr>
        <w:numPr>
          <w:ilvl w:val="1"/>
          <w:numId w:val="4"/>
        </w:numPr>
        <w:tabs>
          <w:tab w:val="left" w:pos="0"/>
          <w:tab w:val="left" w:pos="2437"/>
        </w:tabs>
        <w:jc w:val="both"/>
      </w:pPr>
      <w:r w:rsidRPr="00BF7B6B">
        <w:t xml:space="preserve">Zamawiający </w:t>
      </w:r>
      <w:r w:rsidRPr="00132273">
        <w:rPr>
          <w:b/>
          <w:bCs/>
        </w:rPr>
        <w:t xml:space="preserve">nie przewiduje </w:t>
      </w:r>
      <w:r w:rsidRPr="00BF7B6B">
        <w:t>zwrotu kosztów udziału w postępowaniu.</w:t>
      </w:r>
    </w:p>
    <w:p w:rsidR="00BF7B6B" w:rsidRDefault="00BF7B6B" w:rsidP="00BF7B6B">
      <w:pPr>
        <w:numPr>
          <w:ilvl w:val="1"/>
          <w:numId w:val="4"/>
        </w:numPr>
        <w:tabs>
          <w:tab w:val="left" w:pos="0"/>
          <w:tab w:val="left" w:pos="2437"/>
        </w:tabs>
        <w:jc w:val="both"/>
      </w:pPr>
      <w:r w:rsidRPr="00BF7B6B">
        <w:t xml:space="preserve">Zamawiający </w:t>
      </w:r>
      <w:r w:rsidRPr="00BF7B6B">
        <w:rPr>
          <w:b/>
          <w:bCs/>
        </w:rPr>
        <w:t>nie przewiduje</w:t>
      </w:r>
      <w:r>
        <w:rPr>
          <w:b/>
          <w:bCs/>
        </w:rPr>
        <w:t xml:space="preserve"> </w:t>
      </w:r>
      <w:r w:rsidRPr="00BF7B6B">
        <w:t>wymagań, o których mowa w art. 29 ust. 4.</w:t>
      </w:r>
    </w:p>
    <w:p w:rsidR="00BF7B6B" w:rsidRDefault="00BF7B6B" w:rsidP="00BF7B6B">
      <w:pPr>
        <w:numPr>
          <w:ilvl w:val="1"/>
          <w:numId w:val="4"/>
        </w:numPr>
        <w:tabs>
          <w:tab w:val="left" w:pos="0"/>
          <w:tab w:val="left" w:pos="2437"/>
        </w:tabs>
        <w:jc w:val="both"/>
      </w:pPr>
      <w:r w:rsidRPr="00BF7B6B">
        <w:t>Informacje na temat możliwości powierzenia przez Wykonawcę wykonania części zamówienia Podwykonawcom:</w:t>
      </w:r>
    </w:p>
    <w:p w:rsidR="00BF7B6B" w:rsidRDefault="00BF7B6B" w:rsidP="00C93556">
      <w:pPr>
        <w:numPr>
          <w:ilvl w:val="0"/>
          <w:numId w:val="44"/>
        </w:numPr>
        <w:tabs>
          <w:tab w:val="left" w:pos="0"/>
          <w:tab w:val="left" w:pos="2437"/>
        </w:tabs>
        <w:jc w:val="both"/>
      </w:pPr>
      <w:r w:rsidRPr="00BF7B6B">
        <w:t xml:space="preserve">Zamawiający </w:t>
      </w:r>
      <w:r w:rsidRPr="00BF7B6B">
        <w:rPr>
          <w:b/>
          <w:bCs/>
        </w:rPr>
        <w:t xml:space="preserve">nie zastrzega </w:t>
      </w:r>
      <w:r w:rsidRPr="00BF7B6B">
        <w:t>obowiązku osobistego wykonania przez Wykonawcę kluczowych części zamówienia.</w:t>
      </w:r>
    </w:p>
    <w:p w:rsidR="00BF7B6B" w:rsidRPr="00436C12" w:rsidRDefault="00BF7B6B" w:rsidP="00C93556">
      <w:pPr>
        <w:numPr>
          <w:ilvl w:val="0"/>
          <w:numId w:val="44"/>
        </w:numPr>
        <w:tabs>
          <w:tab w:val="left" w:pos="0"/>
          <w:tab w:val="left" w:pos="2437"/>
        </w:tabs>
        <w:jc w:val="both"/>
        <w:rPr>
          <w:color w:val="000000"/>
        </w:rPr>
      </w:pPr>
      <w:r w:rsidRPr="00BF7B6B">
        <w:t xml:space="preserve">W przypadku powierzenia wykonania części zamówienia podwykonawcy, </w:t>
      </w:r>
      <w:r w:rsidRPr="00436C12">
        <w:rPr>
          <w:color w:val="000000"/>
        </w:rPr>
        <w:t>Wykonawca zobowiązany jest do wykazania w formularzu ofertowym części zamówienia, której wykonanie zamierza powierzyć Podwykonawcom i podania przez Wykonawcę firm Podwykonawców.</w:t>
      </w:r>
    </w:p>
    <w:p w:rsidR="00BF7B6B" w:rsidRPr="00436C12" w:rsidRDefault="00BF7B6B" w:rsidP="00C93556">
      <w:pPr>
        <w:numPr>
          <w:ilvl w:val="0"/>
          <w:numId w:val="44"/>
        </w:numPr>
        <w:tabs>
          <w:tab w:val="left" w:pos="0"/>
          <w:tab w:val="left" w:pos="2437"/>
        </w:tabs>
        <w:jc w:val="both"/>
        <w:rPr>
          <w:color w:val="000000"/>
        </w:rPr>
      </w:pPr>
      <w:r w:rsidRPr="00436C12">
        <w:rPr>
          <w:color w:val="000000"/>
        </w:rPr>
        <w:t>Powierzenie wykonania części zamówienia Podwykonawcom nie zwalnia Wykonawcy z odpowiedzialności za należyte wykonanie zamówienia.</w:t>
      </w:r>
    </w:p>
    <w:p w:rsidR="00640BC7" w:rsidRPr="00436C12" w:rsidRDefault="00640BC7" w:rsidP="000F2B77">
      <w:pPr>
        <w:tabs>
          <w:tab w:val="left" w:pos="0"/>
          <w:tab w:val="left" w:pos="2437"/>
        </w:tabs>
        <w:jc w:val="both"/>
        <w:rPr>
          <w:color w:val="000000"/>
        </w:rPr>
      </w:pPr>
    </w:p>
    <w:p w:rsidR="000F2B77" w:rsidRPr="00436C12" w:rsidRDefault="000F2B77" w:rsidP="00571C73">
      <w:pPr>
        <w:pStyle w:val="Nagwek1"/>
        <w:numPr>
          <w:ilvl w:val="0"/>
          <w:numId w:val="4"/>
        </w:numPr>
        <w:rPr>
          <w:color w:val="000000"/>
        </w:rPr>
      </w:pPr>
      <w:bookmarkStart w:id="75" w:name="_Toc219253316"/>
      <w:bookmarkStart w:id="76" w:name="_Toc219259403"/>
      <w:bookmarkStart w:id="77" w:name="_Toc324137941"/>
      <w:r w:rsidRPr="00436C12">
        <w:rPr>
          <w:color w:val="000000"/>
        </w:rPr>
        <w:t>LISTA ZAŁĄCZNIKÓW</w:t>
      </w:r>
      <w:bookmarkEnd w:id="75"/>
      <w:bookmarkEnd w:id="76"/>
      <w:bookmarkEnd w:id="77"/>
    </w:p>
    <w:p w:rsidR="000F2B77" w:rsidRPr="00436C12" w:rsidRDefault="000F2B77" w:rsidP="000F2B77">
      <w:pPr>
        <w:pStyle w:val="WW-Tekstpodstawowy2"/>
        <w:tabs>
          <w:tab w:val="left" w:pos="640"/>
        </w:tabs>
        <w:rPr>
          <w:color w:val="000000"/>
        </w:rPr>
      </w:pPr>
    </w:p>
    <w:p w:rsidR="009135F8" w:rsidRPr="00436C12" w:rsidRDefault="000F2B77" w:rsidP="00F72059">
      <w:pPr>
        <w:numPr>
          <w:ilvl w:val="1"/>
          <w:numId w:val="9"/>
        </w:numPr>
        <w:tabs>
          <w:tab w:val="left" w:pos="0"/>
          <w:tab w:val="left" w:pos="2440"/>
        </w:tabs>
        <w:jc w:val="both"/>
        <w:rPr>
          <w:color w:val="000000"/>
        </w:rPr>
      </w:pPr>
      <w:r w:rsidRPr="00436C12">
        <w:rPr>
          <w:color w:val="000000"/>
        </w:rPr>
        <w:t>Formularz ofertowy</w:t>
      </w:r>
      <w:r w:rsidR="00E83A4C" w:rsidRPr="00436C12">
        <w:rPr>
          <w:color w:val="000000"/>
        </w:rPr>
        <w:t>;</w:t>
      </w:r>
    </w:p>
    <w:p w:rsidR="006A248D" w:rsidRPr="00436C12" w:rsidRDefault="000F2B77" w:rsidP="00F72059">
      <w:pPr>
        <w:numPr>
          <w:ilvl w:val="1"/>
          <w:numId w:val="9"/>
        </w:numPr>
        <w:tabs>
          <w:tab w:val="left" w:pos="0"/>
          <w:tab w:val="left" w:pos="2440"/>
        </w:tabs>
        <w:jc w:val="both"/>
        <w:rPr>
          <w:color w:val="000000"/>
        </w:rPr>
      </w:pPr>
      <w:r w:rsidRPr="00436C12">
        <w:rPr>
          <w:color w:val="000000"/>
        </w:rPr>
        <w:t>Oświadczenie o spełnianiu warunków udziału w postępowaniu</w:t>
      </w:r>
      <w:r w:rsidR="00E83A4C" w:rsidRPr="00436C12">
        <w:rPr>
          <w:color w:val="000000"/>
        </w:rPr>
        <w:t>;</w:t>
      </w:r>
    </w:p>
    <w:p w:rsidR="000F2B77" w:rsidRPr="00436C12" w:rsidRDefault="006A248D" w:rsidP="00F72059">
      <w:pPr>
        <w:numPr>
          <w:ilvl w:val="1"/>
          <w:numId w:val="9"/>
        </w:numPr>
        <w:tabs>
          <w:tab w:val="left" w:pos="0"/>
          <w:tab w:val="left" w:pos="2440"/>
        </w:tabs>
        <w:jc w:val="both"/>
        <w:rPr>
          <w:color w:val="000000"/>
        </w:rPr>
      </w:pPr>
      <w:r w:rsidRPr="00436C12">
        <w:rPr>
          <w:color w:val="000000"/>
        </w:rPr>
        <w:t>O</w:t>
      </w:r>
      <w:r w:rsidR="00AE5811" w:rsidRPr="00436C12">
        <w:rPr>
          <w:color w:val="000000"/>
        </w:rPr>
        <w:t xml:space="preserve">świadczenie o </w:t>
      </w:r>
      <w:r w:rsidR="00F46122" w:rsidRPr="00436C12">
        <w:rPr>
          <w:color w:val="000000"/>
        </w:rPr>
        <w:t>braku podstaw do wykluczenia</w:t>
      </w:r>
      <w:r w:rsidR="00E83A4C" w:rsidRPr="00436C12">
        <w:rPr>
          <w:color w:val="000000"/>
        </w:rPr>
        <w:t>;</w:t>
      </w:r>
    </w:p>
    <w:p w:rsidR="00132273" w:rsidRPr="00436C12" w:rsidRDefault="00132273" w:rsidP="00F72059">
      <w:pPr>
        <w:numPr>
          <w:ilvl w:val="1"/>
          <w:numId w:val="9"/>
        </w:numPr>
        <w:tabs>
          <w:tab w:val="left" w:pos="0"/>
          <w:tab w:val="left" w:pos="2440"/>
        </w:tabs>
        <w:jc w:val="both"/>
        <w:rPr>
          <w:color w:val="000000"/>
        </w:rPr>
      </w:pPr>
      <w:r w:rsidRPr="00436C12">
        <w:rPr>
          <w:color w:val="000000"/>
        </w:rPr>
        <w:t>Oświadczenie o braku przynależności do grupy kapitałowej</w:t>
      </w:r>
      <w:r w:rsidR="00034450" w:rsidRPr="00436C12">
        <w:rPr>
          <w:color w:val="000000"/>
        </w:rPr>
        <w:t>;</w:t>
      </w:r>
    </w:p>
    <w:p w:rsidR="00132273" w:rsidRPr="00436C12" w:rsidRDefault="00132273" w:rsidP="00F72059">
      <w:pPr>
        <w:numPr>
          <w:ilvl w:val="1"/>
          <w:numId w:val="9"/>
        </w:numPr>
        <w:tabs>
          <w:tab w:val="left" w:pos="0"/>
          <w:tab w:val="left" w:pos="2440"/>
        </w:tabs>
        <w:jc w:val="both"/>
        <w:rPr>
          <w:color w:val="000000"/>
        </w:rPr>
      </w:pPr>
      <w:r w:rsidRPr="00436C12">
        <w:rPr>
          <w:color w:val="000000"/>
        </w:rPr>
        <w:t>Zobowiązanie innego p</w:t>
      </w:r>
      <w:r w:rsidR="00034450" w:rsidRPr="00436C12">
        <w:rPr>
          <w:color w:val="000000"/>
        </w:rPr>
        <w:t>o</w:t>
      </w:r>
      <w:r w:rsidRPr="00436C12">
        <w:rPr>
          <w:color w:val="000000"/>
        </w:rPr>
        <w:t>dmiotu</w:t>
      </w:r>
      <w:r w:rsidR="00034450" w:rsidRPr="00436C12">
        <w:rPr>
          <w:color w:val="000000"/>
        </w:rPr>
        <w:t>;</w:t>
      </w:r>
    </w:p>
    <w:p w:rsidR="00A6487A" w:rsidRDefault="00FE6DAD" w:rsidP="00F72059">
      <w:pPr>
        <w:numPr>
          <w:ilvl w:val="1"/>
          <w:numId w:val="9"/>
        </w:numPr>
        <w:tabs>
          <w:tab w:val="left" w:pos="0"/>
          <w:tab w:val="left" w:pos="2440"/>
        </w:tabs>
        <w:jc w:val="both"/>
        <w:rPr>
          <w:color w:val="000000"/>
        </w:rPr>
      </w:pPr>
      <w:r w:rsidRPr="00436C12">
        <w:rPr>
          <w:color w:val="000000"/>
        </w:rPr>
        <w:t>Istotne postanowienia umowy</w:t>
      </w:r>
      <w:r w:rsidR="00E83A4C" w:rsidRPr="00436C12">
        <w:rPr>
          <w:color w:val="000000"/>
        </w:rPr>
        <w:t>;</w:t>
      </w:r>
    </w:p>
    <w:p w:rsidR="00F0217A" w:rsidRPr="00F0217A" w:rsidRDefault="00F0217A" w:rsidP="00F0217A">
      <w:pPr>
        <w:numPr>
          <w:ilvl w:val="1"/>
          <w:numId w:val="9"/>
        </w:numPr>
        <w:tabs>
          <w:tab w:val="left" w:pos="0"/>
          <w:tab w:val="left" w:pos="2440"/>
        </w:tabs>
        <w:jc w:val="both"/>
      </w:pPr>
      <w:r w:rsidRPr="00A867B9">
        <w:t>Dokumenty umożliwiające zbadanie zdolnośc</w:t>
      </w:r>
      <w:r>
        <w:t>i kredytowej;</w:t>
      </w:r>
    </w:p>
    <w:sectPr w:rsidR="00F0217A" w:rsidRPr="00F0217A" w:rsidSect="00F00788">
      <w:footerReference w:type="default" r:id="rId12"/>
      <w:pgSz w:w="11905" w:h="16837"/>
      <w:pgMar w:top="1134" w:right="1418" w:bottom="1474" w:left="1418" w:header="708"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87" w:rsidRDefault="00606B87">
      <w:r>
        <w:separator/>
      </w:r>
    </w:p>
  </w:endnote>
  <w:endnote w:type="continuationSeparator" w:id="0">
    <w:p w:rsidR="00606B87" w:rsidRDefault="0060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Andale Sans UI">
    <w:altName w:val="Century Gothic"/>
    <w:charset w:val="EE"/>
    <w:family w:val="swiss"/>
    <w:pitch w:val="variable"/>
    <w:sig w:usb0="00000287" w:usb1="00000000" w:usb2="00000000" w:usb3="00000000" w:csb0="0000009F" w:csb1="00000000"/>
  </w:font>
  <w:font w:name="Lucida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NeoSansPro-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75" w:rsidRDefault="00F87375" w:rsidP="003F28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7375" w:rsidRDefault="00F87375" w:rsidP="005403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75" w:rsidRDefault="00F87375" w:rsidP="003F28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C6C7B">
      <w:rPr>
        <w:rStyle w:val="Numerstrony"/>
        <w:noProof/>
      </w:rPr>
      <w:t>3</w:t>
    </w:r>
    <w:r>
      <w:rPr>
        <w:rStyle w:val="Numerstrony"/>
      </w:rPr>
      <w:fldChar w:fldCharType="end"/>
    </w:r>
  </w:p>
  <w:p w:rsidR="00F87375" w:rsidRDefault="00F87375">
    <w:pPr>
      <w:pStyle w:val="Stopka"/>
      <w:ind w:right="360"/>
      <w:jc w:val="both"/>
      <w:rPr>
        <w:sz w:val="20"/>
        <w:szCs w:val="20"/>
      </w:rPr>
    </w:pPr>
    <w:r>
      <w:rPr>
        <w:sz w:val="20"/>
        <w:szCs w:val="20"/>
      </w:rPr>
      <w:t>Gmina Jedlnia-Letnisko</w:t>
    </w:r>
  </w:p>
  <w:p w:rsidR="00F87375" w:rsidRPr="00EE2FB0" w:rsidRDefault="00F87375">
    <w:pPr>
      <w:pStyle w:val="Stopka"/>
      <w:ind w:right="360"/>
      <w:jc w:val="both"/>
      <w:rPr>
        <w:sz w:val="20"/>
        <w:szCs w:val="20"/>
      </w:rPr>
    </w:pPr>
  </w:p>
  <w:p w:rsidR="00F87375" w:rsidRPr="00EE2FB0" w:rsidRDefault="00F87375" w:rsidP="00EE2FB0">
    <w:pPr>
      <w:pStyle w:val="Stopka"/>
      <w:ind w:right="360"/>
      <w:jc w:val="center"/>
      <w:rPr>
        <w:b/>
        <w:color w:val="008000"/>
      </w:rPr>
    </w:pPr>
    <w:r w:rsidRPr="00EE2FB0">
      <w:rPr>
        <w:i/>
        <w:sz w:val="20"/>
        <w:szCs w:val="20"/>
      </w:rPr>
      <w:t>Specyfikacja Istotnych Warunków Zamówienia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87" w:rsidRDefault="00606B87">
      <w:r>
        <w:separator/>
      </w:r>
    </w:p>
  </w:footnote>
  <w:footnote w:type="continuationSeparator" w:id="0">
    <w:p w:rsidR="00606B87" w:rsidRDefault="00606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02"/>
    <w:multiLevelType w:val="multilevel"/>
    <w:tmpl w:val="85C42F78"/>
    <w:name w:val="WW8Num1"/>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multilevel"/>
    <w:tmpl w:val="1FD824D2"/>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509E2CFE"/>
    <w:name w:val="WW8Num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7"/>
    <w:multiLevelType w:val="multilevel"/>
    <w:tmpl w:val="1D6E4AA6"/>
    <w:name w:val="WW8Num6"/>
    <w:lvl w:ilvl="0">
      <w:start w:val="1"/>
      <w:numFmt w:val="decimal"/>
      <w:lvlText w:val="%1."/>
      <w:lvlJc w:val="left"/>
      <w:pPr>
        <w:tabs>
          <w:tab w:val="num" w:pos="720"/>
        </w:tabs>
        <w:ind w:left="720" w:hanging="363"/>
      </w:pPr>
      <w:rPr>
        <w:rFonts w:hint="default"/>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8"/>
    <w:multiLevelType w:val="multilevel"/>
    <w:tmpl w:val="011037F6"/>
    <w:name w:val="WW8Num9"/>
    <w:lvl w:ilvl="0">
      <w:start w:val="1"/>
      <w:numFmt w:val="decimal"/>
      <w:lvlText w:val="%1."/>
      <w:lvlJc w:val="left"/>
      <w:pPr>
        <w:tabs>
          <w:tab w:val="num" w:pos="720"/>
        </w:tabs>
        <w:ind w:left="720" w:hanging="363"/>
      </w:pPr>
      <w:rPr>
        <w:rFonts w:hint="default"/>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1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5"/>
    <w:lvl w:ilvl="0">
      <w:start w:val="1"/>
      <w:numFmt w:val="bullet"/>
      <w:lvlText w:val=""/>
      <w:lvlJc w:val="left"/>
      <w:pPr>
        <w:tabs>
          <w:tab w:val="num" w:pos="1500"/>
        </w:tabs>
        <w:ind w:left="1500" w:hanging="369"/>
      </w:pPr>
      <w:rPr>
        <w:rFonts w:ascii="Wingdings" w:hAnsi="Wingdings" w:cs="StarSymbol"/>
        <w:sz w:val="18"/>
        <w:szCs w:val="18"/>
      </w:rPr>
    </w:lvl>
  </w:abstractNum>
  <w:abstractNum w:abstractNumId="11" w15:restartNumberingAfterBreak="0">
    <w:nsid w:val="0000000C"/>
    <w:multiLevelType w:val="singleLevel"/>
    <w:tmpl w:val="0000000C"/>
    <w:name w:val="WW8Num16"/>
    <w:lvl w:ilvl="0">
      <w:start w:val="1"/>
      <w:numFmt w:val="bullet"/>
      <w:lvlText w:val=""/>
      <w:lvlJc w:val="left"/>
      <w:pPr>
        <w:tabs>
          <w:tab w:val="num" w:pos="1500"/>
        </w:tabs>
        <w:ind w:left="1500" w:hanging="369"/>
      </w:pPr>
      <w:rPr>
        <w:rFonts w:ascii="Wingdings" w:hAnsi="Wingdings" w:cs="StarSymbol"/>
        <w:sz w:val="18"/>
        <w:szCs w:val="18"/>
      </w:rPr>
    </w:lvl>
  </w:abstractNum>
  <w:abstractNum w:abstractNumId="12" w15:restartNumberingAfterBreak="0">
    <w:nsid w:val="0000000D"/>
    <w:multiLevelType w:val="singleLevel"/>
    <w:tmpl w:val="A9C80C92"/>
    <w:lvl w:ilvl="0">
      <w:start w:val="1"/>
      <w:numFmt w:val="decimal"/>
      <w:lvlText w:val="%1."/>
      <w:lvlJc w:val="left"/>
      <w:pPr>
        <w:tabs>
          <w:tab w:val="num" w:pos="357"/>
        </w:tabs>
        <w:ind w:left="357" w:hanging="357"/>
      </w:pPr>
      <w:rPr>
        <w:rFonts w:hint="default"/>
        <w:b/>
      </w:rPr>
    </w:lvl>
  </w:abstractNum>
  <w:abstractNum w:abstractNumId="13" w15:restartNumberingAfterBreak="0">
    <w:nsid w:val="0000000E"/>
    <w:multiLevelType w:val="singleLevel"/>
    <w:tmpl w:val="0000000E"/>
    <w:name w:val="WW8Num23"/>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24"/>
    <w:lvl w:ilvl="0">
      <w:start w:val="1"/>
      <w:numFmt w:val="bullet"/>
      <w:lvlText w:val=""/>
      <w:lvlJc w:val="left"/>
      <w:pPr>
        <w:tabs>
          <w:tab w:val="num" w:pos="720"/>
        </w:tabs>
        <w:ind w:left="720" w:hanging="363"/>
      </w:pPr>
      <w:rPr>
        <w:rFonts w:ascii="Wingdings" w:hAnsi="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singleLevel"/>
    <w:tmpl w:val="00000010"/>
    <w:name w:val="WW8Num2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31"/>
    <w:lvl w:ilvl="0">
      <w:start w:val="1"/>
      <w:numFmt w:val="bullet"/>
      <w:lvlText w:val=""/>
      <w:lvlJc w:val="left"/>
      <w:pPr>
        <w:tabs>
          <w:tab w:val="num" w:pos="1500"/>
        </w:tabs>
        <w:ind w:left="1500" w:hanging="369"/>
      </w:pPr>
      <w:rPr>
        <w:rFonts w:ascii="Wingdings" w:hAnsi="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0000012"/>
    <w:multiLevelType w:val="singleLevel"/>
    <w:tmpl w:val="00000012"/>
    <w:name w:val="WW8Num33"/>
    <w:lvl w:ilvl="0">
      <w:start w:val="1"/>
      <w:numFmt w:val="decimal"/>
      <w:lvlText w:val="%1."/>
      <w:lvlJc w:val="left"/>
      <w:pPr>
        <w:tabs>
          <w:tab w:val="num" w:pos="357"/>
        </w:tabs>
        <w:ind w:left="357" w:hanging="357"/>
      </w:pPr>
    </w:lvl>
  </w:abstractNum>
  <w:abstractNum w:abstractNumId="18" w15:restartNumberingAfterBreak="0">
    <w:nsid w:val="00000013"/>
    <w:multiLevelType w:val="singleLevel"/>
    <w:tmpl w:val="00000013"/>
    <w:name w:val="WW8Num37"/>
    <w:lvl w:ilvl="0">
      <w:start w:val="1"/>
      <w:numFmt w:val="decimal"/>
      <w:lvlText w:val="%1."/>
      <w:lvlJc w:val="left"/>
      <w:pPr>
        <w:tabs>
          <w:tab w:val="num" w:pos="357"/>
        </w:tabs>
        <w:ind w:left="357" w:hanging="357"/>
      </w:pPr>
    </w:lvl>
  </w:abstractNum>
  <w:abstractNum w:abstractNumId="19" w15:restartNumberingAfterBreak="0">
    <w:nsid w:val="00000014"/>
    <w:multiLevelType w:val="multilevel"/>
    <w:tmpl w:val="00000014"/>
    <w:name w:val="WW8Num38"/>
    <w:lvl w:ilvl="0">
      <w:start w:val="1"/>
      <w:numFmt w:val="decimal"/>
      <w:lvlText w:val="%1."/>
      <w:lvlJc w:val="left"/>
      <w:pPr>
        <w:tabs>
          <w:tab w:val="num" w:pos="0"/>
        </w:tabs>
        <w:ind w:left="0" w:firstLine="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40"/>
    <w:lvl w:ilvl="0">
      <w:start w:val="1"/>
      <w:numFmt w:val="decimal"/>
      <w:lvlText w:val="%1."/>
      <w:lvlJc w:val="left"/>
      <w:pPr>
        <w:tabs>
          <w:tab w:val="num" w:pos="72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1077"/>
        </w:tabs>
        <w:ind w:left="1077" w:hanging="360"/>
      </w:pPr>
    </w:lvl>
  </w:abstractNum>
  <w:abstractNum w:abstractNumId="22"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23" w15:restartNumberingAfterBreak="0">
    <w:nsid w:val="00975AD3"/>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4" w15:restartNumberingAfterBreak="0">
    <w:nsid w:val="014733BE"/>
    <w:multiLevelType w:val="hybridMultilevel"/>
    <w:tmpl w:val="247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317EB3"/>
    <w:multiLevelType w:val="multilevel"/>
    <w:tmpl w:val="0000000D"/>
    <w:name w:val="WW8Num2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15:restartNumberingAfterBreak="0">
    <w:nsid w:val="06B151C9"/>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7" w15:restartNumberingAfterBreak="0">
    <w:nsid w:val="08C80435"/>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8" w15:restartNumberingAfterBreak="0">
    <w:nsid w:val="0BB25380"/>
    <w:multiLevelType w:val="hybridMultilevel"/>
    <w:tmpl w:val="AB0684BC"/>
    <w:name w:val="WW8Num152"/>
    <w:lvl w:ilvl="0" w:tplc="D4A2E89A">
      <w:start w:val="1"/>
      <w:numFmt w:val="bullet"/>
      <w:lvlText w:val=""/>
      <w:lvlJc w:val="left"/>
      <w:pPr>
        <w:tabs>
          <w:tab w:val="num" w:pos="573"/>
        </w:tabs>
        <w:ind w:left="936" w:hanging="363"/>
      </w:pPr>
      <w:rPr>
        <w:rFonts w:ascii="Wingdings" w:hAnsi="Wingdings" w:cs="StarSymbol" w:hint="default"/>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720"/>
        </w:tabs>
        <w:ind w:left="720" w:hanging="360"/>
      </w:pPr>
      <w:rPr>
        <w:rFonts w:ascii="Wingdings" w:hAnsi="Wingdings" w:hint="default"/>
        <w:sz w:val="18"/>
        <w:szCs w:val="18"/>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6330C5"/>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1FF2314"/>
    <w:multiLevelType w:val="hybridMultilevel"/>
    <w:tmpl w:val="DF9271D0"/>
    <w:name w:val="WW8Num62"/>
    <w:lvl w:ilvl="0" w:tplc="95A8BD0A">
      <w:start w:val="1"/>
      <w:numFmt w:val="decimal"/>
      <w:lvlText w:val="%1."/>
      <w:lvlJc w:val="left"/>
      <w:pPr>
        <w:tabs>
          <w:tab w:val="num" w:pos="357"/>
        </w:tabs>
        <w:ind w:left="357" w:hanging="35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4C74EA2"/>
    <w:multiLevelType w:val="hybridMultilevel"/>
    <w:tmpl w:val="C3AC3394"/>
    <w:name w:val="WW8Num93"/>
    <w:lvl w:ilvl="0" w:tplc="93464F56">
      <w:start w:val="1"/>
      <w:numFmt w:val="lowerLetter"/>
      <w:lvlText w:val="%1)"/>
      <w:lvlJc w:val="left"/>
      <w:pPr>
        <w:tabs>
          <w:tab w:val="num" w:pos="851"/>
        </w:tabs>
        <w:ind w:left="1208"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5202CCA"/>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167C41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36" w15:restartNumberingAfterBreak="0">
    <w:nsid w:val="20592CC6"/>
    <w:multiLevelType w:val="multilevel"/>
    <w:tmpl w:val="44222394"/>
    <w:name w:val="WW8Num214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7" w15:restartNumberingAfterBreak="0">
    <w:nsid w:val="24DC54A3"/>
    <w:multiLevelType w:val="hybridMultilevel"/>
    <w:tmpl w:val="50CACFB0"/>
    <w:name w:val="WW8Num932"/>
    <w:lvl w:ilvl="0" w:tplc="93464F56">
      <w:start w:val="1"/>
      <w:numFmt w:val="lowerLetter"/>
      <w:lvlText w:val="%1)"/>
      <w:lvlJc w:val="left"/>
      <w:pPr>
        <w:tabs>
          <w:tab w:val="num" w:pos="851"/>
        </w:tabs>
        <w:ind w:left="1208" w:hanging="357"/>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1117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5779EA"/>
    <w:multiLevelType w:val="hybridMultilevel"/>
    <w:tmpl w:val="7DEAE7F2"/>
    <w:lvl w:ilvl="0" w:tplc="13E69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CE558F"/>
    <w:multiLevelType w:val="multilevel"/>
    <w:tmpl w:val="79F4EA8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1" w15:restartNumberingAfterBreak="0">
    <w:nsid w:val="27E41D64"/>
    <w:multiLevelType w:val="multilevel"/>
    <w:tmpl w:val="4498025E"/>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1134"/>
        </w:tabs>
        <w:ind w:left="1134" w:hanging="77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2" w15:restartNumberingAfterBreak="0">
    <w:nsid w:val="288E77CD"/>
    <w:multiLevelType w:val="hybridMultilevel"/>
    <w:tmpl w:val="568EF59C"/>
    <w:lvl w:ilvl="0" w:tplc="1E82CE7E">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29E162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AEF4D65"/>
    <w:multiLevelType w:val="hybridMultilevel"/>
    <w:tmpl w:val="C0A0317E"/>
    <w:lvl w:ilvl="0" w:tplc="979A7368">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2FE356B9"/>
    <w:multiLevelType w:val="hybridMultilevel"/>
    <w:tmpl w:val="A8A0B2FC"/>
    <w:lvl w:ilvl="0" w:tplc="8ED29904">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0F722D6"/>
    <w:multiLevelType w:val="hybridMultilevel"/>
    <w:tmpl w:val="659444B2"/>
    <w:name w:val="WW8Num1543"/>
    <w:lvl w:ilvl="0" w:tplc="4A16A45C">
      <w:start w:val="1"/>
      <w:numFmt w:val="lowerLetter"/>
      <w:lvlText w:val="%1)"/>
      <w:lvlJc w:val="left"/>
      <w:pPr>
        <w:tabs>
          <w:tab w:val="num" w:pos="573"/>
        </w:tabs>
        <w:ind w:left="857" w:hanging="284"/>
      </w:pPr>
      <w:rPr>
        <w:rFonts w:hint="default"/>
      </w:rPr>
    </w:lvl>
    <w:lvl w:ilvl="1" w:tplc="04150019" w:tentative="1">
      <w:start w:val="1"/>
      <w:numFmt w:val="lowerLetter"/>
      <w:lvlText w:val="%2."/>
      <w:lvlJc w:val="left"/>
      <w:pPr>
        <w:tabs>
          <w:tab w:val="num" w:pos="933"/>
        </w:tabs>
        <w:ind w:left="933" w:hanging="360"/>
      </w:pPr>
    </w:lvl>
    <w:lvl w:ilvl="2" w:tplc="0415001B" w:tentative="1">
      <w:start w:val="1"/>
      <w:numFmt w:val="lowerRoman"/>
      <w:lvlText w:val="%3."/>
      <w:lvlJc w:val="right"/>
      <w:pPr>
        <w:tabs>
          <w:tab w:val="num" w:pos="1653"/>
        </w:tabs>
        <w:ind w:left="1653" w:hanging="180"/>
      </w:pPr>
    </w:lvl>
    <w:lvl w:ilvl="3" w:tplc="0415000F" w:tentative="1">
      <w:start w:val="1"/>
      <w:numFmt w:val="decimal"/>
      <w:lvlText w:val="%4."/>
      <w:lvlJc w:val="left"/>
      <w:pPr>
        <w:tabs>
          <w:tab w:val="num" w:pos="2373"/>
        </w:tabs>
        <w:ind w:left="2373" w:hanging="360"/>
      </w:pPr>
    </w:lvl>
    <w:lvl w:ilvl="4" w:tplc="04150019" w:tentative="1">
      <w:start w:val="1"/>
      <w:numFmt w:val="lowerLetter"/>
      <w:lvlText w:val="%5."/>
      <w:lvlJc w:val="left"/>
      <w:pPr>
        <w:tabs>
          <w:tab w:val="num" w:pos="3093"/>
        </w:tabs>
        <w:ind w:left="3093" w:hanging="360"/>
      </w:pPr>
    </w:lvl>
    <w:lvl w:ilvl="5" w:tplc="0415001B" w:tentative="1">
      <w:start w:val="1"/>
      <w:numFmt w:val="lowerRoman"/>
      <w:lvlText w:val="%6."/>
      <w:lvlJc w:val="right"/>
      <w:pPr>
        <w:tabs>
          <w:tab w:val="num" w:pos="3813"/>
        </w:tabs>
        <w:ind w:left="3813" w:hanging="180"/>
      </w:pPr>
    </w:lvl>
    <w:lvl w:ilvl="6" w:tplc="0415000F" w:tentative="1">
      <w:start w:val="1"/>
      <w:numFmt w:val="decimal"/>
      <w:lvlText w:val="%7."/>
      <w:lvlJc w:val="left"/>
      <w:pPr>
        <w:tabs>
          <w:tab w:val="num" w:pos="4533"/>
        </w:tabs>
        <w:ind w:left="4533" w:hanging="360"/>
      </w:pPr>
    </w:lvl>
    <w:lvl w:ilvl="7" w:tplc="04150019" w:tentative="1">
      <w:start w:val="1"/>
      <w:numFmt w:val="lowerLetter"/>
      <w:lvlText w:val="%8."/>
      <w:lvlJc w:val="left"/>
      <w:pPr>
        <w:tabs>
          <w:tab w:val="num" w:pos="5253"/>
        </w:tabs>
        <w:ind w:left="5253" w:hanging="360"/>
      </w:pPr>
    </w:lvl>
    <w:lvl w:ilvl="8" w:tplc="0415001B" w:tentative="1">
      <w:start w:val="1"/>
      <w:numFmt w:val="lowerRoman"/>
      <w:lvlText w:val="%9."/>
      <w:lvlJc w:val="right"/>
      <w:pPr>
        <w:tabs>
          <w:tab w:val="num" w:pos="5973"/>
        </w:tabs>
        <w:ind w:left="5973" w:hanging="180"/>
      </w:pPr>
    </w:lvl>
  </w:abstractNum>
  <w:abstractNum w:abstractNumId="48" w15:restartNumberingAfterBreak="0">
    <w:nsid w:val="34C116FD"/>
    <w:multiLevelType w:val="multilevel"/>
    <w:tmpl w:val="5E02EC86"/>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9" w15:restartNumberingAfterBreak="0">
    <w:nsid w:val="34E43B06"/>
    <w:multiLevelType w:val="hybridMultilevel"/>
    <w:tmpl w:val="FE7C5E52"/>
    <w:lvl w:ilvl="0" w:tplc="29282ECE">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36FC1323"/>
    <w:multiLevelType w:val="hybridMultilevel"/>
    <w:tmpl w:val="C3ECAE10"/>
    <w:name w:val="WW8Num162"/>
    <w:lvl w:ilvl="0" w:tplc="ABF67838">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749195D"/>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646"/>
        </w:tabs>
        <w:ind w:left="646"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2" w15:restartNumberingAfterBreak="0">
    <w:nsid w:val="3C8B652D"/>
    <w:multiLevelType w:val="hybridMultilevel"/>
    <w:tmpl w:val="CBE464F0"/>
    <w:name w:val="WW8Num372"/>
    <w:lvl w:ilvl="0" w:tplc="EA10FC7E">
      <w:start w:val="1"/>
      <w:numFmt w:val="decimal"/>
      <w:lvlText w:val="%1."/>
      <w:lvlJc w:val="left"/>
      <w:pPr>
        <w:tabs>
          <w:tab w:val="num" w:pos="357"/>
        </w:tabs>
        <w:ind w:left="357" w:hanging="357"/>
      </w:pPr>
      <w:rPr>
        <w:rFonts w:hint="default"/>
      </w:rPr>
    </w:lvl>
    <w:lvl w:ilvl="1" w:tplc="D158BAC6">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E5D2BD1"/>
    <w:multiLevelType w:val="multilevel"/>
    <w:tmpl w:val="C5EC6250"/>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Dotum" w:hAnsi="Dotum"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4" w15:restartNumberingAfterBreak="0">
    <w:nsid w:val="418C4C4D"/>
    <w:multiLevelType w:val="singleLevel"/>
    <w:tmpl w:val="C05C2E06"/>
    <w:name w:val="WW8Num128"/>
    <w:lvl w:ilvl="0">
      <w:start w:val="1"/>
      <w:numFmt w:val="decimal"/>
      <w:lvlText w:val="%1."/>
      <w:lvlJc w:val="left"/>
      <w:pPr>
        <w:tabs>
          <w:tab w:val="num" w:pos="340"/>
        </w:tabs>
        <w:ind w:left="340" w:hanging="340"/>
      </w:pPr>
      <w:rPr>
        <w:rFonts w:hint="default"/>
      </w:rPr>
    </w:lvl>
  </w:abstractNum>
  <w:abstractNum w:abstractNumId="55" w15:restartNumberingAfterBreak="0">
    <w:nsid w:val="46020A3D"/>
    <w:multiLevelType w:val="multilevel"/>
    <w:tmpl w:val="7D1C2B46"/>
    <w:name w:val="WW8Num92"/>
    <w:lvl w:ilvl="0">
      <w:start w:val="1"/>
      <w:numFmt w:val="decimal"/>
      <w:lvlText w:val="%1."/>
      <w:lvlJc w:val="left"/>
      <w:pPr>
        <w:tabs>
          <w:tab w:val="num" w:pos="357"/>
        </w:tabs>
        <w:ind w:left="357" w:hanging="35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46527415"/>
    <w:multiLevelType w:val="hybridMultilevel"/>
    <w:tmpl w:val="7B74B572"/>
    <w:name w:val="WW8Num232"/>
    <w:lvl w:ilvl="0" w:tplc="BA944CFA">
      <w:start w:val="2"/>
      <w:numFmt w:val="decimal"/>
      <w:lvlText w:val="%1."/>
      <w:lvlJc w:val="left"/>
      <w:pPr>
        <w:tabs>
          <w:tab w:val="num" w:pos="357"/>
        </w:tabs>
        <w:ind w:left="357" w:hanging="357"/>
      </w:pPr>
      <w:rPr>
        <w:rFonts w:hint="default"/>
      </w:rPr>
    </w:lvl>
    <w:lvl w:ilvl="1" w:tplc="63AA114C">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916214D"/>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8" w15:restartNumberingAfterBreak="0">
    <w:nsid w:val="4933623A"/>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9" w15:restartNumberingAfterBreak="0">
    <w:nsid w:val="4BD627DD"/>
    <w:multiLevelType w:val="multilevel"/>
    <w:tmpl w:val="DF8A30F6"/>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val="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0" w15:restartNumberingAfterBreak="0">
    <w:nsid w:val="4FFC4A9C"/>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1" w15:restartNumberingAfterBreak="0">
    <w:nsid w:val="50336B85"/>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2" w15:restartNumberingAfterBreak="0">
    <w:nsid w:val="51AF726B"/>
    <w:multiLevelType w:val="hybridMultilevel"/>
    <w:tmpl w:val="78609D0A"/>
    <w:lvl w:ilvl="0" w:tplc="1DC8F1D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2781F7D"/>
    <w:multiLevelType w:val="hybridMultilevel"/>
    <w:tmpl w:val="F3EAF8D2"/>
    <w:lvl w:ilvl="0" w:tplc="43D80B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5A60B2"/>
    <w:multiLevelType w:val="hybridMultilevel"/>
    <w:tmpl w:val="C9C41262"/>
    <w:name w:val="WW8Num154"/>
    <w:lvl w:ilvl="0" w:tplc="04C0A844">
      <w:start w:val="1"/>
      <w:numFmt w:val="bullet"/>
      <w:lvlText w:val=""/>
      <w:lvlJc w:val="left"/>
      <w:pPr>
        <w:tabs>
          <w:tab w:val="num" w:pos="573"/>
        </w:tabs>
        <w:ind w:left="936" w:hanging="363"/>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1F6E3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4370122"/>
    <w:multiLevelType w:val="hybridMultilevel"/>
    <w:tmpl w:val="296205DC"/>
    <w:name w:val="WW8Num33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8627834"/>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8" w15:restartNumberingAfterBreak="0">
    <w:nsid w:val="59961B24"/>
    <w:multiLevelType w:val="hybridMultilevel"/>
    <w:tmpl w:val="BF860E32"/>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A2E5D81"/>
    <w:multiLevelType w:val="multilevel"/>
    <w:tmpl w:val="79F4EA8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0" w15:restartNumberingAfterBreak="0">
    <w:nsid w:val="5E57080E"/>
    <w:multiLevelType w:val="multilevel"/>
    <w:tmpl w:val="0000000D"/>
    <w:name w:val="WW8Num2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1" w15:restartNumberingAfterBreak="0">
    <w:nsid w:val="61781131"/>
    <w:multiLevelType w:val="multilevel"/>
    <w:tmpl w:val="E78EC3F2"/>
    <w:name w:val="WW8Num112"/>
    <w:lvl w:ilvl="0">
      <w:start w:val="1"/>
      <w:numFmt w:val="decimal"/>
      <w:lvlText w:val="%1."/>
      <w:lvlJc w:val="left"/>
      <w:pPr>
        <w:tabs>
          <w:tab w:val="num" w:pos="360"/>
        </w:tabs>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474093C"/>
    <w:multiLevelType w:val="multilevel"/>
    <w:tmpl w:val="8C5C457A"/>
    <w:name w:val="WW8Num213"/>
    <w:lvl w:ilvl="0">
      <w:start w:val="2"/>
      <w:numFmt w:val="lowerLetter"/>
      <w:lvlText w:val="%1)"/>
      <w:lvlJc w:val="left"/>
      <w:pPr>
        <w:tabs>
          <w:tab w:val="num" w:pos="720"/>
        </w:tabs>
        <w:ind w:left="720" w:hanging="363"/>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3" w15:restartNumberingAfterBreak="0">
    <w:nsid w:val="649621D5"/>
    <w:multiLevelType w:val="multilevel"/>
    <w:tmpl w:val="844AAD3E"/>
    <w:name w:val="WW8Num63"/>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4" w15:restartNumberingAfterBreak="0">
    <w:nsid w:val="64DD3080"/>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5" w15:restartNumberingAfterBreak="0">
    <w:nsid w:val="65ED770E"/>
    <w:multiLevelType w:val="multilevel"/>
    <w:tmpl w:val="F5E02B66"/>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 w15:restartNumberingAfterBreak="0">
    <w:nsid w:val="66B46622"/>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7" w15:restartNumberingAfterBreak="0">
    <w:nsid w:val="6A8070E0"/>
    <w:multiLevelType w:val="hybridMultilevel"/>
    <w:tmpl w:val="166EFC94"/>
    <w:name w:val="WW8Num933"/>
    <w:lvl w:ilvl="0" w:tplc="93464F56">
      <w:start w:val="1"/>
      <w:numFmt w:val="bullet"/>
      <w:lvlText w:val=""/>
      <w:lvlJc w:val="left"/>
      <w:pPr>
        <w:tabs>
          <w:tab w:val="num" w:pos="573"/>
        </w:tabs>
        <w:ind w:left="936" w:hanging="363"/>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F33C12"/>
    <w:multiLevelType w:val="hybridMultilevel"/>
    <w:tmpl w:val="2CCCE190"/>
    <w:lvl w:ilvl="0" w:tplc="7042132E">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D952CB6"/>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0" w15:restartNumberingAfterBreak="0">
    <w:nsid w:val="6DBF021D"/>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1" w15:restartNumberingAfterBreak="0">
    <w:nsid w:val="6DFE0765"/>
    <w:multiLevelType w:val="hybridMultilevel"/>
    <w:tmpl w:val="C94CF66A"/>
    <w:name w:val="WW8Num153"/>
    <w:lvl w:ilvl="0" w:tplc="3C167916">
      <w:start w:val="1"/>
      <w:numFmt w:val="lowerLetter"/>
      <w:lvlText w:val="%1)"/>
      <w:lvlJc w:val="left"/>
      <w:pPr>
        <w:tabs>
          <w:tab w:val="num" w:pos="573"/>
        </w:tabs>
        <w:ind w:left="857" w:hanging="284"/>
      </w:pPr>
      <w:rPr>
        <w:rFonts w:hint="default"/>
      </w:rPr>
    </w:lvl>
    <w:lvl w:ilvl="1" w:tplc="04150003" w:tentative="1">
      <w:start w:val="1"/>
      <w:numFmt w:val="lowerLetter"/>
      <w:lvlText w:val="%2."/>
      <w:lvlJc w:val="left"/>
      <w:pPr>
        <w:tabs>
          <w:tab w:val="num" w:pos="933"/>
        </w:tabs>
        <w:ind w:left="933" w:hanging="360"/>
      </w:pPr>
    </w:lvl>
    <w:lvl w:ilvl="2" w:tplc="04150005" w:tentative="1">
      <w:start w:val="1"/>
      <w:numFmt w:val="lowerRoman"/>
      <w:lvlText w:val="%3."/>
      <w:lvlJc w:val="right"/>
      <w:pPr>
        <w:tabs>
          <w:tab w:val="num" w:pos="1653"/>
        </w:tabs>
        <w:ind w:left="1653" w:hanging="180"/>
      </w:pPr>
    </w:lvl>
    <w:lvl w:ilvl="3" w:tplc="04150001" w:tentative="1">
      <w:start w:val="1"/>
      <w:numFmt w:val="decimal"/>
      <w:lvlText w:val="%4."/>
      <w:lvlJc w:val="left"/>
      <w:pPr>
        <w:tabs>
          <w:tab w:val="num" w:pos="2373"/>
        </w:tabs>
        <w:ind w:left="2373" w:hanging="360"/>
      </w:pPr>
    </w:lvl>
    <w:lvl w:ilvl="4" w:tplc="04150003" w:tentative="1">
      <w:start w:val="1"/>
      <w:numFmt w:val="lowerLetter"/>
      <w:lvlText w:val="%5."/>
      <w:lvlJc w:val="left"/>
      <w:pPr>
        <w:tabs>
          <w:tab w:val="num" w:pos="3093"/>
        </w:tabs>
        <w:ind w:left="3093" w:hanging="360"/>
      </w:pPr>
    </w:lvl>
    <w:lvl w:ilvl="5" w:tplc="04150005" w:tentative="1">
      <w:start w:val="1"/>
      <w:numFmt w:val="lowerRoman"/>
      <w:lvlText w:val="%6."/>
      <w:lvlJc w:val="right"/>
      <w:pPr>
        <w:tabs>
          <w:tab w:val="num" w:pos="3813"/>
        </w:tabs>
        <w:ind w:left="3813" w:hanging="180"/>
      </w:pPr>
    </w:lvl>
    <w:lvl w:ilvl="6" w:tplc="04150001" w:tentative="1">
      <w:start w:val="1"/>
      <w:numFmt w:val="decimal"/>
      <w:lvlText w:val="%7."/>
      <w:lvlJc w:val="left"/>
      <w:pPr>
        <w:tabs>
          <w:tab w:val="num" w:pos="4533"/>
        </w:tabs>
        <w:ind w:left="4533" w:hanging="360"/>
      </w:pPr>
    </w:lvl>
    <w:lvl w:ilvl="7" w:tplc="04150003" w:tentative="1">
      <w:start w:val="1"/>
      <w:numFmt w:val="lowerLetter"/>
      <w:lvlText w:val="%8."/>
      <w:lvlJc w:val="left"/>
      <w:pPr>
        <w:tabs>
          <w:tab w:val="num" w:pos="5253"/>
        </w:tabs>
        <w:ind w:left="5253" w:hanging="360"/>
      </w:pPr>
    </w:lvl>
    <w:lvl w:ilvl="8" w:tplc="04150005" w:tentative="1">
      <w:start w:val="1"/>
      <w:numFmt w:val="lowerRoman"/>
      <w:lvlText w:val="%9."/>
      <w:lvlJc w:val="right"/>
      <w:pPr>
        <w:tabs>
          <w:tab w:val="num" w:pos="5973"/>
        </w:tabs>
        <w:ind w:left="5973" w:hanging="180"/>
      </w:pPr>
    </w:lvl>
  </w:abstractNum>
  <w:abstractNum w:abstractNumId="82" w15:restartNumberingAfterBreak="0">
    <w:nsid w:val="6F025DD5"/>
    <w:multiLevelType w:val="hybridMultilevel"/>
    <w:tmpl w:val="23ACC49E"/>
    <w:name w:val="WW8Num1542"/>
    <w:lvl w:ilvl="0" w:tplc="4A16A45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0C17175"/>
    <w:multiLevelType w:val="multilevel"/>
    <w:tmpl w:val="79F4EA8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4" w15:restartNumberingAfterBreak="0">
    <w:nsid w:val="739B5B44"/>
    <w:multiLevelType w:val="multilevel"/>
    <w:tmpl w:val="C5EC6250"/>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Dotum" w:hAnsi="Dotum"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5" w15:restartNumberingAfterBreak="0">
    <w:nsid w:val="774F5B45"/>
    <w:multiLevelType w:val="hybridMultilevel"/>
    <w:tmpl w:val="5B6E122C"/>
    <w:lvl w:ilvl="0" w:tplc="437E89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7AD75F38"/>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7" w15:restartNumberingAfterBreak="0">
    <w:nsid w:val="7B95611A"/>
    <w:multiLevelType w:val="multilevel"/>
    <w:tmpl w:val="C5EC6250"/>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Dotum" w:hAnsi="Dotum"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8"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6"/>
  </w:num>
  <w:num w:numId="3">
    <w:abstractNumId w:val="20"/>
  </w:num>
  <w:num w:numId="4">
    <w:abstractNumId w:val="67"/>
  </w:num>
  <w:num w:numId="5">
    <w:abstractNumId w:val="12"/>
  </w:num>
  <w:num w:numId="6">
    <w:abstractNumId w:val="88"/>
  </w:num>
  <w:num w:numId="7">
    <w:abstractNumId w:val="29"/>
  </w:num>
  <w:num w:numId="8">
    <w:abstractNumId w:val="83"/>
  </w:num>
  <w:num w:numId="9">
    <w:abstractNumId w:val="51"/>
  </w:num>
  <w:num w:numId="10">
    <w:abstractNumId w:val="60"/>
  </w:num>
  <w:num w:numId="11">
    <w:abstractNumId w:val="80"/>
  </w:num>
  <w:num w:numId="12">
    <w:abstractNumId w:val="27"/>
  </w:num>
  <w:num w:numId="13">
    <w:abstractNumId w:val="79"/>
  </w:num>
  <w:num w:numId="14">
    <w:abstractNumId w:val="57"/>
  </w:num>
  <w:num w:numId="15">
    <w:abstractNumId w:val="69"/>
  </w:num>
  <w:num w:numId="16">
    <w:abstractNumId w:val="35"/>
  </w:num>
  <w:num w:numId="17">
    <w:abstractNumId w:val="40"/>
  </w:num>
  <w:num w:numId="18">
    <w:abstractNumId w:val="61"/>
  </w:num>
  <w:num w:numId="19">
    <w:abstractNumId w:val="41"/>
  </w:num>
  <w:num w:numId="20">
    <w:abstractNumId w:val="53"/>
  </w:num>
  <w:num w:numId="21">
    <w:abstractNumId w:val="87"/>
  </w:num>
  <w:num w:numId="22">
    <w:abstractNumId w:val="84"/>
  </w:num>
  <w:num w:numId="23">
    <w:abstractNumId w:val="23"/>
  </w:num>
  <w:num w:numId="24">
    <w:abstractNumId w:val="26"/>
  </w:num>
  <w:num w:numId="25">
    <w:abstractNumId w:val="86"/>
  </w:num>
  <w:num w:numId="26">
    <w:abstractNumId w:val="33"/>
  </w:num>
  <w:num w:numId="27">
    <w:abstractNumId w:val="74"/>
  </w:num>
  <w:num w:numId="28">
    <w:abstractNumId w:val="58"/>
  </w:num>
  <w:num w:numId="29">
    <w:abstractNumId w:val="76"/>
  </w:num>
  <w:num w:numId="30">
    <w:abstractNumId w:val="63"/>
  </w:num>
  <w:num w:numId="31">
    <w:abstractNumId w:val="62"/>
  </w:num>
  <w:num w:numId="32">
    <w:abstractNumId w:val="24"/>
  </w:num>
  <w:num w:numId="33">
    <w:abstractNumId w:val="38"/>
  </w:num>
  <w:num w:numId="34">
    <w:abstractNumId w:val="34"/>
  </w:num>
  <w:num w:numId="35">
    <w:abstractNumId w:val="65"/>
  </w:num>
  <w:num w:numId="36">
    <w:abstractNumId w:val="43"/>
  </w:num>
  <w:num w:numId="37">
    <w:abstractNumId w:val="39"/>
  </w:num>
  <w:num w:numId="38">
    <w:abstractNumId w:val="75"/>
  </w:num>
  <w:num w:numId="39">
    <w:abstractNumId w:val="45"/>
  </w:num>
  <w:num w:numId="40">
    <w:abstractNumId w:val="44"/>
  </w:num>
  <w:num w:numId="41">
    <w:abstractNumId w:val="49"/>
  </w:num>
  <w:num w:numId="42">
    <w:abstractNumId w:val="78"/>
  </w:num>
  <w:num w:numId="43">
    <w:abstractNumId w:val="42"/>
  </w:num>
  <w:num w:numId="44">
    <w:abstractNumId w:val="85"/>
  </w:num>
  <w:num w:numId="45">
    <w:abstractNumId w:val="28"/>
  </w:num>
  <w:num w:numId="46">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0"/>
    <w:rsid w:val="00000428"/>
    <w:rsid w:val="000011EB"/>
    <w:rsid w:val="000038AD"/>
    <w:rsid w:val="00006BDB"/>
    <w:rsid w:val="00006D6F"/>
    <w:rsid w:val="00006F3B"/>
    <w:rsid w:val="00007DB7"/>
    <w:rsid w:val="000124B4"/>
    <w:rsid w:val="00013FA5"/>
    <w:rsid w:val="00014BCA"/>
    <w:rsid w:val="000156FF"/>
    <w:rsid w:val="00015D24"/>
    <w:rsid w:val="00017884"/>
    <w:rsid w:val="0002039B"/>
    <w:rsid w:val="00023D46"/>
    <w:rsid w:val="00024A71"/>
    <w:rsid w:val="00024AD9"/>
    <w:rsid w:val="000259EA"/>
    <w:rsid w:val="00025C8E"/>
    <w:rsid w:val="00025EA0"/>
    <w:rsid w:val="000268B5"/>
    <w:rsid w:val="00026B62"/>
    <w:rsid w:val="00027A46"/>
    <w:rsid w:val="00031F4F"/>
    <w:rsid w:val="0003323D"/>
    <w:rsid w:val="00033DD1"/>
    <w:rsid w:val="00034450"/>
    <w:rsid w:val="00035DEC"/>
    <w:rsid w:val="00036D1C"/>
    <w:rsid w:val="00041D94"/>
    <w:rsid w:val="00042689"/>
    <w:rsid w:val="000448BB"/>
    <w:rsid w:val="0004527A"/>
    <w:rsid w:val="00045733"/>
    <w:rsid w:val="00051323"/>
    <w:rsid w:val="00051E42"/>
    <w:rsid w:val="000521D5"/>
    <w:rsid w:val="0005342F"/>
    <w:rsid w:val="000534E3"/>
    <w:rsid w:val="00056BFE"/>
    <w:rsid w:val="00057061"/>
    <w:rsid w:val="0005752F"/>
    <w:rsid w:val="0005779B"/>
    <w:rsid w:val="0005785D"/>
    <w:rsid w:val="0006187C"/>
    <w:rsid w:val="0006288B"/>
    <w:rsid w:val="00063887"/>
    <w:rsid w:val="00065148"/>
    <w:rsid w:val="000657D1"/>
    <w:rsid w:val="00065CC9"/>
    <w:rsid w:val="00066D03"/>
    <w:rsid w:val="000673FF"/>
    <w:rsid w:val="0006760E"/>
    <w:rsid w:val="000717CD"/>
    <w:rsid w:val="00075BF7"/>
    <w:rsid w:val="0007759C"/>
    <w:rsid w:val="00077736"/>
    <w:rsid w:val="00077E0C"/>
    <w:rsid w:val="00081119"/>
    <w:rsid w:val="000820FD"/>
    <w:rsid w:val="000829A5"/>
    <w:rsid w:val="00082A1F"/>
    <w:rsid w:val="00082D8F"/>
    <w:rsid w:val="00082DCD"/>
    <w:rsid w:val="00082DD0"/>
    <w:rsid w:val="00083A31"/>
    <w:rsid w:val="00083B4D"/>
    <w:rsid w:val="00084C5B"/>
    <w:rsid w:val="00084D1D"/>
    <w:rsid w:val="00085DDB"/>
    <w:rsid w:val="000870DD"/>
    <w:rsid w:val="00087403"/>
    <w:rsid w:val="00090119"/>
    <w:rsid w:val="0009349B"/>
    <w:rsid w:val="00093D41"/>
    <w:rsid w:val="000A0E35"/>
    <w:rsid w:val="000A1FE6"/>
    <w:rsid w:val="000A2E3D"/>
    <w:rsid w:val="000A4372"/>
    <w:rsid w:val="000A6D86"/>
    <w:rsid w:val="000A6E81"/>
    <w:rsid w:val="000B027C"/>
    <w:rsid w:val="000B1DF9"/>
    <w:rsid w:val="000B36AC"/>
    <w:rsid w:val="000B3CEB"/>
    <w:rsid w:val="000B4F67"/>
    <w:rsid w:val="000B6542"/>
    <w:rsid w:val="000B6A28"/>
    <w:rsid w:val="000B72DD"/>
    <w:rsid w:val="000B77D6"/>
    <w:rsid w:val="000B78EC"/>
    <w:rsid w:val="000C0415"/>
    <w:rsid w:val="000C2B15"/>
    <w:rsid w:val="000C3321"/>
    <w:rsid w:val="000C44E7"/>
    <w:rsid w:val="000C592E"/>
    <w:rsid w:val="000C7018"/>
    <w:rsid w:val="000C70DE"/>
    <w:rsid w:val="000C7E57"/>
    <w:rsid w:val="000D0204"/>
    <w:rsid w:val="000D02FA"/>
    <w:rsid w:val="000D45C6"/>
    <w:rsid w:val="000D4A49"/>
    <w:rsid w:val="000D5FBC"/>
    <w:rsid w:val="000E0806"/>
    <w:rsid w:val="000E156A"/>
    <w:rsid w:val="000E3915"/>
    <w:rsid w:val="000E395D"/>
    <w:rsid w:val="000F0CA6"/>
    <w:rsid w:val="000F2368"/>
    <w:rsid w:val="000F2B77"/>
    <w:rsid w:val="000F3031"/>
    <w:rsid w:val="000F31D8"/>
    <w:rsid w:val="000F432B"/>
    <w:rsid w:val="000F5088"/>
    <w:rsid w:val="000F51E7"/>
    <w:rsid w:val="000F52C4"/>
    <w:rsid w:val="000F554C"/>
    <w:rsid w:val="000F5D59"/>
    <w:rsid w:val="000F6D26"/>
    <w:rsid w:val="00102B12"/>
    <w:rsid w:val="0010372F"/>
    <w:rsid w:val="00103859"/>
    <w:rsid w:val="00103958"/>
    <w:rsid w:val="00103ECC"/>
    <w:rsid w:val="0010465F"/>
    <w:rsid w:val="00106537"/>
    <w:rsid w:val="00106DF2"/>
    <w:rsid w:val="00112A3F"/>
    <w:rsid w:val="00113927"/>
    <w:rsid w:val="001144A1"/>
    <w:rsid w:val="00114CD5"/>
    <w:rsid w:val="00115444"/>
    <w:rsid w:val="00116176"/>
    <w:rsid w:val="00116F3D"/>
    <w:rsid w:val="001176A7"/>
    <w:rsid w:val="00117D47"/>
    <w:rsid w:val="00117FAD"/>
    <w:rsid w:val="00120720"/>
    <w:rsid w:val="001219C0"/>
    <w:rsid w:val="0012242D"/>
    <w:rsid w:val="00122B22"/>
    <w:rsid w:val="0012330A"/>
    <w:rsid w:val="00123C4E"/>
    <w:rsid w:val="00124A1F"/>
    <w:rsid w:val="00125E0B"/>
    <w:rsid w:val="00127A2A"/>
    <w:rsid w:val="001309AA"/>
    <w:rsid w:val="00131AB8"/>
    <w:rsid w:val="00132273"/>
    <w:rsid w:val="0013247C"/>
    <w:rsid w:val="001324AA"/>
    <w:rsid w:val="001326D5"/>
    <w:rsid w:val="001334E9"/>
    <w:rsid w:val="001347B0"/>
    <w:rsid w:val="0013620A"/>
    <w:rsid w:val="00137CD2"/>
    <w:rsid w:val="00140EBF"/>
    <w:rsid w:val="00143402"/>
    <w:rsid w:val="00143C7E"/>
    <w:rsid w:val="001450EA"/>
    <w:rsid w:val="00145CB5"/>
    <w:rsid w:val="001460F4"/>
    <w:rsid w:val="001468E2"/>
    <w:rsid w:val="00146E6D"/>
    <w:rsid w:val="00147C3E"/>
    <w:rsid w:val="001515CB"/>
    <w:rsid w:val="00151D95"/>
    <w:rsid w:val="00152C50"/>
    <w:rsid w:val="001553CA"/>
    <w:rsid w:val="001574DE"/>
    <w:rsid w:val="00161B23"/>
    <w:rsid w:val="00161F2B"/>
    <w:rsid w:val="0016216A"/>
    <w:rsid w:val="0016371B"/>
    <w:rsid w:val="00167FCF"/>
    <w:rsid w:val="0017212F"/>
    <w:rsid w:val="00172231"/>
    <w:rsid w:val="0017375F"/>
    <w:rsid w:val="00173F44"/>
    <w:rsid w:val="001756E4"/>
    <w:rsid w:val="00175928"/>
    <w:rsid w:val="00175CB2"/>
    <w:rsid w:val="00176B4B"/>
    <w:rsid w:val="00177E0E"/>
    <w:rsid w:val="001808CD"/>
    <w:rsid w:val="00180E77"/>
    <w:rsid w:val="00181D5F"/>
    <w:rsid w:val="001823C9"/>
    <w:rsid w:val="0018366B"/>
    <w:rsid w:val="00183E62"/>
    <w:rsid w:val="00185F5E"/>
    <w:rsid w:val="00186A4C"/>
    <w:rsid w:val="00187287"/>
    <w:rsid w:val="001875FC"/>
    <w:rsid w:val="00191525"/>
    <w:rsid w:val="0019282E"/>
    <w:rsid w:val="00193B2D"/>
    <w:rsid w:val="00194AE4"/>
    <w:rsid w:val="00195009"/>
    <w:rsid w:val="001A09DF"/>
    <w:rsid w:val="001A4A0F"/>
    <w:rsid w:val="001A5416"/>
    <w:rsid w:val="001A5CC9"/>
    <w:rsid w:val="001A5D06"/>
    <w:rsid w:val="001A65F5"/>
    <w:rsid w:val="001A6BF1"/>
    <w:rsid w:val="001B0C62"/>
    <w:rsid w:val="001B2053"/>
    <w:rsid w:val="001B2F13"/>
    <w:rsid w:val="001B31C0"/>
    <w:rsid w:val="001B669A"/>
    <w:rsid w:val="001B7462"/>
    <w:rsid w:val="001C304F"/>
    <w:rsid w:val="001C367F"/>
    <w:rsid w:val="001C3AFA"/>
    <w:rsid w:val="001C5E72"/>
    <w:rsid w:val="001C5FE5"/>
    <w:rsid w:val="001C6F0E"/>
    <w:rsid w:val="001D0B2B"/>
    <w:rsid w:val="001D13D5"/>
    <w:rsid w:val="001D274C"/>
    <w:rsid w:val="001D5961"/>
    <w:rsid w:val="001D74B8"/>
    <w:rsid w:val="001E1B68"/>
    <w:rsid w:val="001E2A32"/>
    <w:rsid w:val="001E3CEF"/>
    <w:rsid w:val="001E4302"/>
    <w:rsid w:val="001E5819"/>
    <w:rsid w:val="001E61EF"/>
    <w:rsid w:val="001E6C6F"/>
    <w:rsid w:val="001E776C"/>
    <w:rsid w:val="001F1462"/>
    <w:rsid w:val="001F1616"/>
    <w:rsid w:val="001F178C"/>
    <w:rsid w:val="001F17D7"/>
    <w:rsid w:val="001F1ED8"/>
    <w:rsid w:val="001F2521"/>
    <w:rsid w:val="001F2F7A"/>
    <w:rsid w:val="001F34A6"/>
    <w:rsid w:val="001F3D65"/>
    <w:rsid w:val="001F520A"/>
    <w:rsid w:val="001F54E8"/>
    <w:rsid w:val="001F6906"/>
    <w:rsid w:val="001F6AA2"/>
    <w:rsid w:val="001F6AFF"/>
    <w:rsid w:val="001F6C33"/>
    <w:rsid w:val="0020053E"/>
    <w:rsid w:val="0020208D"/>
    <w:rsid w:val="00203047"/>
    <w:rsid w:val="002032CD"/>
    <w:rsid w:val="0020359B"/>
    <w:rsid w:val="00203F3F"/>
    <w:rsid w:val="00205E21"/>
    <w:rsid w:val="00205EB8"/>
    <w:rsid w:val="002064CB"/>
    <w:rsid w:val="002066A7"/>
    <w:rsid w:val="00207F1C"/>
    <w:rsid w:val="00210115"/>
    <w:rsid w:val="00211B38"/>
    <w:rsid w:val="002122AE"/>
    <w:rsid w:val="00213161"/>
    <w:rsid w:val="00213B84"/>
    <w:rsid w:val="002153CD"/>
    <w:rsid w:val="0021657C"/>
    <w:rsid w:val="002177C1"/>
    <w:rsid w:val="00217D64"/>
    <w:rsid w:val="00220A15"/>
    <w:rsid w:val="0022104A"/>
    <w:rsid w:val="0022127D"/>
    <w:rsid w:val="0022272C"/>
    <w:rsid w:val="00225CF5"/>
    <w:rsid w:val="002261AB"/>
    <w:rsid w:val="00230561"/>
    <w:rsid w:val="002309FC"/>
    <w:rsid w:val="00230B9D"/>
    <w:rsid w:val="00230CF2"/>
    <w:rsid w:val="002314AB"/>
    <w:rsid w:val="00231DEC"/>
    <w:rsid w:val="002338BB"/>
    <w:rsid w:val="00233C22"/>
    <w:rsid w:val="00235E1C"/>
    <w:rsid w:val="00237F4E"/>
    <w:rsid w:val="00240851"/>
    <w:rsid w:val="002413AA"/>
    <w:rsid w:val="00242000"/>
    <w:rsid w:val="00242151"/>
    <w:rsid w:val="0024224C"/>
    <w:rsid w:val="002470D9"/>
    <w:rsid w:val="00250312"/>
    <w:rsid w:val="002519C9"/>
    <w:rsid w:val="00252640"/>
    <w:rsid w:val="00252EBC"/>
    <w:rsid w:val="002574A5"/>
    <w:rsid w:val="00262059"/>
    <w:rsid w:val="00262434"/>
    <w:rsid w:val="00263122"/>
    <w:rsid w:val="00263D2F"/>
    <w:rsid w:val="00264D05"/>
    <w:rsid w:val="00272239"/>
    <w:rsid w:val="00272737"/>
    <w:rsid w:val="0027284C"/>
    <w:rsid w:val="00273BE3"/>
    <w:rsid w:val="00277BE7"/>
    <w:rsid w:val="0028086A"/>
    <w:rsid w:val="002812C6"/>
    <w:rsid w:val="002827BD"/>
    <w:rsid w:val="00282FE6"/>
    <w:rsid w:val="00285DE5"/>
    <w:rsid w:val="002870BC"/>
    <w:rsid w:val="002912A1"/>
    <w:rsid w:val="00291892"/>
    <w:rsid w:val="002918E4"/>
    <w:rsid w:val="002920AC"/>
    <w:rsid w:val="00292A78"/>
    <w:rsid w:val="002944E1"/>
    <w:rsid w:val="00294B50"/>
    <w:rsid w:val="00294E77"/>
    <w:rsid w:val="0029506C"/>
    <w:rsid w:val="0029587A"/>
    <w:rsid w:val="00295B5C"/>
    <w:rsid w:val="00295C6A"/>
    <w:rsid w:val="00295CC3"/>
    <w:rsid w:val="00296CF3"/>
    <w:rsid w:val="002A059B"/>
    <w:rsid w:val="002A128F"/>
    <w:rsid w:val="002A2988"/>
    <w:rsid w:val="002A53BB"/>
    <w:rsid w:val="002A5DCA"/>
    <w:rsid w:val="002A6819"/>
    <w:rsid w:val="002A68A5"/>
    <w:rsid w:val="002B1D0E"/>
    <w:rsid w:val="002B32F5"/>
    <w:rsid w:val="002B3F4A"/>
    <w:rsid w:val="002B6B8C"/>
    <w:rsid w:val="002B74DC"/>
    <w:rsid w:val="002B7591"/>
    <w:rsid w:val="002B76DF"/>
    <w:rsid w:val="002C069D"/>
    <w:rsid w:val="002C108C"/>
    <w:rsid w:val="002C2C51"/>
    <w:rsid w:val="002C4010"/>
    <w:rsid w:val="002C4DD3"/>
    <w:rsid w:val="002C5666"/>
    <w:rsid w:val="002C6C7B"/>
    <w:rsid w:val="002C73B6"/>
    <w:rsid w:val="002D0923"/>
    <w:rsid w:val="002D09B2"/>
    <w:rsid w:val="002D1158"/>
    <w:rsid w:val="002D13A5"/>
    <w:rsid w:val="002D168D"/>
    <w:rsid w:val="002D19C2"/>
    <w:rsid w:val="002D1B15"/>
    <w:rsid w:val="002D1E0A"/>
    <w:rsid w:val="002D261E"/>
    <w:rsid w:val="002D2C9B"/>
    <w:rsid w:val="002D4825"/>
    <w:rsid w:val="002D5A8D"/>
    <w:rsid w:val="002E09E7"/>
    <w:rsid w:val="002E0AFD"/>
    <w:rsid w:val="002E6323"/>
    <w:rsid w:val="002E6AFB"/>
    <w:rsid w:val="002F2ECD"/>
    <w:rsid w:val="002F3B58"/>
    <w:rsid w:val="002F3CFA"/>
    <w:rsid w:val="002F44A3"/>
    <w:rsid w:val="002F48F8"/>
    <w:rsid w:val="002F565F"/>
    <w:rsid w:val="0030146E"/>
    <w:rsid w:val="00302035"/>
    <w:rsid w:val="00302890"/>
    <w:rsid w:val="003031AA"/>
    <w:rsid w:val="00304D90"/>
    <w:rsid w:val="00304DAA"/>
    <w:rsid w:val="003059DC"/>
    <w:rsid w:val="0030667E"/>
    <w:rsid w:val="003069BF"/>
    <w:rsid w:val="00306A85"/>
    <w:rsid w:val="00307E2D"/>
    <w:rsid w:val="0031019B"/>
    <w:rsid w:val="00310D66"/>
    <w:rsid w:val="00311976"/>
    <w:rsid w:val="00311CC5"/>
    <w:rsid w:val="00312335"/>
    <w:rsid w:val="00312A43"/>
    <w:rsid w:val="00313CF4"/>
    <w:rsid w:val="00314B1C"/>
    <w:rsid w:val="00316E64"/>
    <w:rsid w:val="0032074F"/>
    <w:rsid w:val="00320B1D"/>
    <w:rsid w:val="00320C4B"/>
    <w:rsid w:val="003229D7"/>
    <w:rsid w:val="00325E37"/>
    <w:rsid w:val="003262FE"/>
    <w:rsid w:val="003266BD"/>
    <w:rsid w:val="003267FF"/>
    <w:rsid w:val="0033012B"/>
    <w:rsid w:val="0033043C"/>
    <w:rsid w:val="00331F04"/>
    <w:rsid w:val="003347CD"/>
    <w:rsid w:val="00334809"/>
    <w:rsid w:val="00337299"/>
    <w:rsid w:val="0034070D"/>
    <w:rsid w:val="00341997"/>
    <w:rsid w:val="003423E9"/>
    <w:rsid w:val="003453B0"/>
    <w:rsid w:val="00345D11"/>
    <w:rsid w:val="003477E7"/>
    <w:rsid w:val="00352135"/>
    <w:rsid w:val="003525F6"/>
    <w:rsid w:val="00352A57"/>
    <w:rsid w:val="003532CA"/>
    <w:rsid w:val="00354B48"/>
    <w:rsid w:val="00355CCB"/>
    <w:rsid w:val="00357A1F"/>
    <w:rsid w:val="00360874"/>
    <w:rsid w:val="00360AB5"/>
    <w:rsid w:val="0036105E"/>
    <w:rsid w:val="003611BF"/>
    <w:rsid w:val="00361724"/>
    <w:rsid w:val="00361776"/>
    <w:rsid w:val="00365886"/>
    <w:rsid w:val="00366A9B"/>
    <w:rsid w:val="00370989"/>
    <w:rsid w:val="003719F6"/>
    <w:rsid w:val="0037206E"/>
    <w:rsid w:val="00372338"/>
    <w:rsid w:val="003724AE"/>
    <w:rsid w:val="003729B4"/>
    <w:rsid w:val="00374CB2"/>
    <w:rsid w:val="00374CCC"/>
    <w:rsid w:val="003775A6"/>
    <w:rsid w:val="00381462"/>
    <w:rsid w:val="0038295F"/>
    <w:rsid w:val="00384453"/>
    <w:rsid w:val="00384CB2"/>
    <w:rsid w:val="003852C5"/>
    <w:rsid w:val="00386305"/>
    <w:rsid w:val="003866BB"/>
    <w:rsid w:val="0038673D"/>
    <w:rsid w:val="00390A0F"/>
    <w:rsid w:val="003910FD"/>
    <w:rsid w:val="0039177E"/>
    <w:rsid w:val="00393382"/>
    <w:rsid w:val="003939AA"/>
    <w:rsid w:val="00396005"/>
    <w:rsid w:val="00396B80"/>
    <w:rsid w:val="0039724C"/>
    <w:rsid w:val="003A00CF"/>
    <w:rsid w:val="003A06CE"/>
    <w:rsid w:val="003A0D6B"/>
    <w:rsid w:val="003A11D4"/>
    <w:rsid w:val="003A1833"/>
    <w:rsid w:val="003A3008"/>
    <w:rsid w:val="003A5735"/>
    <w:rsid w:val="003A5E19"/>
    <w:rsid w:val="003A691F"/>
    <w:rsid w:val="003A77C7"/>
    <w:rsid w:val="003A793D"/>
    <w:rsid w:val="003B00CA"/>
    <w:rsid w:val="003B0CB2"/>
    <w:rsid w:val="003B183C"/>
    <w:rsid w:val="003C044E"/>
    <w:rsid w:val="003C43AE"/>
    <w:rsid w:val="003C4544"/>
    <w:rsid w:val="003C71FE"/>
    <w:rsid w:val="003D1605"/>
    <w:rsid w:val="003D1C1C"/>
    <w:rsid w:val="003D5CBB"/>
    <w:rsid w:val="003D6953"/>
    <w:rsid w:val="003D7A66"/>
    <w:rsid w:val="003D7C6B"/>
    <w:rsid w:val="003E08FE"/>
    <w:rsid w:val="003E22AD"/>
    <w:rsid w:val="003E26FA"/>
    <w:rsid w:val="003E4587"/>
    <w:rsid w:val="003E6506"/>
    <w:rsid w:val="003E6B2C"/>
    <w:rsid w:val="003E75BE"/>
    <w:rsid w:val="003F1CD2"/>
    <w:rsid w:val="003F2839"/>
    <w:rsid w:val="003F3A51"/>
    <w:rsid w:val="003F4632"/>
    <w:rsid w:val="003F64B5"/>
    <w:rsid w:val="003F7222"/>
    <w:rsid w:val="003F73D7"/>
    <w:rsid w:val="003F7AD7"/>
    <w:rsid w:val="00400D94"/>
    <w:rsid w:val="004012EB"/>
    <w:rsid w:val="00401B74"/>
    <w:rsid w:val="00401E8B"/>
    <w:rsid w:val="004034FD"/>
    <w:rsid w:val="00403969"/>
    <w:rsid w:val="004049E7"/>
    <w:rsid w:val="00404DF6"/>
    <w:rsid w:val="00405BBA"/>
    <w:rsid w:val="00406F7C"/>
    <w:rsid w:val="004116B2"/>
    <w:rsid w:val="00412613"/>
    <w:rsid w:val="004143C4"/>
    <w:rsid w:val="00414D34"/>
    <w:rsid w:val="00415605"/>
    <w:rsid w:val="004178E0"/>
    <w:rsid w:val="00422C73"/>
    <w:rsid w:val="00422EE5"/>
    <w:rsid w:val="00425F3A"/>
    <w:rsid w:val="004264DB"/>
    <w:rsid w:val="004269BD"/>
    <w:rsid w:val="004278C3"/>
    <w:rsid w:val="004302E4"/>
    <w:rsid w:val="00430D2E"/>
    <w:rsid w:val="00434A5E"/>
    <w:rsid w:val="00436C12"/>
    <w:rsid w:val="00437C13"/>
    <w:rsid w:val="00437E70"/>
    <w:rsid w:val="004427CB"/>
    <w:rsid w:val="00442E0F"/>
    <w:rsid w:val="00442E58"/>
    <w:rsid w:val="00443146"/>
    <w:rsid w:val="004469AF"/>
    <w:rsid w:val="00446A9D"/>
    <w:rsid w:val="00447C9E"/>
    <w:rsid w:val="004526E7"/>
    <w:rsid w:val="00456CD5"/>
    <w:rsid w:val="004578DD"/>
    <w:rsid w:val="004604EE"/>
    <w:rsid w:val="00460562"/>
    <w:rsid w:val="00460695"/>
    <w:rsid w:val="00460ACB"/>
    <w:rsid w:val="004618B3"/>
    <w:rsid w:val="004620C4"/>
    <w:rsid w:val="004620D9"/>
    <w:rsid w:val="0046257F"/>
    <w:rsid w:val="00462D82"/>
    <w:rsid w:val="00464ACC"/>
    <w:rsid w:val="00467452"/>
    <w:rsid w:val="0046778E"/>
    <w:rsid w:val="00471FF8"/>
    <w:rsid w:val="00472342"/>
    <w:rsid w:val="00472B14"/>
    <w:rsid w:val="0047310A"/>
    <w:rsid w:val="0047312E"/>
    <w:rsid w:val="00474395"/>
    <w:rsid w:val="00474959"/>
    <w:rsid w:val="004759F0"/>
    <w:rsid w:val="00475C70"/>
    <w:rsid w:val="0048147B"/>
    <w:rsid w:val="0048214E"/>
    <w:rsid w:val="00482F80"/>
    <w:rsid w:val="00483174"/>
    <w:rsid w:val="0048403C"/>
    <w:rsid w:val="00484207"/>
    <w:rsid w:val="0048453E"/>
    <w:rsid w:val="00484D71"/>
    <w:rsid w:val="00487562"/>
    <w:rsid w:val="004929AB"/>
    <w:rsid w:val="0049439C"/>
    <w:rsid w:val="0049605D"/>
    <w:rsid w:val="0049728A"/>
    <w:rsid w:val="00497C2D"/>
    <w:rsid w:val="004A02D3"/>
    <w:rsid w:val="004A0345"/>
    <w:rsid w:val="004A0A81"/>
    <w:rsid w:val="004A0F79"/>
    <w:rsid w:val="004A1288"/>
    <w:rsid w:val="004A1AAA"/>
    <w:rsid w:val="004A383A"/>
    <w:rsid w:val="004A3BAC"/>
    <w:rsid w:val="004A4BA7"/>
    <w:rsid w:val="004A5449"/>
    <w:rsid w:val="004A5930"/>
    <w:rsid w:val="004A63E6"/>
    <w:rsid w:val="004A7B62"/>
    <w:rsid w:val="004A7D3C"/>
    <w:rsid w:val="004B0362"/>
    <w:rsid w:val="004B5B05"/>
    <w:rsid w:val="004B5E7A"/>
    <w:rsid w:val="004B7880"/>
    <w:rsid w:val="004C0F3C"/>
    <w:rsid w:val="004C1BCF"/>
    <w:rsid w:val="004C26D8"/>
    <w:rsid w:val="004C3912"/>
    <w:rsid w:val="004C4817"/>
    <w:rsid w:val="004C5956"/>
    <w:rsid w:val="004C59DE"/>
    <w:rsid w:val="004C70C7"/>
    <w:rsid w:val="004C741A"/>
    <w:rsid w:val="004C771E"/>
    <w:rsid w:val="004D1142"/>
    <w:rsid w:val="004D2BB0"/>
    <w:rsid w:val="004D3B63"/>
    <w:rsid w:val="004D4C52"/>
    <w:rsid w:val="004D67E4"/>
    <w:rsid w:val="004D6B5C"/>
    <w:rsid w:val="004E0F84"/>
    <w:rsid w:val="004E1A87"/>
    <w:rsid w:val="004E1E23"/>
    <w:rsid w:val="004E56CB"/>
    <w:rsid w:val="004E72B7"/>
    <w:rsid w:val="004F1C2C"/>
    <w:rsid w:val="004F2492"/>
    <w:rsid w:val="004F3091"/>
    <w:rsid w:val="004F3169"/>
    <w:rsid w:val="004F39ED"/>
    <w:rsid w:val="004F44C5"/>
    <w:rsid w:val="004F4799"/>
    <w:rsid w:val="004F71BF"/>
    <w:rsid w:val="005058A9"/>
    <w:rsid w:val="00505FD0"/>
    <w:rsid w:val="00506CB5"/>
    <w:rsid w:val="0051096D"/>
    <w:rsid w:val="00510F79"/>
    <w:rsid w:val="005124BA"/>
    <w:rsid w:val="0051273A"/>
    <w:rsid w:val="00513920"/>
    <w:rsid w:val="00514AC0"/>
    <w:rsid w:val="00514D07"/>
    <w:rsid w:val="00515E4D"/>
    <w:rsid w:val="00517345"/>
    <w:rsid w:val="00517CD7"/>
    <w:rsid w:val="00520CBA"/>
    <w:rsid w:val="005214F4"/>
    <w:rsid w:val="0052167E"/>
    <w:rsid w:val="00522747"/>
    <w:rsid w:val="00523779"/>
    <w:rsid w:val="0052520D"/>
    <w:rsid w:val="005316EA"/>
    <w:rsid w:val="00531965"/>
    <w:rsid w:val="0053244F"/>
    <w:rsid w:val="005327F2"/>
    <w:rsid w:val="00532AC7"/>
    <w:rsid w:val="00532C7C"/>
    <w:rsid w:val="00537757"/>
    <w:rsid w:val="005403A5"/>
    <w:rsid w:val="00540944"/>
    <w:rsid w:val="00541124"/>
    <w:rsid w:val="00541838"/>
    <w:rsid w:val="00541A31"/>
    <w:rsid w:val="005422C0"/>
    <w:rsid w:val="00542C72"/>
    <w:rsid w:val="005465CA"/>
    <w:rsid w:val="00547629"/>
    <w:rsid w:val="0055013A"/>
    <w:rsid w:val="00553B31"/>
    <w:rsid w:val="00560B18"/>
    <w:rsid w:val="00560E65"/>
    <w:rsid w:val="0056238A"/>
    <w:rsid w:val="005629E3"/>
    <w:rsid w:val="00564523"/>
    <w:rsid w:val="00564C64"/>
    <w:rsid w:val="0056535E"/>
    <w:rsid w:val="00567BFA"/>
    <w:rsid w:val="00567CC9"/>
    <w:rsid w:val="00571230"/>
    <w:rsid w:val="00571C73"/>
    <w:rsid w:val="005722A8"/>
    <w:rsid w:val="00572465"/>
    <w:rsid w:val="00573A0B"/>
    <w:rsid w:val="0057490D"/>
    <w:rsid w:val="00575D3A"/>
    <w:rsid w:val="00576FBE"/>
    <w:rsid w:val="00577455"/>
    <w:rsid w:val="00577D1E"/>
    <w:rsid w:val="00577E30"/>
    <w:rsid w:val="005806E4"/>
    <w:rsid w:val="00580C46"/>
    <w:rsid w:val="00581864"/>
    <w:rsid w:val="00583184"/>
    <w:rsid w:val="0058503D"/>
    <w:rsid w:val="00585876"/>
    <w:rsid w:val="00585FD1"/>
    <w:rsid w:val="00586637"/>
    <w:rsid w:val="0058766D"/>
    <w:rsid w:val="005906CE"/>
    <w:rsid w:val="00590F8F"/>
    <w:rsid w:val="00592EBC"/>
    <w:rsid w:val="0059396E"/>
    <w:rsid w:val="005943F1"/>
    <w:rsid w:val="005947F1"/>
    <w:rsid w:val="005969C1"/>
    <w:rsid w:val="00596BF8"/>
    <w:rsid w:val="00596C19"/>
    <w:rsid w:val="00597CFD"/>
    <w:rsid w:val="005A10F9"/>
    <w:rsid w:val="005A124F"/>
    <w:rsid w:val="005A1D46"/>
    <w:rsid w:val="005A2327"/>
    <w:rsid w:val="005A38FC"/>
    <w:rsid w:val="005A3C81"/>
    <w:rsid w:val="005A517B"/>
    <w:rsid w:val="005A5F96"/>
    <w:rsid w:val="005A7384"/>
    <w:rsid w:val="005B0494"/>
    <w:rsid w:val="005B1280"/>
    <w:rsid w:val="005B133C"/>
    <w:rsid w:val="005B1D95"/>
    <w:rsid w:val="005B1DF6"/>
    <w:rsid w:val="005B33C1"/>
    <w:rsid w:val="005B3936"/>
    <w:rsid w:val="005B51C3"/>
    <w:rsid w:val="005B55B4"/>
    <w:rsid w:val="005B62D3"/>
    <w:rsid w:val="005B65F4"/>
    <w:rsid w:val="005C4497"/>
    <w:rsid w:val="005C5260"/>
    <w:rsid w:val="005C534A"/>
    <w:rsid w:val="005C543B"/>
    <w:rsid w:val="005C562A"/>
    <w:rsid w:val="005C6CFC"/>
    <w:rsid w:val="005C75B5"/>
    <w:rsid w:val="005C7EE5"/>
    <w:rsid w:val="005C7F4A"/>
    <w:rsid w:val="005D0395"/>
    <w:rsid w:val="005D081F"/>
    <w:rsid w:val="005D0DD1"/>
    <w:rsid w:val="005D1EF3"/>
    <w:rsid w:val="005D275D"/>
    <w:rsid w:val="005D31D1"/>
    <w:rsid w:val="005D407B"/>
    <w:rsid w:val="005D4BA1"/>
    <w:rsid w:val="005D5E21"/>
    <w:rsid w:val="005D6AE9"/>
    <w:rsid w:val="005D7603"/>
    <w:rsid w:val="005E1E3A"/>
    <w:rsid w:val="005E2197"/>
    <w:rsid w:val="005E2F01"/>
    <w:rsid w:val="005E3439"/>
    <w:rsid w:val="005E4DD8"/>
    <w:rsid w:val="005E567F"/>
    <w:rsid w:val="005E57A3"/>
    <w:rsid w:val="005E793A"/>
    <w:rsid w:val="005F0A0C"/>
    <w:rsid w:val="005F108F"/>
    <w:rsid w:val="005F1C98"/>
    <w:rsid w:val="005F4B90"/>
    <w:rsid w:val="005F590D"/>
    <w:rsid w:val="005F591F"/>
    <w:rsid w:val="005F5ACD"/>
    <w:rsid w:val="005F75CD"/>
    <w:rsid w:val="0060005C"/>
    <w:rsid w:val="0060095D"/>
    <w:rsid w:val="00600D50"/>
    <w:rsid w:val="006020C9"/>
    <w:rsid w:val="006036AD"/>
    <w:rsid w:val="00603C70"/>
    <w:rsid w:val="0060620D"/>
    <w:rsid w:val="00606B87"/>
    <w:rsid w:val="00606F98"/>
    <w:rsid w:val="006073EB"/>
    <w:rsid w:val="00607FEC"/>
    <w:rsid w:val="00614864"/>
    <w:rsid w:val="00614A31"/>
    <w:rsid w:val="00615173"/>
    <w:rsid w:val="00615F62"/>
    <w:rsid w:val="00615FF6"/>
    <w:rsid w:val="006161B4"/>
    <w:rsid w:val="0061635D"/>
    <w:rsid w:val="00617433"/>
    <w:rsid w:val="00620688"/>
    <w:rsid w:val="006214F3"/>
    <w:rsid w:val="00621DCC"/>
    <w:rsid w:val="00622DD5"/>
    <w:rsid w:val="00623547"/>
    <w:rsid w:val="00624191"/>
    <w:rsid w:val="00624923"/>
    <w:rsid w:val="00624941"/>
    <w:rsid w:val="00624CF9"/>
    <w:rsid w:val="0062529C"/>
    <w:rsid w:val="00626049"/>
    <w:rsid w:val="00626BFA"/>
    <w:rsid w:val="00627310"/>
    <w:rsid w:val="00630D27"/>
    <w:rsid w:val="00630E05"/>
    <w:rsid w:val="0063330C"/>
    <w:rsid w:val="0063343D"/>
    <w:rsid w:val="006337AC"/>
    <w:rsid w:val="00634A0C"/>
    <w:rsid w:val="00634B75"/>
    <w:rsid w:val="00635EDA"/>
    <w:rsid w:val="00637B26"/>
    <w:rsid w:val="00640BC7"/>
    <w:rsid w:val="00641526"/>
    <w:rsid w:val="00643752"/>
    <w:rsid w:val="00643AAD"/>
    <w:rsid w:val="00644DA3"/>
    <w:rsid w:val="00646B99"/>
    <w:rsid w:val="0064726D"/>
    <w:rsid w:val="006534F4"/>
    <w:rsid w:val="00654A35"/>
    <w:rsid w:val="0065765D"/>
    <w:rsid w:val="00657BF9"/>
    <w:rsid w:val="0066075B"/>
    <w:rsid w:val="006619C4"/>
    <w:rsid w:val="00662A05"/>
    <w:rsid w:val="00665250"/>
    <w:rsid w:val="00665985"/>
    <w:rsid w:val="00665FB9"/>
    <w:rsid w:val="00666971"/>
    <w:rsid w:val="00667AB0"/>
    <w:rsid w:val="00671DB9"/>
    <w:rsid w:val="00672342"/>
    <w:rsid w:val="00673426"/>
    <w:rsid w:val="006753E9"/>
    <w:rsid w:val="00675710"/>
    <w:rsid w:val="00677454"/>
    <w:rsid w:val="00677AAF"/>
    <w:rsid w:val="00677DEA"/>
    <w:rsid w:val="006818C3"/>
    <w:rsid w:val="00683006"/>
    <w:rsid w:val="0068592A"/>
    <w:rsid w:val="00685A24"/>
    <w:rsid w:val="00686766"/>
    <w:rsid w:val="00687971"/>
    <w:rsid w:val="00691FC2"/>
    <w:rsid w:val="006934BF"/>
    <w:rsid w:val="006937CB"/>
    <w:rsid w:val="0069399A"/>
    <w:rsid w:val="006945BE"/>
    <w:rsid w:val="00695A48"/>
    <w:rsid w:val="00696685"/>
    <w:rsid w:val="0069736C"/>
    <w:rsid w:val="0069771B"/>
    <w:rsid w:val="00697838"/>
    <w:rsid w:val="00697942"/>
    <w:rsid w:val="006A0510"/>
    <w:rsid w:val="006A08DE"/>
    <w:rsid w:val="006A1B07"/>
    <w:rsid w:val="006A1E96"/>
    <w:rsid w:val="006A21D5"/>
    <w:rsid w:val="006A248D"/>
    <w:rsid w:val="006A30A9"/>
    <w:rsid w:val="006A375B"/>
    <w:rsid w:val="006A39F6"/>
    <w:rsid w:val="006A3F02"/>
    <w:rsid w:val="006A4588"/>
    <w:rsid w:val="006A5259"/>
    <w:rsid w:val="006A528B"/>
    <w:rsid w:val="006A55A8"/>
    <w:rsid w:val="006A5CB0"/>
    <w:rsid w:val="006A6C9D"/>
    <w:rsid w:val="006B273D"/>
    <w:rsid w:val="006B58D9"/>
    <w:rsid w:val="006B764A"/>
    <w:rsid w:val="006C0D33"/>
    <w:rsid w:val="006C1AE7"/>
    <w:rsid w:val="006C4B91"/>
    <w:rsid w:val="006C4B93"/>
    <w:rsid w:val="006C5A99"/>
    <w:rsid w:val="006C5B2A"/>
    <w:rsid w:val="006C63B6"/>
    <w:rsid w:val="006C69C4"/>
    <w:rsid w:val="006C7EBF"/>
    <w:rsid w:val="006D13C4"/>
    <w:rsid w:val="006D14F7"/>
    <w:rsid w:val="006D1B83"/>
    <w:rsid w:val="006D21AF"/>
    <w:rsid w:val="006D3889"/>
    <w:rsid w:val="006D3896"/>
    <w:rsid w:val="006D50CB"/>
    <w:rsid w:val="006D54F3"/>
    <w:rsid w:val="006D5ED5"/>
    <w:rsid w:val="006D6F9D"/>
    <w:rsid w:val="006E1EBE"/>
    <w:rsid w:val="006E23F9"/>
    <w:rsid w:val="006E251A"/>
    <w:rsid w:val="006E27B7"/>
    <w:rsid w:val="006E4258"/>
    <w:rsid w:val="006E592E"/>
    <w:rsid w:val="006E6037"/>
    <w:rsid w:val="006E62CD"/>
    <w:rsid w:val="006E64DB"/>
    <w:rsid w:val="006E7C74"/>
    <w:rsid w:val="006F006F"/>
    <w:rsid w:val="006F21C5"/>
    <w:rsid w:val="006F34E4"/>
    <w:rsid w:val="006F396B"/>
    <w:rsid w:val="006F5484"/>
    <w:rsid w:val="006F6A02"/>
    <w:rsid w:val="006F7777"/>
    <w:rsid w:val="0070031E"/>
    <w:rsid w:val="0070073B"/>
    <w:rsid w:val="0070080C"/>
    <w:rsid w:val="00700C07"/>
    <w:rsid w:val="00701CBA"/>
    <w:rsid w:val="00704279"/>
    <w:rsid w:val="007064D1"/>
    <w:rsid w:val="00706C99"/>
    <w:rsid w:val="00706E5D"/>
    <w:rsid w:val="0070774F"/>
    <w:rsid w:val="00710264"/>
    <w:rsid w:val="00710EF3"/>
    <w:rsid w:val="0071118F"/>
    <w:rsid w:val="007114BE"/>
    <w:rsid w:val="00713553"/>
    <w:rsid w:val="00714E94"/>
    <w:rsid w:val="007152B3"/>
    <w:rsid w:val="00715BA6"/>
    <w:rsid w:val="00720DA0"/>
    <w:rsid w:val="00723127"/>
    <w:rsid w:val="007247AA"/>
    <w:rsid w:val="00725583"/>
    <w:rsid w:val="00725AEF"/>
    <w:rsid w:val="007266C1"/>
    <w:rsid w:val="00727EE6"/>
    <w:rsid w:val="00730140"/>
    <w:rsid w:val="00731F83"/>
    <w:rsid w:val="007333E7"/>
    <w:rsid w:val="00733538"/>
    <w:rsid w:val="00734188"/>
    <w:rsid w:val="00735203"/>
    <w:rsid w:val="007363BB"/>
    <w:rsid w:val="007366E6"/>
    <w:rsid w:val="007366FF"/>
    <w:rsid w:val="00736F90"/>
    <w:rsid w:val="0074054E"/>
    <w:rsid w:val="007405B2"/>
    <w:rsid w:val="00740C75"/>
    <w:rsid w:val="00741689"/>
    <w:rsid w:val="00741F30"/>
    <w:rsid w:val="00742B1B"/>
    <w:rsid w:val="00742BCC"/>
    <w:rsid w:val="00742EEE"/>
    <w:rsid w:val="00743E0F"/>
    <w:rsid w:val="00745031"/>
    <w:rsid w:val="00745107"/>
    <w:rsid w:val="00745BE9"/>
    <w:rsid w:val="0074648F"/>
    <w:rsid w:val="00752953"/>
    <w:rsid w:val="00753A8A"/>
    <w:rsid w:val="0075406F"/>
    <w:rsid w:val="007573BC"/>
    <w:rsid w:val="00757B22"/>
    <w:rsid w:val="007602C0"/>
    <w:rsid w:val="007623F3"/>
    <w:rsid w:val="00762604"/>
    <w:rsid w:val="007638A8"/>
    <w:rsid w:val="007638F0"/>
    <w:rsid w:val="007669FD"/>
    <w:rsid w:val="007701EE"/>
    <w:rsid w:val="00770C8B"/>
    <w:rsid w:val="00772446"/>
    <w:rsid w:val="00772A40"/>
    <w:rsid w:val="0077389A"/>
    <w:rsid w:val="00782B5A"/>
    <w:rsid w:val="00783A1D"/>
    <w:rsid w:val="00783D6D"/>
    <w:rsid w:val="0078446A"/>
    <w:rsid w:val="00785A54"/>
    <w:rsid w:val="00785D2A"/>
    <w:rsid w:val="00786F6E"/>
    <w:rsid w:val="00787C73"/>
    <w:rsid w:val="007901BD"/>
    <w:rsid w:val="0079027D"/>
    <w:rsid w:val="007916DB"/>
    <w:rsid w:val="00793686"/>
    <w:rsid w:val="00794723"/>
    <w:rsid w:val="00794AE9"/>
    <w:rsid w:val="00794C69"/>
    <w:rsid w:val="0079517D"/>
    <w:rsid w:val="007979AB"/>
    <w:rsid w:val="007A0092"/>
    <w:rsid w:val="007A2514"/>
    <w:rsid w:val="007A2EA1"/>
    <w:rsid w:val="007A3A78"/>
    <w:rsid w:val="007A4AF0"/>
    <w:rsid w:val="007A51A1"/>
    <w:rsid w:val="007A562C"/>
    <w:rsid w:val="007A5A8C"/>
    <w:rsid w:val="007B0BE8"/>
    <w:rsid w:val="007B18E0"/>
    <w:rsid w:val="007B1ED5"/>
    <w:rsid w:val="007B235C"/>
    <w:rsid w:val="007B46D2"/>
    <w:rsid w:val="007B5B01"/>
    <w:rsid w:val="007B6C56"/>
    <w:rsid w:val="007C121B"/>
    <w:rsid w:val="007C1752"/>
    <w:rsid w:val="007C25BD"/>
    <w:rsid w:val="007D071C"/>
    <w:rsid w:val="007D2311"/>
    <w:rsid w:val="007D2674"/>
    <w:rsid w:val="007D2D3B"/>
    <w:rsid w:val="007D5177"/>
    <w:rsid w:val="007D6FE9"/>
    <w:rsid w:val="007D7C13"/>
    <w:rsid w:val="007E04DE"/>
    <w:rsid w:val="007E1650"/>
    <w:rsid w:val="007E3426"/>
    <w:rsid w:val="007E3816"/>
    <w:rsid w:val="007F026D"/>
    <w:rsid w:val="007F1285"/>
    <w:rsid w:val="007F1F11"/>
    <w:rsid w:val="007F23C5"/>
    <w:rsid w:val="007F7044"/>
    <w:rsid w:val="008005B6"/>
    <w:rsid w:val="008006E2"/>
    <w:rsid w:val="008011F1"/>
    <w:rsid w:val="00802509"/>
    <w:rsid w:val="00802FD2"/>
    <w:rsid w:val="00803120"/>
    <w:rsid w:val="008036C1"/>
    <w:rsid w:val="00805B00"/>
    <w:rsid w:val="00806130"/>
    <w:rsid w:val="00810DA3"/>
    <w:rsid w:val="0081295B"/>
    <w:rsid w:val="00813B21"/>
    <w:rsid w:val="00813DAA"/>
    <w:rsid w:val="008143AA"/>
    <w:rsid w:val="00814512"/>
    <w:rsid w:val="00820562"/>
    <w:rsid w:val="00820C15"/>
    <w:rsid w:val="00823EC5"/>
    <w:rsid w:val="008248D9"/>
    <w:rsid w:val="00824FA5"/>
    <w:rsid w:val="008265E6"/>
    <w:rsid w:val="00827707"/>
    <w:rsid w:val="00827745"/>
    <w:rsid w:val="00830FA8"/>
    <w:rsid w:val="00830FDE"/>
    <w:rsid w:val="00831310"/>
    <w:rsid w:val="00831A67"/>
    <w:rsid w:val="008339AC"/>
    <w:rsid w:val="00834102"/>
    <w:rsid w:val="00835E05"/>
    <w:rsid w:val="00836914"/>
    <w:rsid w:val="00837247"/>
    <w:rsid w:val="00837DC7"/>
    <w:rsid w:val="008411E2"/>
    <w:rsid w:val="00841351"/>
    <w:rsid w:val="008448B4"/>
    <w:rsid w:val="00845D2C"/>
    <w:rsid w:val="00845DD4"/>
    <w:rsid w:val="008461E6"/>
    <w:rsid w:val="008475AC"/>
    <w:rsid w:val="00850958"/>
    <w:rsid w:val="00851297"/>
    <w:rsid w:val="00852EFA"/>
    <w:rsid w:val="0085368D"/>
    <w:rsid w:val="00855AC9"/>
    <w:rsid w:val="00856F6C"/>
    <w:rsid w:val="008625FF"/>
    <w:rsid w:val="00862886"/>
    <w:rsid w:val="00863FA4"/>
    <w:rsid w:val="008649CA"/>
    <w:rsid w:val="008649E8"/>
    <w:rsid w:val="008664C0"/>
    <w:rsid w:val="008676D0"/>
    <w:rsid w:val="00870990"/>
    <w:rsid w:val="00873C31"/>
    <w:rsid w:val="00874AC8"/>
    <w:rsid w:val="0087658B"/>
    <w:rsid w:val="00876D6C"/>
    <w:rsid w:val="00880C8B"/>
    <w:rsid w:val="008810C7"/>
    <w:rsid w:val="00881587"/>
    <w:rsid w:val="008823E7"/>
    <w:rsid w:val="0088289B"/>
    <w:rsid w:val="00884BCF"/>
    <w:rsid w:val="008867AA"/>
    <w:rsid w:val="00887D6D"/>
    <w:rsid w:val="00890632"/>
    <w:rsid w:val="00891B3B"/>
    <w:rsid w:val="00891DF3"/>
    <w:rsid w:val="008926B9"/>
    <w:rsid w:val="00893263"/>
    <w:rsid w:val="00893B1C"/>
    <w:rsid w:val="008947DF"/>
    <w:rsid w:val="008952CD"/>
    <w:rsid w:val="008952D2"/>
    <w:rsid w:val="00895B54"/>
    <w:rsid w:val="00895D14"/>
    <w:rsid w:val="00896FD9"/>
    <w:rsid w:val="008A1227"/>
    <w:rsid w:val="008A2330"/>
    <w:rsid w:val="008A2F60"/>
    <w:rsid w:val="008A4EA2"/>
    <w:rsid w:val="008A6447"/>
    <w:rsid w:val="008A6B63"/>
    <w:rsid w:val="008A7A6B"/>
    <w:rsid w:val="008B0561"/>
    <w:rsid w:val="008B138B"/>
    <w:rsid w:val="008B5431"/>
    <w:rsid w:val="008B5BE2"/>
    <w:rsid w:val="008B7338"/>
    <w:rsid w:val="008B7CE1"/>
    <w:rsid w:val="008C13D5"/>
    <w:rsid w:val="008C3982"/>
    <w:rsid w:val="008C4B15"/>
    <w:rsid w:val="008C4B38"/>
    <w:rsid w:val="008C4C11"/>
    <w:rsid w:val="008D2014"/>
    <w:rsid w:val="008D2181"/>
    <w:rsid w:val="008D25AF"/>
    <w:rsid w:val="008D27F8"/>
    <w:rsid w:val="008D2E83"/>
    <w:rsid w:val="008D3B7A"/>
    <w:rsid w:val="008D4382"/>
    <w:rsid w:val="008D442D"/>
    <w:rsid w:val="008D4916"/>
    <w:rsid w:val="008D5B2D"/>
    <w:rsid w:val="008D6B73"/>
    <w:rsid w:val="008D6D4E"/>
    <w:rsid w:val="008D755D"/>
    <w:rsid w:val="008E061D"/>
    <w:rsid w:val="008E3A25"/>
    <w:rsid w:val="008E4BEA"/>
    <w:rsid w:val="008E531B"/>
    <w:rsid w:val="008E653F"/>
    <w:rsid w:val="008F12AF"/>
    <w:rsid w:val="008F4CC1"/>
    <w:rsid w:val="008F6143"/>
    <w:rsid w:val="008F6466"/>
    <w:rsid w:val="0090122C"/>
    <w:rsid w:val="009020D3"/>
    <w:rsid w:val="009035CA"/>
    <w:rsid w:val="00905AA8"/>
    <w:rsid w:val="00905E46"/>
    <w:rsid w:val="0090669A"/>
    <w:rsid w:val="009100BF"/>
    <w:rsid w:val="00911CCA"/>
    <w:rsid w:val="00912DDE"/>
    <w:rsid w:val="009135F8"/>
    <w:rsid w:val="0091431E"/>
    <w:rsid w:val="00914D59"/>
    <w:rsid w:val="00914F74"/>
    <w:rsid w:val="009161AB"/>
    <w:rsid w:val="00916C33"/>
    <w:rsid w:val="0092101D"/>
    <w:rsid w:val="00922C99"/>
    <w:rsid w:val="00924F8D"/>
    <w:rsid w:val="00925F2C"/>
    <w:rsid w:val="009271E7"/>
    <w:rsid w:val="00927EF0"/>
    <w:rsid w:val="00930652"/>
    <w:rsid w:val="00930AFE"/>
    <w:rsid w:val="00933814"/>
    <w:rsid w:val="00933F03"/>
    <w:rsid w:val="00935B95"/>
    <w:rsid w:val="009369F8"/>
    <w:rsid w:val="00940B2F"/>
    <w:rsid w:val="0094240A"/>
    <w:rsid w:val="00944CCB"/>
    <w:rsid w:val="0094598A"/>
    <w:rsid w:val="009463CF"/>
    <w:rsid w:val="0094715F"/>
    <w:rsid w:val="00947867"/>
    <w:rsid w:val="009501E9"/>
    <w:rsid w:val="00953383"/>
    <w:rsid w:val="009547C9"/>
    <w:rsid w:val="00955886"/>
    <w:rsid w:val="00956DCF"/>
    <w:rsid w:val="00956F72"/>
    <w:rsid w:val="0095778C"/>
    <w:rsid w:val="00957E7D"/>
    <w:rsid w:val="00960134"/>
    <w:rsid w:val="0096035B"/>
    <w:rsid w:val="0096113E"/>
    <w:rsid w:val="00962453"/>
    <w:rsid w:val="009708F5"/>
    <w:rsid w:val="0097273A"/>
    <w:rsid w:val="00973522"/>
    <w:rsid w:val="00974A88"/>
    <w:rsid w:val="00975E9B"/>
    <w:rsid w:val="00976D7F"/>
    <w:rsid w:val="0097730E"/>
    <w:rsid w:val="0098330D"/>
    <w:rsid w:val="0098367C"/>
    <w:rsid w:val="00983CE6"/>
    <w:rsid w:val="00986A90"/>
    <w:rsid w:val="009871B0"/>
    <w:rsid w:val="0099003A"/>
    <w:rsid w:val="00991F22"/>
    <w:rsid w:val="009934BE"/>
    <w:rsid w:val="00995993"/>
    <w:rsid w:val="009961DF"/>
    <w:rsid w:val="00996484"/>
    <w:rsid w:val="009966D2"/>
    <w:rsid w:val="00997694"/>
    <w:rsid w:val="009A02A9"/>
    <w:rsid w:val="009A0393"/>
    <w:rsid w:val="009A214F"/>
    <w:rsid w:val="009A2993"/>
    <w:rsid w:val="009A34CD"/>
    <w:rsid w:val="009A42FB"/>
    <w:rsid w:val="009A4D7A"/>
    <w:rsid w:val="009A6493"/>
    <w:rsid w:val="009A74F6"/>
    <w:rsid w:val="009B0725"/>
    <w:rsid w:val="009B2B3E"/>
    <w:rsid w:val="009B2C10"/>
    <w:rsid w:val="009B3EF3"/>
    <w:rsid w:val="009B53B6"/>
    <w:rsid w:val="009B69F7"/>
    <w:rsid w:val="009B7CBA"/>
    <w:rsid w:val="009C041F"/>
    <w:rsid w:val="009C212A"/>
    <w:rsid w:val="009C26DC"/>
    <w:rsid w:val="009C3620"/>
    <w:rsid w:val="009C479F"/>
    <w:rsid w:val="009C7365"/>
    <w:rsid w:val="009C74CD"/>
    <w:rsid w:val="009D070C"/>
    <w:rsid w:val="009D0BAF"/>
    <w:rsid w:val="009D2B18"/>
    <w:rsid w:val="009D6737"/>
    <w:rsid w:val="009D7611"/>
    <w:rsid w:val="009D7975"/>
    <w:rsid w:val="009D7CBC"/>
    <w:rsid w:val="009E1ED8"/>
    <w:rsid w:val="009E25CB"/>
    <w:rsid w:val="009E323E"/>
    <w:rsid w:val="009E352E"/>
    <w:rsid w:val="009E3E7F"/>
    <w:rsid w:val="009F05E9"/>
    <w:rsid w:val="009F1E04"/>
    <w:rsid w:val="009F2F9D"/>
    <w:rsid w:val="009F3A9C"/>
    <w:rsid w:val="009F41FA"/>
    <w:rsid w:val="009F6405"/>
    <w:rsid w:val="00A015AB"/>
    <w:rsid w:val="00A0164A"/>
    <w:rsid w:val="00A01B0A"/>
    <w:rsid w:val="00A03452"/>
    <w:rsid w:val="00A05C3C"/>
    <w:rsid w:val="00A05F14"/>
    <w:rsid w:val="00A13CB0"/>
    <w:rsid w:val="00A155EB"/>
    <w:rsid w:val="00A201E1"/>
    <w:rsid w:val="00A2057F"/>
    <w:rsid w:val="00A2086F"/>
    <w:rsid w:val="00A217FD"/>
    <w:rsid w:val="00A24BEF"/>
    <w:rsid w:val="00A24E31"/>
    <w:rsid w:val="00A25052"/>
    <w:rsid w:val="00A25A8B"/>
    <w:rsid w:val="00A2721C"/>
    <w:rsid w:val="00A3136E"/>
    <w:rsid w:val="00A31B50"/>
    <w:rsid w:val="00A34769"/>
    <w:rsid w:val="00A36804"/>
    <w:rsid w:val="00A405A2"/>
    <w:rsid w:val="00A40744"/>
    <w:rsid w:val="00A40AE5"/>
    <w:rsid w:val="00A40E8E"/>
    <w:rsid w:val="00A410DD"/>
    <w:rsid w:val="00A41777"/>
    <w:rsid w:val="00A433A0"/>
    <w:rsid w:val="00A447D2"/>
    <w:rsid w:val="00A454AE"/>
    <w:rsid w:val="00A465A2"/>
    <w:rsid w:val="00A47DCB"/>
    <w:rsid w:val="00A50D17"/>
    <w:rsid w:val="00A50DEF"/>
    <w:rsid w:val="00A50E69"/>
    <w:rsid w:val="00A52314"/>
    <w:rsid w:val="00A53A23"/>
    <w:rsid w:val="00A53D30"/>
    <w:rsid w:val="00A5550A"/>
    <w:rsid w:val="00A55E25"/>
    <w:rsid w:val="00A579A9"/>
    <w:rsid w:val="00A6105E"/>
    <w:rsid w:val="00A61579"/>
    <w:rsid w:val="00A6352D"/>
    <w:rsid w:val="00A6487A"/>
    <w:rsid w:val="00A713DA"/>
    <w:rsid w:val="00A72CB2"/>
    <w:rsid w:val="00A769E5"/>
    <w:rsid w:val="00A775E3"/>
    <w:rsid w:val="00A867B9"/>
    <w:rsid w:val="00A87728"/>
    <w:rsid w:val="00A904DC"/>
    <w:rsid w:val="00A9151A"/>
    <w:rsid w:val="00A915AE"/>
    <w:rsid w:val="00A91D85"/>
    <w:rsid w:val="00A929B3"/>
    <w:rsid w:val="00A93DDA"/>
    <w:rsid w:val="00A9428C"/>
    <w:rsid w:val="00A94E78"/>
    <w:rsid w:val="00A9566C"/>
    <w:rsid w:val="00A956CB"/>
    <w:rsid w:val="00A97CE3"/>
    <w:rsid w:val="00AA09BD"/>
    <w:rsid w:val="00AA3427"/>
    <w:rsid w:val="00AA39ED"/>
    <w:rsid w:val="00AA3AF4"/>
    <w:rsid w:val="00AA58A4"/>
    <w:rsid w:val="00AA66B6"/>
    <w:rsid w:val="00AB0F1B"/>
    <w:rsid w:val="00AB18E6"/>
    <w:rsid w:val="00AB242D"/>
    <w:rsid w:val="00AB50BB"/>
    <w:rsid w:val="00AB5266"/>
    <w:rsid w:val="00AB5E08"/>
    <w:rsid w:val="00AB6B72"/>
    <w:rsid w:val="00AB7085"/>
    <w:rsid w:val="00AB768E"/>
    <w:rsid w:val="00AB7EB0"/>
    <w:rsid w:val="00AC0DE4"/>
    <w:rsid w:val="00AC1AAD"/>
    <w:rsid w:val="00AC311E"/>
    <w:rsid w:val="00AC5345"/>
    <w:rsid w:val="00AC5613"/>
    <w:rsid w:val="00AC5D1E"/>
    <w:rsid w:val="00AC66DF"/>
    <w:rsid w:val="00AD07B8"/>
    <w:rsid w:val="00AD11F7"/>
    <w:rsid w:val="00AD149C"/>
    <w:rsid w:val="00AD1AD2"/>
    <w:rsid w:val="00AD1DAF"/>
    <w:rsid w:val="00AD2223"/>
    <w:rsid w:val="00AD39D3"/>
    <w:rsid w:val="00AD6E84"/>
    <w:rsid w:val="00AE394A"/>
    <w:rsid w:val="00AE5811"/>
    <w:rsid w:val="00AE7522"/>
    <w:rsid w:val="00AF0860"/>
    <w:rsid w:val="00AF12BB"/>
    <w:rsid w:val="00AF13B8"/>
    <w:rsid w:val="00AF1813"/>
    <w:rsid w:val="00AF1969"/>
    <w:rsid w:val="00AF4E75"/>
    <w:rsid w:val="00AF4EEA"/>
    <w:rsid w:val="00AF5D37"/>
    <w:rsid w:val="00B01822"/>
    <w:rsid w:val="00B040FB"/>
    <w:rsid w:val="00B0412C"/>
    <w:rsid w:val="00B05810"/>
    <w:rsid w:val="00B058A4"/>
    <w:rsid w:val="00B07987"/>
    <w:rsid w:val="00B1015C"/>
    <w:rsid w:val="00B10BFD"/>
    <w:rsid w:val="00B1159A"/>
    <w:rsid w:val="00B12E5C"/>
    <w:rsid w:val="00B13FED"/>
    <w:rsid w:val="00B14450"/>
    <w:rsid w:val="00B14C10"/>
    <w:rsid w:val="00B16444"/>
    <w:rsid w:val="00B1759A"/>
    <w:rsid w:val="00B2000D"/>
    <w:rsid w:val="00B23EB8"/>
    <w:rsid w:val="00B25A4B"/>
    <w:rsid w:val="00B27386"/>
    <w:rsid w:val="00B274CC"/>
    <w:rsid w:val="00B277CC"/>
    <w:rsid w:val="00B27A74"/>
    <w:rsid w:val="00B32C20"/>
    <w:rsid w:val="00B32CBE"/>
    <w:rsid w:val="00B34332"/>
    <w:rsid w:val="00B34C1F"/>
    <w:rsid w:val="00B36C72"/>
    <w:rsid w:val="00B37197"/>
    <w:rsid w:val="00B37B89"/>
    <w:rsid w:val="00B400D4"/>
    <w:rsid w:val="00B43AC0"/>
    <w:rsid w:val="00B4721A"/>
    <w:rsid w:val="00B4771D"/>
    <w:rsid w:val="00B50802"/>
    <w:rsid w:val="00B53293"/>
    <w:rsid w:val="00B53E38"/>
    <w:rsid w:val="00B541FB"/>
    <w:rsid w:val="00B549F8"/>
    <w:rsid w:val="00B5570B"/>
    <w:rsid w:val="00B57962"/>
    <w:rsid w:val="00B57D34"/>
    <w:rsid w:val="00B610BC"/>
    <w:rsid w:val="00B616A9"/>
    <w:rsid w:val="00B62AC1"/>
    <w:rsid w:val="00B647D8"/>
    <w:rsid w:val="00B6625B"/>
    <w:rsid w:val="00B66DBF"/>
    <w:rsid w:val="00B706A2"/>
    <w:rsid w:val="00B72E6E"/>
    <w:rsid w:val="00B7338E"/>
    <w:rsid w:val="00B73667"/>
    <w:rsid w:val="00B746B4"/>
    <w:rsid w:val="00B75386"/>
    <w:rsid w:val="00B75796"/>
    <w:rsid w:val="00B7580B"/>
    <w:rsid w:val="00B765DF"/>
    <w:rsid w:val="00B76ACA"/>
    <w:rsid w:val="00B8164B"/>
    <w:rsid w:val="00B82CDD"/>
    <w:rsid w:val="00B83526"/>
    <w:rsid w:val="00B83F4F"/>
    <w:rsid w:val="00B840A1"/>
    <w:rsid w:val="00B85FF0"/>
    <w:rsid w:val="00B86916"/>
    <w:rsid w:val="00B86B8E"/>
    <w:rsid w:val="00B86F6C"/>
    <w:rsid w:val="00B87BD3"/>
    <w:rsid w:val="00B91177"/>
    <w:rsid w:val="00B91226"/>
    <w:rsid w:val="00B917F7"/>
    <w:rsid w:val="00B91D2E"/>
    <w:rsid w:val="00B92E86"/>
    <w:rsid w:val="00B92FE4"/>
    <w:rsid w:val="00BA078A"/>
    <w:rsid w:val="00BA1A42"/>
    <w:rsid w:val="00BA3338"/>
    <w:rsid w:val="00BA50F8"/>
    <w:rsid w:val="00BA7E2D"/>
    <w:rsid w:val="00BB03DA"/>
    <w:rsid w:val="00BB1081"/>
    <w:rsid w:val="00BB13F1"/>
    <w:rsid w:val="00BB5BD6"/>
    <w:rsid w:val="00BB78D3"/>
    <w:rsid w:val="00BC02AB"/>
    <w:rsid w:val="00BC1DA4"/>
    <w:rsid w:val="00BC267B"/>
    <w:rsid w:val="00BC3662"/>
    <w:rsid w:val="00BC494A"/>
    <w:rsid w:val="00BC5341"/>
    <w:rsid w:val="00BC60F0"/>
    <w:rsid w:val="00BD01AB"/>
    <w:rsid w:val="00BD0A3F"/>
    <w:rsid w:val="00BD0AD2"/>
    <w:rsid w:val="00BD0D37"/>
    <w:rsid w:val="00BD10E4"/>
    <w:rsid w:val="00BD2BBD"/>
    <w:rsid w:val="00BD3684"/>
    <w:rsid w:val="00BD4657"/>
    <w:rsid w:val="00BD5D13"/>
    <w:rsid w:val="00BD6C5D"/>
    <w:rsid w:val="00BD732F"/>
    <w:rsid w:val="00BE1064"/>
    <w:rsid w:val="00BE22D8"/>
    <w:rsid w:val="00BE23D9"/>
    <w:rsid w:val="00BE4370"/>
    <w:rsid w:val="00BE4956"/>
    <w:rsid w:val="00BE5272"/>
    <w:rsid w:val="00BE6DA9"/>
    <w:rsid w:val="00BE78BF"/>
    <w:rsid w:val="00BF0140"/>
    <w:rsid w:val="00BF0F0F"/>
    <w:rsid w:val="00BF129C"/>
    <w:rsid w:val="00BF17E3"/>
    <w:rsid w:val="00BF20AE"/>
    <w:rsid w:val="00BF25E7"/>
    <w:rsid w:val="00BF3185"/>
    <w:rsid w:val="00BF3554"/>
    <w:rsid w:val="00BF3753"/>
    <w:rsid w:val="00BF4E1D"/>
    <w:rsid w:val="00BF7214"/>
    <w:rsid w:val="00BF7A47"/>
    <w:rsid w:val="00BF7A5A"/>
    <w:rsid w:val="00BF7B6B"/>
    <w:rsid w:val="00C00166"/>
    <w:rsid w:val="00C002A5"/>
    <w:rsid w:val="00C004A4"/>
    <w:rsid w:val="00C02C62"/>
    <w:rsid w:val="00C04399"/>
    <w:rsid w:val="00C04A7A"/>
    <w:rsid w:val="00C066E3"/>
    <w:rsid w:val="00C10E5B"/>
    <w:rsid w:val="00C12BA5"/>
    <w:rsid w:val="00C133A1"/>
    <w:rsid w:val="00C13782"/>
    <w:rsid w:val="00C13CB4"/>
    <w:rsid w:val="00C140DB"/>
    <w:rsid w:val="00C14133"/>
    <w:rsid w:val="00C15353"/>
    <w:rsid w:val="00C15524"/>
    <w:rsid w:val="00C15D93"/>
    <w:rsid w:val="00C16901"/>
    <w:rsid w:val="00C16AE0"/>
    <w:rsid w:val="00C16C31"/>
    <w:rsid w:val="00C17D83"/>
    <w:rsid w:val="00C17F37"/>
    <w:rsid w:val="00C215B8"/>
    <w:rsid w:val="00C2250F"/>
    <w:rsid w:val="00C22702"/>
    <w:rsid w:val="00C229DA"/>
    <w:rsid w:val="00C23F14"/>
    <w:rsid w:val="00C24652"/>
    <w:rsid w:val="00C250B3"/>
    <w:rsid w:val="00C25550"/>
    <w:rsid w:val="00C25EDF"/>
    <w:rsid w:val="00C277DF"/>
    <w:rsid w:val="00C3040A"/>
    <w:rsid w:val="00C34D14"/>
    <w:rsid w:val="00C35DED"/>
    <w:rsid w:val="00C36524"/>
    <w:rsid w:val="00C36AB2"/>
    <w:rsid w:val="00C5029B"/>
    <w:rsid w:val="00C518BD"/>
    <w:rsid w:val="00C51BA5"/>
    <w:rsid w:val="00C51E4A"/>
    <w:rsid w:val="00C52989"/>
    <w:rsid w:val="00C55719"/>
    <w:rsid w:val="00C55F89"/>
    <w:rsid w:val="00C56A8E"/>
    <w:rsid w:val="00C57D9D"/>
    <w:rsid w:val="00C60233"/>
    <w:rsid w:val="00C603B4"/>
    <w:rsid w:val="00C604D6"/>
    <w:rsid w:val="00C61DF4"/>
    <w:rsid w:val="00C66722"/>
    <w:rsid w:val="00C67B39"/>
    <w:rsid w:val="00C72C0E"/>
    <w:rsid w:val="00C72F28"/>
    <w:rsid w:val="00C73601"/>
    <w:rsid w:val="00C758E0"/>
    <w:rsid w:val="00C76B0E"/>
    <w:rsid w:val="00C76E64"/>
    <w:rsid w:val="00C77C60"/>
    <w:rsid w:val="00C81BC6"/>
    <w:rsid w:val="00C81CCC"/>
    <w:rsid w:val="00C82190"/>
    <w:rsid w:val="00C8293A"/>
    <w:rsid w:val="00C83132"/>
    <w:rsid w:val="00C8313A"/>
    <w:rsid w:val="00C838F4"/>
    <w:rsid w:val="00C857A7"/>
    <w:rsid w:val="00C87453"/>
    <w:rsid w:val="00C87C7B"/>
    <w:rsid w:val="00C90DF3"/>
    <w:rsid w:val="00C93053"/>
    <w:rsid w:val="00C93189"/>
    <w:rsid w:val="00C93556"/>
    <w:rsid w:val="00C94201"/>
    <w:rsid w:val="00C94FEF"/>
    <w:rsid w:val="00C9744F"/>
    <w:rsid w:val="00C97501"/>
    <w:rsid w:val="00C978A0"/>
    <w:rsid w:val="00CA0E40"/>
    <w:rsid w:val="00CA11B5"/>
    <w:rsid w:val="00CA22B3"/>
    <w:rsid w:val="00CA289D"/>
    <w:rsid w:val="00CA2BFF"/>
    <w:rsid w:val="00CA4016"/>
    <w:rsid w:val="00CA43BA"/>
    <w:rsid w:val="00CA6076"/>
    <w:rsid w:val="00CA6D52"/>
    <w:rsid w:val="00CA7C9B"/>
    <w:rsid w:val="00CB0C51"/>
    <w:rsid w:val="00CB1630"/>
    <w:rsid w:val="00CB241F"/>
    <w:rsid w:val="00CB28F9"/>
    <w:rsid w:val="00CB2B67"/>
    <w:rsid w:val="00CB32D0"/>
    <w:rsid w:val="00CB3614"/>
    <w:rsid w:val="00CB5536"/>
    <w:rsid w:val="00CC01B3"/>
    <w:rsid w:val="00CC04A6"/>
    <w:rsid w:val="00CC10E7"/>
    <w:rsid w:val="00CC190B"/>
    <w:rsid w:val="00CC1B61"/>
    <w:rsid w:val="00CC1D06"/>
    <w:rsid w:val="00CC24B7"/>
    <w:rsid w:val="00CC25F1"/>
    <w:rsid w:val="00CC26F2"/>
    <w:rsid w:val="00CC2B17"/>
    <w:rsid w:val="00CC2B61"/>
    <w:rsid w:val="00CC3601"/>
    <w:rsid w:val="00CC4C52"/>
    <w:rsid w:val="00CC5C16"/>
    <w:rsid w:val="00CC5EF6"/>
    <w:rsid w:val="00CC7D9A"/>
    <w:rsid w:val="00CD03B0"/>
    <w:rsid w:val="00CD1293"/>
    <w:rsid w:val="00CD33E4"/>
    <w:rsid w:val="00CD38F6"/>
    <w:rsid w:val="00CD39C1"/>
    <w:rsid w:val="00CE0E38"/>
    <w:rsid w:val="00CE138B"/>
    <w:rsid w:val="00CE36B8"/>
    <w:rsid w:val="00CE3B21"/>
    <w:rsid w:val="00CE507A"/>
    <w:rsid w:val="00CE5177"/>
    <w:rsid w:val="00CE61FF"/>
    <w:rsid w:val="00CF1A04"/>
    <w:rsid w:val="00CF224E"/>
    <w:rsid w:val="00CF25F9"/>
    <w:rsid w:val="00CF287C"/>
    <w:rsid w:val="00CF3400"/>
    <w:rsid w:val="00CF49DB"/>
    <w:rsid w:val="00CF537E"/>
    <w:rsid w:val="00CF548A"/>
    <w:rsid w:val="00CF61AE"/>
    <w:rsid w:val="00CF7FDD"/>
    <w:rsid w:val="00D009DA"/>
    <w:rsid w:val="00D03493"/>
    <w:rsid w:val="00D04A42"/>
    <w:rsid w:val="00D06D65"/>
    <w:rsid w:val="00D1024A"/>
    <w:rsid w:val="00D1095D"/>
    <w:rsid w:val="00D10C20"/>
    <w:rsid w:val="00D11BEB"/>
    <w:rsid w:val="00D12A46"/>
    <w:rsid w:val="00D139D7"/>
    <w:rsid w:val="00D1436B"/>
    <w:rsid w:val="00D15211"/>
    <w:rsid w:val="00D16CDC"/>
    <w:rsid w:val="00D17A85"/>
    <w:rsid w:val="00D2100C"/>
    <w:rsid w:val="00D21537"/>
    <w:rsid w:val="00D224F9"/>
    <w:rsid w:val="00D22A54"/>
    <w:rsid w:val="00D26030"/>
    <w:rsid w:val="00D313AC"/>
    <w:rsid w:val="00D34493"/>
    <w:rsid w:val="00D358B1"/>
    <w:rsid w:val="00D35DB1"/>
    <w:rsid w:val="00D36334"/>
    <w:rsid w:val="00D374BF"/>
    <w:rsid w:val="00D4064A"/>
    <w:rsid w:val="00D406F9"/>
    <w:rsid w:val="00D4103B"/>
    <w:rsid w:val="00D41454"/>
    <w:rsid w:val="00D41AC0"/>
    <w:rsid w:val="00D41D19"/>
    <w:rsid w:val="00D4457B"/>
    <w:rsid w:val="00D44A83"/>
    <w:rsid w:val="00D44E50"/>
    <w:rsid w:val="00D4576B"/>
    <w:rsid w:val="00D458B3"/>
    <w:rsid w:val="00D467E3"/>
    <w:rsid w:val="00D471E2"/>
    <w:rsid w:val="00D50702"/>
    <w:rsid w:val="00D50F33"/>
    <w:rsid w:val="00D51F19"/>
    <w:rsid w:val="00D529DD"/>
    <w:rsid w:val="00D5303C"/>
    <w:rsid w:val="00D5426C"/>
    <w:rsid w:val="00D5505D"/>
    <w:rsid w:val="00D55561"/>
    <w:rsid w:val="00D562C2"/>
    <w:rsid w:val="00D56E5A"/>
    <w:rsid w:val="00D56FAB"/>
    <w:rsid w:val="00D616FA"/>
    <w:rsid w:val="00D61AD3"/>
    <w:rsid w:val="00D624DF"/>
    <w:rsid w:val="00D628D8"/>
    <w:rsid w:val="00D6373B"/>
    <w:rsid w:val="00D640C3"/>
    <w:rsid w:val="00D646D0"/>
    <w:rsid w:val="00D664C9"/>
    <w:rsid w:val="00D66C5E"/>
    <w:rsid w:val="00D67F06"/>
    <w:rsid w:val="00D71771"/>
    <w:rsid w:val="00D71B0F"/>
    <w:rsid w:val="00D72AAE"/>
    <w:rsid w:val="00D7365F"/>
    <w:rsid w:val="00D73B19"/>
    <w:rsid w:val="00D7407C"/>
    <w:rsid w:val="00D74FF3"/>
    <w:rsid w:val="00D7512C"/>
    <w:rsid w:val="00D75454"/>
    <w:rsid w:val="00D77404"/>
    <w:rsid w:val="00D7755B"/>
    <w:rsid w:val="00D80B14"/>
    <w:rsid w:val="00D82805"/>
    <w:rsid w:val="00D83601"/>
    <w:rsid w:val="00D83A2F"/>
    <w:rsid w:val="00D84D24"/>
    <w:rsid w:val="00D856D6"/>
    <w:rsid w:val="00D86779"/>
    <w:rsid w:val="00D911FA"/>
    <w:rsid w:val="00D93108"/>
    <w:rsid w:val="00D93F4B"/>
    <w:rsid w:val="00D93F59"/>
    <w:rsid w:val="00D941B2"/>
    <w:rsid w:val="00D942C6"/>
    <w:rsid w:val="00D94640"/>
    <w:rsid w:val="00D95BBE"/>
    <w:rsid w:val="00D9790C"/>
    <w:rsid w:val="00D979E6"/>
    <w:rsid w:val="00D97BC2"/>
    <w:rsid w:val="00DA32F6"/>
    <w:rsid w:val="00DA41D6"/>
    <w:rsid w:val="00DA5009"/>
    <w:rsid w:val="00DA6851"/>
    <w:rsid w:val="00DA74A1"/>
    <w:rsid w:val="00DA74F9"/>
    <w:rsid w:val="00DB3BD7"/>
    <w:rsid w:val="00DB5AF5"/>
    <w:rsid w:val="00DC163B"/>
    <w:rsid w:val="00DC1973"/>
    <w:rsid w:val="00DC3090"/>
    <w:rsid w:val="00DC4080"/>
    <w:rsid w:val="00DC497E"/>
    <w:rsid w:val="00DC6FCA"/>
    <w:rsid w:val="00DC7DDF"/>
    <w:rsid w:val="00DD148E"/>
    <w:rsid w:val="00DD2603"/>
    <w:rsid w:val="00DD5573"/>
    <w:rsid w:val="00DD5E8E"/>
    <w:rsid w:val="00DD61A1"/>
    <w:rsid w:val="00DD7CF0"/>
    <w:rsid w:val="00DE3972"/>
    <w:rsid w:val="00DE47A2"/>
    <w:rsid w:val="00DE525C"/>
    <w:rsid w:val="00DE5799"/>
    <w:rsid w:val="00DE77AB"/>
    <w:rsid w:val="00DE7FA4"/>
    <w:rsid w:val="00DF2E02"/>
    <w:rsid w:val="00DF43C4"/>
    <w:rsid w:val="00DF5BB5"/>
    <w:rsid w:val="00DF64C4"/>
    <w:rsid w:val="00DF7441"/>
    <w:rsid w:val="00DF7BB8"/>
    <w:rsid w:val="00E02BD2"/>
    <w:rsid w:val="00E0646D"/>
    <w:rsid w:val="00E0736F"/>
    <w:rsid w:val="00E07740"/>
    <w:rsid w:val="00E10ADA"/>
    <w:rsid w:val="00E1225C"/>
    <w:rsid w:val="00E12DA6"/>
    <w:rsid w:val="00E13554"/>
    <w:rsid w:val="00E15393"/>
    <w:rsid w:val="00E16044"/>
    <w:rsid w:val="00E1621A"/>
    <w:rsid w:val="00E16C48"/>
    <w:rsid w:val="00E20AF1"/>
    <w:rsid w:val="00E20E10"/>
    <w:rsid w:val="00E2198E"/>
    <w:rsid w:val="00E238C7"/>
    <w:rsid w:val="00E24D93"/>
    <w:rsid w:val="00E26C45"/>
    <w:rsid w:val="00E2762E"/>
    <w:rsid w:val="00E320FF"/>
    <w:rsid w:val="00E33B27"/>
    <w:rsid w:val="00E34458"/>
    <w:rsid w:val="00E34CB0"/>
    <w:rsid w:val="00E35981"/>
    <w:rsid w:val="00E42F91"/>
    <w:rsid w:val="00E430E3"/>
    <w:rsid w:val="00E437AA"/>
    <w:rsid w:val="00E4386A"/>
    <w:rsid w:val="00E44C49"/>
    <w:rsid w:val="00E44F0D"/>
    <w:rsid w:val="00E46A83"/>
    <w:rsid w:val="00E50838"/>
    <w:rsid w:val="00E53C73"/>
    <w:rsid w:val="00E55A25"/>
    <w:rsid w:val="00E56A0D"/>
    <w:rsid w:val="00E56F6B"/>
    <w:rsid w:val="00E578B4"/>
    <w:rsid w:val="00E57CC7"/>
    <w:rsid w:val="00E60208"/>
    <w:rsid w:val="00E60565"/>
    <w:rsid w:val="00E60CC7"/>
    <w:rsid w:val="00E61D25"/>
    <w:rsid w:val="00E6230E"/>
    <w:rsid w:val="00E62BF5"/>
    <w:rsid w:val="00E6319B"/>
    <w:rsid w:val="00E6320A"/>
    <w:rsid w:val="00E64482"/>
    <w:rsid w:val="00E653C6"/>
    <w:rsid w:val="00E6767A"/>
    <w:rsid w:val="00E702AF"/>
    <w:rsid w:val="00E70E8D"/>
    <w:rsid w:val="00E7110A"/>
    <w:rsid w:val="00E71591"/>
    <w:rsid w:val="00E72685"/>
    <w:rsid w:val="00E7314D"/>
    <w:rsid w:val="00E76761"/>
    <w:rsid w:val="00E76A94"/>
    <w:rsid w:val="00E778CC"/>
    <w:rsid w:val="00E8080B"/>
    <w:rsid w:val="00E81CF2"/>
    <w:rsid w:val="00E8392C"/>
    <w:rsid w:val="00E83A4C"/>
    <w:rsid w:val="00E842A6"/>
    <w:rsid w:val="00E926D2"/>
    <w:rsid w:val="00E92877"/>
    <w:rsid w:val="00E9385D"/>
    <w:rsid w:val="00E93A21"/>
    <w:rsid w:val="00E93A51"/>
    <w:rsid w:val="00E93EC6"/>
    <w:rsid w:val="00E960A9"/>
    <w:rsid w:val="00E962AB"/>
    <w:rsid w:val="00E965C2"/>
    <w:rsid w:val="00E9795A"/>
    <w:rsid w:val="00EA1C1C"/>
    <w:rsid w:val="00EA26ED"/>
    <w:rsid w:val="00EA4DA5"/>
    <w:rsid w:val="00EA51C2"/>
    <w:rsid w:val="00EA6C43"/>
    <w:rsid w:val="00EB10E2"/>
    <w:rsid w:val="00EB2913"/>
    <w:rsid w:val="00EB3C81"/>
    <w:rsid w:val="00EB3F1F"/>
    <w:rsid w:val="00EB4CA0"/>
    <w:rsid w:val="00EB50A7"/>
    <w:rsid w:val="00EB519F"/>
    <w:rsid w:val="00EB647F"/>
    <w:rsid w:val="00EB7C32"/>
    <w:rsid w:val="00EC00B2"/>
    <w:rsid w:val="00EC0D44"/>
    <w:rsid w:val="00EC1659"/>
    <w:rsid w:val="00EC17CC"/>
    <w:rsid w:val="00EC229B"/>
    <w:rsid w:val="00EC28C5"/>
    <w:rsid w:val="00EC2E02"/>
    <w:rsid w:val="00EC4822"/>
    <w:rsid w:val="00EC4EE9"/>
    <w:rsid w:val="00EC7E90"/>
    <w:rsid w:val="00ED085E"/>
    <w:rsid w:val="00ED2EC4"/>
    <w:rsid w:val="00ED3ED8"/>
    <w:rsid w:val="00ED42F0"/>
    <w:rsid w:val="00ED44C0"/>
    <w:rsid w:val="00ED5225"/>
    <w:rsid w:val="00ED60E7"/>
    <w:rsid w:val="00ED66CA"/>
    <w:rsid w:val="00ED6CD5"/>
    <w:rsid w:val="00ED7326"/>
    <w:rsid w:val="00EE119E"/>
    <w:rsid w:val="00EE2FB0"/>
    <w:rsid w:val="00EE3DBC"/>
    <w:rsid w:val="00EE630C"/>
    <w:rsid w:val="00EE65D9"/>
    <w:rsid w:val="00EE697E"/>
    <w:rsid w:val="00EF05A3"/>
    <w:rsid w:val="00EF08B8"/>
    <w:rsid w:val="00EF2D21"/>
    <w:rsid w:val="00EF4633"/>
    <w:rsid w:val="00EF47E4"/>
    <w:rsid w:val="00EF4F5A"/>
    <w:rsid w:val="00EF6875"/>
    <w:rsid w:val="00EF6A14"/>
    <w:rsid w:val="00EF6A32"/>
    <w:rsid w:val="00EF6E5D"/>
    <w:rsid w:val="00EF6EC4"/>
    <w:rsid w:val="00F00788"/>
    <w:rsid w:val="00F0098B"/>
    <w:rsid w:val="00F01121"/>
    <w:rsid w:val="00F01350"/>
    <w:rsid w:val="00F01575"/>
    <w:rsid w:val="00F0217A"/>
    <w:rsid w:val="00F02FF5"/>
    <w:rsid w:val="00F04DEC"/>
    <w:rsid w:val="00F05B7E"/>
    <w:rsid w:val="00F06789"/>
    <w:rsid w:val="00F07888"/>
    <w:rsid w:val="00F1235D"/>
    <w:rsid w:val="00F124ED"/>
    <w:rsid w:val="00F129B0"/>
    <w:rsid w:val="00F12B58"/>
    <w:rsid w:val="00F13A73"/>
    <w:rsid w:val="00F13CCF"/>
    <w:rsid w:val="00F15130"/>
    <w:rsid w:val="00F1700F"/>
    <w:rsid w:val="00F17B98"/>
    <w:rsid w:val="00F17F84"/>
    <w:rsid w:val="00F20D65"/>
    <w:rsid w:val="00F2110D"/>
    <w:rsid w:val="00F22668"/>
    <w:rsid w:val="00F22C6F"/>
    <w:rsid w:val="00F22FA9"/>
    <w:rsid w:val="00F237D4"/>
    <w:rsid w:val="00F23A50"/>
    <w:rsid w:val="00F246C7"/>
    <w:rsid w:val="00F248D4"/>
    <w:rsid w:val="00F259FB"/>
    <w:rsid w:val="00F26FDD"/>
    <w:rsid w:val="00F2702D"/>
    <w:rsid w:val="00F302DC"/>
    <w:rsid w:val="00F30B45"/>
    <w:rsid w:val="00F32146"/>
    <w:rsid w:val="00F342F7"/>
    <w:rsid w:val="00F3434F"/>
    <w:rsid w:val="00F343D3"/>
    <w:rsid w:val="00F3628D"/>
    <w:rsid w:val="00F364E9"/>
    <w:rsid w:val="00F371DC"/>
    <w:rsid w:val="00F43E71"/>
    <w:rsid w:val="00F44960"/>
    <w:rsid w:val="00F45489"/>
    <w:rsid w:val="00F456DC"/>
    <w:rsid w:val="00F46122"/>
    <w:rsid w:val="00F4751E"/>
    <w:rsid w:val="00F47C25"/>
    <w:rsid w:val="00F47E9C"/>
    <w:rsid w:val="00F51510"/>
    <w:rsid w:val="00F53536"/>
    <w:rsid w:val="00F53994"/>
    <w:rsid w:val="00F5501A"/>
    <w:rsid w:val="00F555C3"/>
    <w:rsid w:val="00F55711"/>
    <w:rsid w:val="00F56476"/>
    <w:rsid w:val="00F606E0"/>
    <w:rsid w:val="00F6118C"/>
    <w:rsid w:val="00F61ACE"/>
    <w:rsid w:val="00F61EB1"/>
    <w:rsid w:val="00F63159"/>
    <w:rsid w:val="00F6519D"/>
    <w:rsid w:val="00F66DE0"/>
    <w:rsid w:val="00F6703E"/>
    <w:rsid w:val="00F67616"/>
    <w:rsid w:val="00F702CC"/>
    <w:rsid w:val="00F709A1"/>
    <w:rsid w:val="00F72059"/>
    <w:rsid w:val="00F723F0"/>
    <w:rsid w:val="00F73096"/>
    <w:rsid w:val="00F76051"/>
    <w:rsid w:val="00F773DA"/>
    <w:rsid w:val="00F779D3"/>
    <w:rsid w:val="00F84BF3"/>
    <w:rsid w:val="00F87375"/>
    <w:rsid w:val="00F900E0"/>
    <w:rsid w:val="00F9179D"/>
    <w:rsid w:val="00F918F3"/>
    <w:rsid w:val="00F93897"/>
    <w:rsid w:val="00F93A08"/>
    <w:rsid w:val="00F94157"/>
    <w:rsid w:val="00F9492B"/>
    <w:rsid w:val="00FA0027"/>
    <w:rsid w:val="00FA221C"/>
    <w:rsid w:val="00FA2CCC"/>
    <w:rsid w:val="00FA436B"/>
    <w:rsid w:val="00FA5EA2"/>
    <w:rsid w:val="00FB2135"/>
    <w:rsid w:val="00FB26CD"/>
    <w:rsid w:val="00FB2955"/>
    <w:rsid w:val="00FB2E6E"/>
    <w:rsid w:val="00FB3FC7"/>
    <w:rsid w:val="00FB486A"/>
    <w:rsid w:val="00FB4CD5"/>
    <w:rsid w:val="00FB4F7C"/>
    <w:rsid w:val="00FB54C2"/>
    <w:rsid w:val="00FB6579"/>
    <w:rsid w:val="00FB76F3"/>
    <w:rsid w:val="00FC14DF"/>
    <w:rsid w:val="00FC15E6"/>
    <w:rsid w:val="00FC15F8"/>
    <w:rsid w:val="00FC1C08"/>
    <w:rsid w:val="00FC3217"/>
    <w:rsid w:val="00FC364E"/>
    <w:rsid w:val="00FC386F"/>
    <w:rsid w:val="00FC4470"/>
    <w:rsid w:val="00FC4A87"/>
    <w:rsid w:val="00FC4F9F"/>
    <w:rsid w:val="00FC58FE"/>
    <w:rsid w:val="00FC596B"/>
    <w:rsid w:val="00FC6D9D"/>
    <w:rsid w:val="00FC7400"/>
    <w:rsid w:val="00FD1735"/>
    <w:rsid w:val="00FD2190"/>
    <w:rsid w:val="00FD297E"/>
    <w:rsid w:val="00FD2DE4"/>
    <w:rsid w:val="00FD6FF9"/>
    <w:rsid w:val="00FD763B"/>
    <w:rsid w:val="00FE4133"/>
    <w:rsid w:val="00FE44D8"/>
    <w:rsid w:val="00FE4B5A"/>
    <w:rsid w:val="00FE6DAD"/>
    <w:rsid w:val="00FF3256"/>
    <w:rsid w:val="00FF3A3B"/>
    <w:rsid w:val="00FF40F5"/>
    <w:rsid w:val="00FF509D"/>
    <w:rsid w:val="00FF52A3"/>
    <w:rsid w:val="00FF533B"/>
    <w:rsid w:val="00FF67F1"/>
    <w:rsid w:val="00FF6C62"/>
    <w:rsid w:val="00FF7585"/>
    <w:rsid w:val="00FF7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220C8-B04A-46B7-B9EE-431F5B6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B22"/>
    <w:pPr>
      <w:suppressAutoHyphens/>
    </w:pPr>
    <w:rPr>
      <w:sz w:val="24"/>
      <w:szCs w:val="24"/>
      <w:lang w:eastAsia="ar-SA"/>
    </w:rPr>
  </w:style>
  <w:style w:type="paragraph" w:styleId="Nagwek1">
    <w:name w:val="heading 1"/>
    <w:basedOn w:val="Normalny"/>
    <w:next w:val="Normalny"/>
    <w:qFormat/>
    <w:rsid w:val="00CB3614"/>
    <w:pPr>
      <w:keepNext/>
      <w:numPr>
        <w:numId w:val="1"/>
      </w:numPr>
      <w:jc w:val="both"/>
      <w:outlineLvl w:val="0"/>
    </w:pPr>
    <w:rPr>
      <w:b/>
    </w:rPr>
  </w:style>
  <w:style w:type="paragraph" w:styleId="Nagwek2">
    <w:name w:val="heading 2"/>
    <w:basedOn w:val="Normalny"/>
    <w:next w:val="Normalny"/>
    <w:qFormat/>
    <w:rsid w:val="00CB3614"/>
    <w:pPr>
      <w:keepNext/>
      <w:numPr>
        <w:ilvl w:val="1"/>
        <w:numId w:val="1"/>
      </w:numPr>
      <w:jc w:val="center"/>
      <w:outlineLvl w:val="1"/>
    </w:pPr>
    <w:rPr>
      <w:b/>
      <w:sz w:val="28"/>
      <w:u w:val="single"/>
    </w:rPr>
  </w:style>
  <w:style w:type="paragraph" w:styleId="Nagwek3">
    <w:name w:val="heading 3"/>
    <w:basedOn w:val="Normalny"/>
    <w:next w:val="Normalny"/>
    <w:qFormat/>
    <w:rsid w:val="00CB3614"/>
    <w:pPr>
      <w:keepNext/>
      <w:numPr>
        <w:ilvl w:val="2"/>
        <w:numId w:val="1"/>
      </w:numPr>
      <w:spacing w:line="360" w:lineRule="auto"/>
      <w:outlineLvl w:val="2"/>
    </w:pPr>
    <w:rPr>
      <w:b/>
    </w:rPr>
  </w:style>
  <w:style w:type="paragraph" w:styleId="Nagwek4">
    <w:name w:val="heading 4"/>
    <w:basedOn w:val="Normalny"/>
    <w:next w:val="Normalny"/>
    <w:qFormat/>
    <w:rsid w:val="006A1E96"/>
    <w:pPr>
      <w:keepNext/>
      <w:spacing w:before="240" w:after="60"/>
      <w:outlineLvl w:val="3"/>
    </w:pPr>
    <w:rPr>
      <w:b/>
      <w:bCs/>
      <w:sz w:val="28"/>
      <w:szCs w:val="28"/>
    </w:rPr>
  </w:style>
  <w:style w:type="paragraph" w:styleId="Nagwek5">
    <w:name w:val="heading 5"/>
    <w:basedOn w:val="Normalny"/>
    <w:next w:val="Normalny"/>
    <w:qFormat/>
    <w:rsid w:val="00AC311E"/>
    <w:pPr>
      <w:spacing w:before="240" w:after="60"/>
      <w:outlineLvl w:val="4"/>
    </w:pPr>
    <w:rPr>
      <w:b/>
      <w:bCs/>
      <w:i/>
      <w:iCs/>
      <w:sz w:val="26"/>
      <w:szCs w:val="26"/>
    </w:rPr>
  </w:style>
  <w:style w:type="paragraph" w:styleId="Nagwek6">
    <w:name w:val="heading 6"/>
    <w:basedOn w:val="Normalny"/>
    <w:next w:val="Normalny"/>
    <w:qFormat/>
    <w:rsid w:val="00CB3614"/>
    <w:pPr>
      <w:keepNext/>
      <w:numPr>
        <w:ilvl w:val="5"/>
        <w:numId w:val="1"/>
      </w:numPr>
      <w:jc w:val="center"/>
      <w:outlineLvl w:val="5"/>
    </w:pPr>
    <w:rPr>
      <w:b/>
    </w:rPr>
  </w:style>
  <w:style w:type="paragraph" w:styleId="Nagwek7">
    <w:name w:val="heading 7"/>
    <w:basedOn w:val="Normalny"/>
    <w:next w:val="Normalny"/>
    <w:qFormat/>
    <w:rsid w:val="00CB3614"/>
    <w:pPr>
      <w:keepNext/>
      <w:numPr>
        <w:ilvl w:val="6"/>
        <w:numId w:val="1"/>
      </w:numPr>
      <w:jc w:val="both"/>
      <w:outlineLvl w:val="6"/>
    </w:pPr>
    <w:rPr>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5z0">
    <w:name w:val="WW8Num15z0"/>
    <w:rsid w:val="00CB3614"/>
    <w:rPr>
      <w:rFonts w:ascii="Wingdings" w:hAnsi="Wingdings" w:cs="StarSymbol"/>
      <w:sz w:val="18"/>
      <w:szCs w:val="18"/>
    </w:rPr>
  </w:style>
  <w:style w:type="character" w:customStyle="1" w:styleId="WW8Num16z0">
    <w:name w:val="WW8Num16z0"/>
    <w:rsid w:val="00CB3614"/>
    <w:rPr>
      <w:rFonts w:ascii="Wingdings" w:hAnsi="Wingdings" w:cs="StarSymbol"/>
      <w:sz w:val="18"/>
      <w:szCs w:val="18"/>
    </w:rPr>
  </w:style>
  <w:style w:type="character" w:customStyle="1" w:styleId="WW8Num18z0">
    <w:name w:val="WW8Num18z0"/>
    <w:rsid w:val="00CB3614"/>
    <w:rPr>
      <w:rFonts w:ascii="Wingdings" w:hAnsi="Wingdings"/>
    </w:rPr>
  </w:style>
  <w:style w:type="character" w:customStyle="1" w:styleId="WW8Num18z3">
    <w:name w:val="WW8Num18z3"/>
    <w:rsid w:val="00CB3614"/>
    <w:rPr>
      <w:rFonts w:ascii="Symbol" w:hAnsi="Symbol"/>
    </w:rPr>
  </w:style>
  <w:style w:type="character" w:customStyle="1" w:styleId="WW8Num18z4">
    <w:name w:val="WW8Num18z4"/>
    <w:rsid w:val="00CB3614"/>
    <w:rPr>
      <w:rFonts w:ascii="Courier New" w:hAnsi="Courier New" w:cs="Courier New"/>
    </w:rPr>
  </w:style>
  <w:style w:type="character" w:customStyle="1" w:styleId="WW8Num24z0">
    <w:name w:val="WW8Num24z0"/>
    <w:rsid w:val="00CB3614"/>
    <w:rPr>
      <w:rFonts w:ascii="Wingdings" w:hAnsi="Wingdings"/>
    </w:rPr>
  </w:style>
  <w:style w:type="character" w:customStyle="1" w:styleId="WW8Num29z0">
    <w:name w:val="WW8Num29z0"/>
    <w:rsid w:val="00CB3614"/>
    <w:rPr>
      <w:rFonts w:ascii="Wingdings" w:hAnsi="Wingdings"/>
    </w:rPr>
  </w:style>
  <w:style w:type="character" w:customStyle="1" w:styleId="WW8Num29z1">
    <w:name w:val="WW8Num29z1"/>
    <w:rsid w:val="00CB3614"/>
    <w:rPr>
      <w:rFonts w:ascii="Courier New" w:hAnsi="Courier New" w:cs="Courier New"/>
    </w:rPr>
  </w:style>
  <w:style w:type="character" w:customStyle="1" w:styleId="WW8Num29z3">
    <w:name w:val="WW8Num29z3"/>
    <w:rsid w:val="00CB3614"/>
    <w:rPr>
      <w:rFonts w:ascii="Symbol" w:hAnsi="Symbol"/>
    </w:rPr>
  </w:style>
  <w:style w:type="character" w:customStyle="1" w:styleId="WW8Num31z0">
    <w:name w:val="WW8Num31z0"/>
    <w:rsid w:val="00CB3614"/>
    <w:rPr>
      <w:rFonts w:ascii="Wingdings" w:hAnsi="Wingdings"/>
    </w:rPr>
  </w:style>
  <w:style w:type="character" w:customStyle="1" w:styleId="WW8Num35z0">
    <w:name w:val="WW8Num35z0"/>
    <w:rsid w:val="00CB3614"/>
    <w:rPr>
      <w:rFonts w:ascii="Wingdings" w:hAnsi="Wingdings"/>
    </w:rPr>
  </w:style>
  <w:style w:type="character" w:customStyle="1" w:styleId="WW8Num39z0">
    <w:name w:val="WW8Num39z0"/>
    <w:rsid w:val="00CB3614"/>
    <w:rPr>
      <w:rFonts w:ascii="Wingdings" w:hAnsi="Wingdings"/>
    </w:rPr>
  </w:style>
  <w:style w:type="character" w:customStyle="1" w:styleId="WW8Num43z0">
    <w:name w:val="WW8Num43z0"/>
    <w:rsid w:val="00CB3614"/>
    <w:rPr>
      <w:rFonts w:ascii="Wingdings" w:hAnsi="Wingdings"/>
    </w:rPr>
  </w:style>
  <w:style w:type="character" w:customStyle="1" w:styleId="WW8Num43z1">
    <w:name w:val="WW8Num43z1"/>
    <w:rsid w:val="00CB3614"/>
    <w:rPr>
      <w:rFonts w:ascii="Courier New" w:hAnsi="Courier New"/>
    </w:rPr>
  </w:style>
  <w:style w:type="character" w:customStyle="1" w:styleId="WW8Num43z3">
    <w:name w:val="WW8Num43z3"/>
    <w:rsid w:val="00CB3614"/>
    <w:rPr>
      <w:rFonts w:ascii="Symbol" w:hAnsi="Symbol"/>
    </w:rPr>
  </w:style>
  <w:style w:type="character" w:customStyle="1" w:styleId="WW8Num44z0">
    <w:name w:val="WW8Num44z0"/>
    <w:rsid w:val="00CB3614"/>
    <w:rPr>
      <w:rFonts w:ascii="Wingdings" w:hAnsi="Wingdings"/>
    </w:rPr>
  </w:style>
  <w:style w:type="character" w:customStyle="1" w:styleId="WW8Num44z1">
    <w:name w:val="WW8Num44z1"/>
    <w:rsid w:val="00CB3614"/>
    <w:rPr>
      <w:rFonts w:ascii="Courier New" w:hAnsi="Courier New"/>
    </w:rPr>
  </w:style>
  <w:style w:type="character" w:customStyle="1" w:styleId="WW8Num44z3">
    <w:name w:val="WW8Num44z3"/>
    <w:rsid w:val="00CB3614"/>
    <w:rPr>
      <w:rFonts w:ascii="Symbol" w:hAnsi="Symbol"/>
    </w:rPr>
  </w:style>
  <w:style w:type="character" w:customStyle="1" w:styleId="Domylnaczcionkaakapitu1">
    <w:name w:val="Domyślna czcionka akapitu1"/>
    <w:rsid w:val="00CB3614"/>
  </w:style>
  <w:style w:type="character" w:styleId="Numerstrony">
    <w:name w:val="page number"/>
    <w:basedOn w:val="Domylnaczcionkaakapitu1"/>
    <w:rsid w:val="00CB3614"/>
  </w:style>
  <w:style w:type="character" w:customStyle="1" w:styleId="Znakiprzypiswdolnych">
    <w:name w:val="Znaki przypisów dolnych"/>
    <w:rsid w:val="00CB3614"/>
    <w:rPr>
      <w:vertAlign w:val="superscript"/>
    </w:rPr>
  </w:style>
  <w:style w:type="character" w:customStyle="1" w:styleId="WW8Num21z4">
    <w:name w:val="WW8Num21z4"/>
    <w:rsid w:val="00CB3614"/>
    <w:rPr>
      <w:rFonts w:ascii="Courier New" w:hAnsi="Courier New"/>
    </w:rPr>
  </w:style>
  <w:style w:type="character" w:customStyle="1" w:styleId="WW8Num20z0">
    <w:name w:val="WW8Num20z0"/>
    <w:rsid w:val="00CB3614"/>
    <w:rPr>
      <w:rFonts w:ascii="Wingdings" w:hAnsi="Wingdings" w:cs="StarSymbol"/>
      <w:sz w:val="18"/>
      <w:szCs w:val="18"/>
    </w:rPr>
  </w:style>
  <w:style w:type="character" w:styleId="Odwoanieprzypisudolnego">
    <w:name w:val="footnote reference"/>
    <w:semiHidden/>
    <w:rsid w:val="00CB3614"/>
    <w:rPr>
      <w:vertAlign w:val="superscript"/>
    </w:rPr>
  </w:style>
  <w:style w:type="character" w:styleId="Odwoanieprzypisukocowego">
    <w:name w:val="endnote reference"/>
    <w:semiHidden/>
    <w:rsid w:val="00CB3614"/>
    <w:rPr>
      <w:vertAlign w:val="superscript"/>
    </w:rPr>
  </w:style>
  <w:style w:type="character" w:customStyle="1" w:styleId="Znakiprzypiswkocowych">
    <w:name w:val="Znaki przypisów końcowych"/>
    <w:rsid w:val="00CB3614"/>
  </w:style>
  <w:style w:type="paragraph" w:customStyle="1" w:styleId="Nagwek10">
    <w:name w:val="Nagłówek1"/>
    <w:basedOn w:val="Normalny"/>
    <w:next w:val="Tekstpodstawowy"/>
    <w:rsid w:val="00CB3614"/>
    <w:pPr>
      <w:keepNext/>
      <w:spacing w:before="240" w:after="120"/>
    </w:pPr>
    <w:rPr>
      <w:rFonts w:ascii="Nimbus Sans L" w:eastAsia="Andale Sans UI" w:hAnsi="Nimbus Sans L" w:cs="Lucidasans"/>
      <w:sz w:val="28"/>
      <w:szCs w:val="28"/>
    </w:rPr>
  </w:style>
  <w:style w:type="paragraph" w:styleId="Tekstpodstawowy">
    <w:name w:val="Body Text"/>
    <w:basedOn w:val="Normalny"/>
    <w:rsid w:val="00CB3614"/>
    <w:pPr>
      <w:spacing w:after="120"/>
    </w:pPr>
  </w:style>
  <w:style w:type="paragraph" w:styleId="Lista">
    <w:name w:val="List"/>
    <w:basedOn w:val="Tekstpodstawowy"/>
    <w:rsid w:val="00CB3614"/>
  </w:style>
  <w:style w:type="paragraph" w:customStyle="1" w:styleId="Podpis1">
    <w:name w:val="Podpis1"/>
    <w:basedOn w:val="Normalny"/>
    <w:rsid w:val="00CB3614"/>
    <w:pPr>
      <w:suppressLineNumbers/>
      <w:spacing w:before="120" w:after="120"/>
    </w:pPr>
    <w:rPr>
      <w:rFonts w:cs="Lucidasans"/>
      <w:i/>
      <w:iCs/>
    </w:rPr>
  </w:style>
  <w:style w:type="paragraph" w:customStyle="1" w:styleId="Indeks">
    <w:name w:val="Indeks"/>
    <w:basedOn w:val="Normalny"/>
    <w:rsid w:val="00CB3614"/>
    <w:pPr>
      <w:suppressLineNumbers/>
    </w:pPr>
    <w:rPr>
      <w:rFonts w:cs="Lucidasans"/>
    </w:rPr>
  </w:style>
  <w:style w:type="paragraph" w:styleId="Nagwek">
    <w:name w:val="header"/>
    <w:basedOn w:val="Normalny"/>
    <w:link w:val="NagwekZnak"/>
    <w:rsid w:val="00CB3614"/>
    <w:pPr>
      <w:tabs>
        <w:tab w:val="center" w:pos="4536"/>
        <w:tab w:val="right" w:pos="9072"/>
      </w:tabs>
    </w:pPr>
  </w:style>
  <w:style w:type="paragraph" w:styleId="Stopka">
    <w:name w:val="footer"/>
    <w:basedOn w:val="Normalny"/>
    <w:rsid w:val="00CB3614"/>
    <w:pPr>
      <w:tabs>
        <w:tab w:val="center" w:pos="4536"/>
        <w:tab w:val="right" w:pos="9072"/>
      </w:tabs>
    </w:pPr>
  </w:style>
  <w:style w:type="paragraph" w:customStyle="1" w:styleId="Zawartotabeli">
    <w:name w:val="Zawartość tabeli"/>
    <w:basedOn w:val="Tekstpodstawowy"/>
    <w:rsid w:val="00CB3614"/>
    <w:pPr>
      <w:suppressLineNumbers/>
    </w:pPr>
  </w:style>
  <w:style w:type="paragraph" w:customStyle="1" w:styleId="WW-Tekstpodstawowy2">
    <w:name w:val="WW-Tekst podstawowy 2"/>
    <w:basedOn w:val="Normalny"/>
    <w:rsid w:val="00CB3614"/>
    <w:pPr>
      <w:jc w:val="both"/>
    </w:pPr>
  </w:style>
  <w:style w:type="paragraph" w:customStyle="1" w:styleId="WW-Tekstpodstawowy21">
    <w:name w:val="WW-Tekst podstawowy 21"/>
    <w:basedOn w:val="Normalny"/>
    <w:rsid w:val="00CB3614"/>
    <w:pPr>
      <w:jc w:val="both"/>
    </w:pPr>
    <w:rPr>
      <w:color w:val="0000FF"/>
    </w:rPr>
  </w:style>
  <w:style w:type="paragraph" w:customStyle="1" w:styleId="WW-Tekstpodstawowy3">
    <w:name w:val="WW-Tekst podstawowy 3"/>
    <w:basedOn w:val="Normalny"/>
    <w:rsid w:val="00CB3614"/>
    <w:pPr>
      <w:jc w:val="both"/>
    </w:pPr>
    <w:rPr>
      <w:b/>
    </w:rPr>
  </w:style>
  <w:style w:type="paragraph" w:customStyle="1" w:styleId="Tekstpodstawowy21">
    <w:name w:val="Tekst podstawowy 21"/>
    <w:basedOn w:val="Normalny"/>
    <w:rsid w:val="00CB3614"/>
    <w:pPr>
      <w:spacing w:line="360" w:lineRule="auto"/>
      <w:jc w:val="center"/>
    </w:pPr>
    <w:rPr>
      <w:b/>
    </w:rPr>
  </w:style>
  <w:style w:type="paragraph" w:customStyle="1" w:styleId="Tekstpodstawowy31">
    <w:name w:val="Tekst podstawowy 31"/>
    <w:basedOn w:val="Normalny"/>
    <w:rsid w:val="00CB3614"/>
    <w:pPr>
      <w:jc w:val="both"/>
    </w:pPr>
    <w:rPr>
      <w:bCs/>
      <w:sz w:val="22"/>
    </w:rPr>
  </w:style>
  <w:style w:type="paragraph" w:styleId="NormalnyWeb">
    <w:name w:val="Normal (Web)"/>
    <w:basedOn w:val="Normalny"/>
    <w:rsid w:val="00CB3614"/>
    <w:pPr>
      <w:suppressAutoHyphens w:val="0"/>
      <w:spacing w:before="280" w:after="280"/>
    </w:pPr>
  </w:style>
  <w:style w:type="paragraph" w:customStyle="1" w:styleId="Nagwektabeli">
    <w:name w:val="Nagłówek tabeli"/>
    <w:basedOn w:val="Zawartotabeli"/>
    <w:rsid w:val="00CB3614"/>
    <w:pPr>
      <w:jc w:val="center"/>
    </w:pPr>
    <w:rPr>
      <w:b/>
      <w:bCs/>
      <w:i/>
      <w:iCs/>
    </w:rPr>
  </w:style>
  <w:style w:type="paragraph" w:customStyle="1" w:styleId="WW-Zawartotabeli1">
    <w:name w:val="WW-Zawartość tabeli1"/>
    <w:basedOn w:val="Tekstpodstawowy"/>
    <w:rsid w:val="00CB3614"/>
    <w:pPr>
      <w:suppressLineNumbers/>
    </w:pPr>
  </w:style>
  <w:style w:type="paragraph" w:customStyle="1" w:styleId="WW-Nagwektabeli1">
    <w:name w:val="WW-Nagłówek tabeli1"/>
    <w:basedOn w:val="WW-Zawartotabeli1"/>
    <w:rsid w:val="00CB3614"/>
    <w:pPr>
      <w:jc w:val="center"/>
    </w:pPr>
    <w:rPr>
      <w:b/>
      <w:bCs/>
      <w:i/>
      <w:iCs/>
    </w:rPr>
  </w:style>
  <w:style w:type="paragraph" w:styleId="Tekstprzypisudolnego">
    <w:name w:val="footnote text"/>
    <w:basedOn w:val="Normalny"/>
    <w:semiHidden/>
    <w:rsid w:val="00CB3614"/>
    <w:rPr>
      <w:sz w:val="20"/>
      <w:szCs w:val="20"/>
    </w:rPr>
  </w:style>
  <w:style w:type="paragraph" w:customStyle="1" w:styleId="Zawartoramki">
    <w:name w:val="Zawartość ramki"/>
    <w:basedOn w:val="Tekstpodstawowy"/>
    <w:rsid w:val="00CB3614"/>
  </w:style>
  <w:style w:type="character" w:styleId="Odwoaniedokomentarza">
    <w:name w:val="annotation reference"/>
    <w:uiPriority w:val="99"/>
    <w:semiHidden/>
    <w:rsid w:val="00741689"/>
    <w:rPr>
      <w:sz w:val="16"/>
      <w:szCs w:val="16"/>
    </w:rPr>
  </w:style>
  <w:style w:type="paragraph" w:styleId="Tekstkomentarza">
    <w:name w:val="annotation text"/>
    <w:basedOn w:val="Normalny"/>
    <w:link w:val="TekstkomentarzaZnak"/>
    <w:uiPriority w:val="99"/>
    <w:semiHidden/>
    <w:rsid w:val="00741689"/>
    <w:rPr>
      <w:sz w:val="20"/>
      <w:szCs w:val="20"/>
    </w:rPr>
  </w:style>
  <w:style w:type="paragraph" w:styleId="Tematkomentarza">
    <w:name w:val="annotation subject"/>
    <w:basedOn w:val="Tekstkomentarza"/>
    <w:next w:val="Tekstkomentarza"/>
    <w:semiHidden/>
    <w:rsid w:val="00741689"/>
    <w:rPr>
      <w:b/>
      <w:bCs/>
    </w:rPr>
  </w:style>
  <w:style w:type="paragraph" w:styleId="Tekstdymka">
    <w:name w:val="Balloon Text"/>
    <w:basedOn w:val="Normalny"/>
    <w:semiHidden/>
    <w:rsid w:val="00741689"/>
    <w:rPr>
      <w:rFonts w:ascii="Tahoma" w:hAnsi="Tahoma" w:cs="Tahoma"/>
      <w:sz w:val="16"/>
      <w:szCs w:val="16"/>
    </w:rPr>
  </w:style>
  <w:style w:type="paragraph" w:styleId="Tekstpodstawowywcity">
    <w:name w:val="Body Text Indent"/>
    <w:basedOn w:val="Normalny"/>
    <w:rsid w:val="002C4010"/>
    <w:pPr>
      <w:spacing w:after="120"/>
      <w:ind w:left="283"/>
    </w:pPr>
  </w:style>
  <w:style w:type="paragraph" w:styleId="Tekstpodstawowy2">
    <w:name w:val="Body Text 2"/>
    <w:basedOn w:val="Normalny"/>
    <w:rsid w:val="004A383A"/>
    <w:pPr>
      <w:spacing w:after="120" w:line="480" w:lineRule="auto"/>
    </w:pPr>
  </w:style>
  <w:style w:type="character" w:customStyle="1" w:styleId="WW8Num34z1">
    <w:name w:val="WW8Num34z1"/>
    <w:rsid w:val="004A383A"/>
    <w:rPr>
      <w:rFonts w:ascii="Symbol" w:hAnsi="Symbol" w:cs="StarSymbol"/>
      <w:sz w:val="18"/>
      <w:szCs w:val="18"/>
    </w:rPr>
  </w:style>
  <w:style w:type="character" w:styleId="HTML-staaszeroko">
    <w:name w:val="HTML Typewriter"/>
    <w:rsid w:val="008A4EA2"/>
    <w:rPr>
      <w:rFonts w:ascii="Courier New" w:eastAsia="Times New Roman" w:hAnsi="Courier New" w:cs="Courier New"/>
      <w:sz w:val="20"/>
      <w:szCs w:val="20"/>
    </w:rPr>
  </w:style>
  <w:style w:type="character" w:customStyle="1" w:styleId="nazwa">
    <w:name w:val="nazwa"/>
    <w:basedOn w:val="Domylnaczcionkaakapitu"/>
    <w:rsid w:val="008A4EA2"/>
  </w:style>
  <w:style w:type="character" w:customStyle="1" w:styleId="shl1">
    <w:name w:val="shl1"/>
    <w:rsid w:val="008A4EA2"/>
    <w:rPr>
      <w:shd w:val="clear" w:color="auto" w:fill="FFFF00"/>
    </w:rPr>
  </w:style>
  <w:style w:type="paragraph" w:styleId="Akapitzlist">
    <w:name w:val="List Paragraph"/>
    <w:basedOn w:val="Normalny"/>
    <w:qFormat/>
    <w:rsid w:val="00E72685"/>
    <w:pPr>
      <w:ind w:left="708"/>
    </w:pPr>
  </w:style>
  <w:style w:type="table" w:styleId="Tabela-Siatka">
    <w:name w:val="Table Grid"/>
    <w:basedOn w:val="Standardowy"/>
    <w:rsid w:val="0057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0F2B77"/>
    <w:pPr>
      <w:suppressAutoHyphens w:val="0"/>
      <w:spacing w:before="100" w:after="100"/>
      <w:jc w:val="both"/>
    </w:pPr>
    <w:rPr>
      <w:rFonts w:ascii="Univers-PL" w:hAnsi="Univers-PL"/>
      <w:sz w:val="19"/>
      <w:szCs w:val="20"/>
      <w:lang w:eastAsia="pl-PL"/>
    </w:rPr>
  </w:style>
  <w:style w:type="paragraph" w:styleId="Spistreci1">
    <w:name w:val="toc 1"/>
    <w:basedOn w:val="Normalny"/>
    <w:next w:val="Normalny"/>
    <w:autoRedefine/>
    <w:uiPriority w:val="39"/>
    <w:rsid w:val="00704279"/>
    <w:pPr>
      <w:tabs>
        <w:tab w:val="right" w:leader="dot" w:pos="8931"/>
      </w:tabs>
      <w:spacing w:before="120" w:after="120"/>
    </w:pPr>
    <w:rPr>
      <w:b/>
      <w:bCs/>
      <w:caps/>
      <w:sz w:val="20"/>
      <w:szCs w:val="20"/>
    </w:rPr>
  </w:style>
  <w:style w:type="paragraph" w:styleId="Spistreci2">
    <w:name w:val="toc 2"/>
    <w:basedOn w:val="Normalny"/>
    <w:next w:val="Normalny"/>
    <w:autoRedefine/>
    <w:semiHidden/>
    <w:rsid w:val="00995993"/>
    <w:pPr>
      <w:ind w:left="240"/>
    </w:pPr>
    <w:rPr>
      <w:smallCaps/>
      <w:sz w:val="20"/>
      <w:szCs w:val="20"/>
    </w:rPr>
  </w:style>
  <w:style w:type="paragraph" w:styleId="Spistreci3">
    <w:name w:val="toc 3"/>
    <w:basedOn w:val="Normalny"/>
    <w:next w:val="Normalny"/>
    <w:autoRedefine/>
    <w:semiHidden/>
    <w:rsid w:val="00995993"/>
    <w:pPr>
      <w:ind w:left="480"/>
    </w:pPr>
    <w:rPr>
      <w:i/>
      <w:iCs/>
      <w:sz w:val="20"/>
      <w:szCs w:val="20"/>
    </w:rPr>
  </w:style>
  <w:style w:type="character" w:styleId="Hipercze">
    <w:name w:val="Hyperlink"/>
    <w:uiPriority w:val="99"/>
    <w:rsid w:val="00995993"/>
    <w:rPr>
      <w:color w:val="0000FF"/>
      <w:u w:val="single"/>
    </w:rPr>
  </w:style>
  <w:style w:type="paragraph" w:styleId="Spistreci4">
    <w:name w:val="toc 4"/>
    <w:basedOn w:val="Normalny"/>
    <w:next w:val="Normalny"/>
    <w:autoRedefine/>
    <w:semiHidden/>
    <w:rsid w:val="003F2839"/>
    <w:pPr>
      <w:ind w:left="720"/>
    </w:pPr>
    <w:rPr>
      <w:sz w:val="18"/>
      <w:szCs w:val="18"/>
    </w:rPr>
  </w:style>
  <w:style w:type="paragraph" w:styleId="Spistreci5">
    <w:name w:val="toc 5"/>
    <w:basedOn w:val="Normalny"/>
    <w:next w:val="Normalny"/>
    <w:autoRedefine/>
    <w:semiHidden/>
    <w:rsid w:val="003F2839"/>
    <w:pPr>
      <w:ind w:left="960"/>
    </w:pPr>
    <w:rPr>
      <w:sz w:val="18"/>
      <w:szCs w:val="18"/>
    </w:rPr>
  </w:style>
  <w:style w:type="paragraph" w:styleId="Spistreci6">
    <w:name w:val="toc 6"/>
    <w:basedOn w:val="Normalny"/>
    <w:next w:val="Normalny"/>
    <w:autoRedefine/>
    <w:semiHidden/>
    <w:rsid w:val="003F2839"/>
    <w:pPr>
      <w:ind w:left="1200"/>
    </w:pPr>
    <w:rPr>
      <w:sz w:val="18"/>
      <w:szCs w:val="18"/>
    </w:rPr>
  </w:style>
  <w:style w:type="paragraph" w:styleId="Spistreci7">
    <w:name w:val="toc 7"/>
    <w:basedOn w:val="Normalny"/>
    <w:next w:val="Normalny"/>
    <w:autoRedefine/>
    <w:semiHidden/>
    <w:rsid w:val="003F2839"/>
    <w:pPr>
      <w:ind w:left="1440"/>
    </w:pPr>
    <w:rPr>
      <w:sz w:val="18"/>
      <w:szCs w:val="18"/>
    </w:rPr>
  </w:style>
  <w:style w:type="paragraph" w:styleId="Spistreci8">
    <w:name w:val="toc 8"/>
    <w:basedOn w:val="Normalny"/>
    <w:next w:val="Normalny"/>
    <w:autoRedefine/>
    <w:semiHidden/>
    <w:rsid w:val="003F2839"/>
    <w:pPr>
      <w:ind w:left="1680"/>
    </w:pPr>
    <w:rPr>
      <w:sz w:val="18"/>
      <w:szCs w:val="18"/>
    </w:rPr>
  </w:style>
  <w:style w:type="paragraph" w:styleId="Spistreci9">
    <w:name w:val="toc 9"/>
    <w:basedOn w:val="Normalny"/>
    <w:next w:val="Normalny"/>
    <w:autoRedefine/>
    <w:semiHidden/>
    <w:rsid w:val="003F2839"/>
    <w:pPr>
      <w:ind w:left="1920"/>
    </w:pPr>
    <w:rPr>
      <w:sz w:val="18"/>
      <w:szCs w:val="18"/>
    </w:rPr>
  </w:style>
  <w:style w:type="character" w:styleId="UyteHipercze">
    <w:name w:val="FollowedHyperlink"/>
    <w:rsid w:val="001E61EF"/>
    <w:rPr>
      <w:color w:val="800080"/>
      <w:u w:val="single"/>
    </w:rPr>
  </w:style>
  <w:style w:type="paragraph" w:customStyle="1" w:styleId="CharChar3ZnakZnakCharCharZnakZnakCharChar">
    <w:name w:val="Char Char3 Znak Znak Char Char Znak Znak Char Char"/>
    <w:basedOn w:val="Normalny"/>
    <w:rsid w:val="002C2C51"/>
    <w:pPr>
      <w:suppressAutoHyphens w:val="0"/>
    </w:pPr>
    <w:rPr>
      <w:lang w:eastAsia="pl-PL"/>
    </w:rPr>
  </w:style>
  <w:style w:type="paragraph" w:customStyle="1" w:styleId="Tekstblokowy1">
    <w:name w:val="Tekst blokowy1"/>
    <w:basedOn w:val="Normalny"/>
    <w:rsid w:val="002C2C51"/>
    <w:pPr>
      <w:tabs>
        <w:tab w:val="left" w:pos="426"/>
      </w:tabs>
      <w:suppressAutoHyphens w:val="0"/>
      <w:ind w:left="851" w:right="141" w:hanging="425"/>
    </w:pPr>
    <w:rPr>
      <w:rFonts w:cs="Arial"/>
      <w:szCs w:val="16"/>
      <w:lang w:eastAsia="pl-PL"/>
    </w:rPr>
  </w:style>
  <w:style w:type="paragraph" w:customStyle="1" w:styleId="Standard">
    <w:name w:val="Standard"/>
    <w:rsid w:val="00E7314D"/>
    <w:pPr>
      <w:widowControl w:val="0"/>
      <w:jc w:val="both"/>
    </w:pPr>
    <w:rPr>
      <w:rFonts w:ascii="Arial" w:hAnsi="Arial"/>
      <w:sz w:val="28"/>
    </w:rPr>
  </w:style>
  <w:style w:type="paragraph" w:customStyle="1" w:styleId="Tekstpodstawowywcity21">
    <w:name w:val="Tekst podstawowy wcięty 21"/>
    <w:basedOn w:val="Normalny"/>
    <w:rsid w:val="00E7314D"/>
    <w:pPr>
      <w:widowControl w:val="0"/>
      <w:suppressAutoHyphens w:val="0"/>
      <w:spacing w:before="100" w:after="100"/>
      <w:ind w:left="567"/>
    </w:pPr>
    <w:rPr>
      <w:rFonts w:ascii="Arial" w:eastAsia="Arial" w:hAnsi="Arial" w:cs="Arial"/>
      <w:b/>
      <w:bCs/>
      <w:i/>
      <w:iCs/>
      <w:sz w:val="18"/>
      <w:szCs w:val="18"/>
      <w:lang w:eastAsia="pl-PL" w:bidi="pl-PL"/>
    </w:rPr>
  </w:style>
  <w:style w:type="paragraph" w:styleId="Tekstpodstawowywcity3">
    <w:name w:val="Body Text Indent 3"/>
    <w:basedOn w:val="Normalny"/>
    <w:rsid w:val="004759F0"/>
    <w:pPr>
      <w:widowControl w:val="0"/>
      <w:suppressAutoHyphens w:val="0"/>
      <w:autoSpaceDE w:val="0"/>
      <w:autoSpaceDN w:val="0"/>
      <w:adjustRightInd w:val="0"/>
      <w:spacing w:before="20" w:after="120" w:line="360" w:lineRule="auto"/>
      <w:ind w:left="283" w:hanging="480"/>
      <w:jc w:val="both"/>
    </w:pPr>
    <w:rPr>
      <w:rFonts w:ascii="Arial" w:hAnsi="Arial" w:cs="Arial"/>
      <w:sz w:val="16"/>
      <w:szCs w:val="16"/>
      <w:lang w:eastAsia="pl-PL"/>
    </w:rPr>
  </w:style>
  <w:style w:type="character" w:customStyle="1" w:styleId="tabulatory">
    <w:name w:val="tabulatory"/>
    <w:basedOn w:val="Domylnaczcionkaakapitu"/>
    <w:rsid w:val="004759F0"/>
  </w:style>
  <w:style w:type="paragraph" w:customStyle="1" w:styleId="pkt">
    <w:name w:val="pkt"/>
    <w:basedOn w:val="Normalny"/>
    <w:rsid w:val="00603C70"/>
    <w:pPr>
      <w:suppressAutoHyphens w:val="0"/>
      <w:autoSpaceDE w:val="0"/>
      <w:autoSpaceDN w:val="0"/>
      <w:spacing w:before="60" w:after="60" w:line="360" w:lineRule="auto"/>
      <w:ind w:left="851" w:hanging="295"/>
      <w:jc w:val="both"/>
    </w:pPr>
    <w:rPr>
      <w:rFonts w:ascii="Univers-PL" w:eastAsia="Univers-PL" w:cs="Univers-PL"/>
      <w:sz w:val="19"/>
      <w:szCs w:val="19"/>
      <w:lang w:eastAsia="pl-PL"/>
    </w:rPr>
  </w:style>
  <w:style w:type="paragraph" w:customStyle="1" w:styleId="Lista21">
    <w:name w:val="Lista 21"/>
    <w:basedOn w:val="Normalny"/>
    <w:rsid w:val="00603C70"/>
    <w:pPr>
      <w:widowControl w:val="0"/>
      <w:ind w:left="566" w:hanging="283"/>
    </w:pPr>
    <w:rPr>
      <w:kern w:val="1"/>
      <w:lang w:eastAsia="pl-PL"/>
    </w:rPr>
  </w:style>
  <w:style w:type="character" w:customStyle="1" w:styleId="text2">
    <w:name w:val="text2"/>
    <w:basedOn w:val="Domylnaczcionkaakapitu"/>
    <w:rsid w:val="002314AB"/>
  </w:style>
  <w:style w:type="character" w:customStyle="1" w:styleId="NagwekZnak">
    <w:name w:val="Nagłówek Znak"/>
    <w:link w:val="Nagwek"/>
    <w:semiHidden/>
    <w:locked/>
    <w:rsid w:val="00AC311E"/>
    <w:rPr>
      <w:sz w:val="24"/>
      <w:szCs w:val="24"/>
      <w:lang w:val="pl-PL" w:eastAsia="ar-SA" w:bidi="ar-SA"/>
    </w:rPr>
  </w:style>
  <w:style w:type="character" w:customStyle="1" w:styleId="FontStyle17">
    <w:name w:val="Font Style17"/>
    <w:rsid w:val="004F71BF"/>
    <w:rPr>
      <w:rFonts w:ascii="Bookman Old Style" w:hAnsi="Bookman Old Style" w:cs="Bookman Old Style"/>
      <w:sz w:val="22"/>
      <w:szCs w:val="22"/>
    </w:rPr>
  </w:style>
  <w:style w:type="paragraph" w:customStyle="1" w:styleId="Nagwek2koncepcja">
    <w:name w:val="Nagłówek 2 koncepcja"/>
    <w:basedOn w:val="Nagwek2"/>
    <w:rsid w:val="00C15524"/>
    <w:pPr>
      <w:widowControl w:val="0"/>
      <w:numPr>
        <w:ilvl w:val="0"/>
        <w:numId w:val="6"/>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semiHidden/>
    <w:rsid w:val="0056535E"/>
    <w:rPr>
      <w:sz w:val="20"/>
      <w:szCs w:val="20"/>
    </w:rPr>
  </w:style>
  <w:style w:type="character" w:customStyle="1" w:styleId="apple-style-span">
    <w:name w:val="apple-style-span"/>
    <w:basedOn w:val="Domylnaczcionkaakapitu"/>
    <w:rsid w:val="00B4721A"/>
  </w:style>
  <w:style w:type="paragraph" w:styleId="Tytu">
    <w:name w:val="Title"/>
    <w:basedOn w:val="Normalny"/>
    <w:link w:val="TytuZnak"/>
    <w:qFormat/>
    <w:rsid w:val="00374CCC"/>
    <w:pPr>
      <w:suppressAutoHyphens w:val="0"/>
      <w:jc w:val="center"/>
    </w:pPr>
    <w:rPr>
      <w:rFonts w:cs="Arial"/>
      <w:b/>
      <w:sz w:val="32"/>
      <w:szCs w:val="20"/>
      <w:u w:val="single"/>
      <w:lang w:eastAsia="pl-PL"/>
    </w:rPr>
  </w:style>
  <w:style w:type="character" w:customStyle="1" w:styleId="TytuZnak">
    <w:name w:val="Tytuł Znak"/>
    <w:link w:val="Tytu"/>
    <w:rsid w:val="00374CCC"/>
    <w:rPr>
      <w:rFonts w:cs="Arial"/>
      <w:b/>
      <w:sz w:val="32"/>
      <w:u w:val="single"/>
      <w:lang w:val="pl-PL" w:eastAsia="pl-PL" w:bidi="ar-SA"/>
    </w:rPr>
  </w:style>
  <w:style w:type="paragraph" w:customStyle="1" w:styleId="FR2">
    <w:name w:val="FR2"/>
    <w:rsid w:val="00374CCC"/>
    <w:pPr>
      <w:widowControl w:val="0"/>
      <w:autoSpaceDE w:val="0"/>
      <w:autoSpaceDN w:val="0"/>
      <w:adjustRightInd w:val="0"/>
    </w:pPr>
    <w:rPr>
      <w:i/>
      <w:iCs/>
      <w:sz w:val="16"/>
      <w:szCs w:val="16"/>
    </w:rPr>
  </w:style>
  <w:style w:type="character" w:styleId="Pogrubienie">
    <w:name w:val="Strong"/>
    <w:uiPriority w:val="22"/>
    <w:qFormat/>
    <w:rsid w:val="00031F4F"/>
    <w:rPr>
      <w:b/>
      <w:bCs/>
    </w:rPr>
  </w:style>
  <w:style w:type="paragraph" w:styleId="Tekstblokowy">
    <w:name w:val="Block Text"/>
    <w:basedOn w:val="Normalny"/>
    <w:rsid w:val="00031F4F"/>
    <w:pPr>
      <w:tabs>
        <w:tab w:val="left" w:pos="10206"/>
      </w:tabs>
      <w:suppressAutoHyphens w:val="0"/>
      <w:ind w:left="709" w:right="284" w:hanging="283"/>
      <w:jc w:val="both"/>
    </w:pPr>
    <w:rPr>
      <w:rFonts w:ascii="Garamond" w:hAnsi="Garamond"/>
      <w:sz w:val="26"/>
      <w:szCs w:val="20"/>
      <w:lang w:eastAsia="pl-PL"/>
    </w:rPr>
  </w:style>
  <w:style w:type="character" w:customStyle="1" w:styleId="tw4winTerm">
    <w:name w:val="tw4winTerm"/>
    <w:rsid w:val="00031F4F"/>
    <w:rPr>
      <w:color w:val="0000FF"/>
    </w:rPr>
  </w:style>
  <w:style w:type="paragraph" w:styleId="Tekstpodstawowywcity2">
    <w:name w:val="Body Text Indent 2"/>
    <w:basedOn w:val="Normalny"/>
    <w:rsid w:val="00031F4F"/>
    <w:pPr>
      <w:suppressAutoHyphens w:val="0"/>
      <w:spacing w:after="120" w:line="480" w:lineRule="auto"/>
      <w:ind w:left="283"/>
    </w:pPr>
    <w:rPr>
      <w:sz w:val="20"/>
      <w:szCs w:val="20"/>
      <w:lang w:eastAsia="pl-PL"/>
    </w:rPr>
  </w:style>
  <w:style w:type="numbering" w:customStyle="1" w:styleId="Biecalista1">
    <w:name w:val="Bieżąca lista1"/>
    <w:rsid w:val="00116176"/>
    <w:pPr>
      <w:numPr>
        <w:numId w:val="16"/>
      </w:numPr>
    </w:pPr>
  </w:style>
  <w:style w:type="character" w:customStyle="1" w:styleId="FontStyle96">
    <w:name w:val="Font Style96"/>
    <w:rsid w:val="00B840A1"/>
    <w:rPr>
      <w:rFonts w:ascii="Times New Roman" w:hAnsi="Times New Roman" w:cs="Times New Roman"/>
      <w:b/>
      <w:bCs/>
      <w:color w:val="000000"/>
      <w:sz w:val="22"/>
      <w:szCs w:val="22"/>
    </w:rPr>
  </w:style>
  <w:style w:type="paragraph" w:customStyle="1" w:styleId="Default">
    <w:name w:val="Default"/>
    <w:rsid w:val="00F4751E"/>
    <w:pPr>
      <w:autoSpaceDE w:val="0"/>
      <w:autoSpaceDN w:val="0"/>
      <w:adjustRightInd w:val="0"/>
    </w:pPr>
    <w:rPr>
      <w:rFonts w:ascii="Liberation Sans" w:hAnsi="Liberation Sans" w:cs="Liberation Sans"/>
      <w:color w:val="000000"/>
      <w:sz w:val="24"/>
      <w:szCs w:val="24"/>
    </w:rPr>
  </w:style>
  <w:style w:type="paragraph" w:styleId="Bezodstpw">
    <w:name w:val="No Spacing"/>
    <w:uiPriority w:val="1"/>
    <w:qFormat/>
    <w:rsid w:val="005C4497"/>
    <w:pPr>
      <w:suppressAutoHyphens/>
    </w:pPr>
    <w:rPr>
      <w:sz w:val="24"/>
      <w:szCs w:val="24"/>
      <w:lang w:eastAsia="ar-SA"/>
    </w:rPr>
  </w:style>
  <w:style w:type="character" w:customStyle="1" w:styleId="TekstkomentarzaZnak">
    <w:name w:val="Tekst komentarza Znak"/>
    <w:link w:val="Tekstkomentarza"/>
    <w:uiPriority w:val="99"/>
    <w:semiHidden/>
    <w:rsid w:val="005C4497"/>
    <w:rPr>
      <w:lang w:eastAsia="ar-SA"/>
    </w:rPr>
  </w:style>
  <w:style w:type="character" w:customStyle="1" w:styleId="Nierozpoznanawzmianka">
    <w:name w:val="Nierozpoznana wzmianka"/>
    <w:uiPriority w:val="99"/>
    <w:semiHidden/>
    <w:unhideWhenUsed/>
    <w:rsid w:val="00831310"/>
    <w:rPr>
      <w:color w:val="808080"/>
      <w:shd w:val="clear" w:color="auto" w:fill="E6E6E6"/>
    </w:rPr>
  </w:style>
  <w:style w:type="character" w:styleId="Tekstzastpczy">
    <w:name w:val="Placeholder Text"/>
    <w:basedOn w:val="Domylnaczcionkaakapitu"/>
    <w:uiPriority w:val="99"/>
    <w:semiHidden/>
    <w:rsid w:val="00E93A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652">
      <w:bodyDiv w:val="1"/>
      <w:marLeft w:val="0"/>
      <w:marRight w:val="0"/>
      <w:marTop w:val="0"/>
      <w:marBottom w:val="0"/>
      <w:divBdr>
        <w:top w:val="none" w:sz="0" w:space="0" w:color="auto"/>
        <w:left w:val="none" w:sz="0" w:space="0" w:color="auto"/>
        <w:bottom w:val="none" w:sz="0" w:space="0" w:color="auto"/>
        <w:right w:val="none" w:sz="0" w:space="0" w:color="auto"/>
      </w:divBdr>
    </w:div>
    <w:div w:id="99228824">
      <w:bodyDiv w:val="1"/>
      <w:marLeft w:val="0"/>
      <w:marRight w:val="0"/>
      <w:marTop w:val="0"/>
      <w:marBottom w:val="0"/>
      <w:divBdr>
        <w:top w:val="none" w:sz="0" w:space="0" w:color="auto"/>
        <w:left w:val="none" w:sz="0" w:space="0" w:color="auto"/>
        <w:bottom w:val="none" w:sz="0" w:space="0" w:color="auto"/>
        <w:right w:val="none" w:sz="0" w:space="0" w:color="auto"/>
      </w:divBdr>
    </w:div>
    <w:div w:id="168370265">
      <w:bodyDiv w:val="1"/>
      <w:marLeft w:val="0"/>
      <w:marRight w:val="0"/>
      <w:marTop w:val="0"/>
      <w:marBottom w:val="0"/>
      <w:divBdr>
        <w:top w:val="none" w:sz="0" w:space="0" w:color="auto"/>
        <w:left w:val="none" w:sz="0" w:space="0" w:color="auto"/>
        <w:bottom w:val="none" w:sz="0" w:space="0" w:color="auto"/>
        <w:right w:val="none" w:sz="0" w:space="0" w:color="auto"/>
      </w:divBdr>
      <w:divsChild>
        <w:div w:id="680274810">
          <w:marLeft w:val="0"/>
          <w:marRight w:val="0"/>
          <w:marTop w:val="0"/>
          <w:marBottom w:val="0"/>
          <w:divBdr>
            <w:top w:val="none" w:sz="0" w:space="0" w:color="auto"/>
            <w:left w:val="none" w:sz="0" w:space="0" w:color="auto"/>
            <w:bottom w:val="none" w:sz="0" w:space="0" w:color="auto"/>
            <w:right w:val="none" w:sz="0" w:space="0" w:color="auto"/>
          </w:divBdr>
        </w:div>
      </w:divsChild>
    </w:div>
    <w:div w:id="175657040">
      <w:bodyDiv w:val="1"/>
      <w:marLeft w:val="0"/>
      <w:marRight w:val="0"/>
      <w:marTop w:val="0"/>
      <w:marBottom w:val="0"/>
      <w:divBdr>
        <w:top w:val="none" w:sz="0" w:space="0" w:color="auto"/>
        <w:left w:val="none" w:sz="0" w:space="0" w:color="auto"/>
        <w:bottom w:val="none" w:sz="0" w:space="0" w:color="auto"/>
        <w:right w:val="none" w:sz="0" w:space="0" w:color="auto"/>
      </w:divBdr>
    </w:div>
    <w:div w:id="556473294">
      <w:bodyDiv w:val="1"/>
      <w:marLeft w:val="0"/>
      <w:marRight w:val="0"/>
      <w:marTop w:val="0"/>
      <w:marBottom w:val="0"/>
      <w:divBdr>
        <w:top w:val="none" w:sz="0" w:space="0" w:color="auto"/>
        <w:left w:val="none" w:sz="0" w:space="0" w:color="auto"/>
        <w:bottom w:val="none" w:sz="0" w:space="0" w:color="auto"/>
        <w:right w:val="none" w:sz="0" w:space="0" w:color="auto"/>
      </w:divBdr>
      <w:divsChild>
        <w:div w:id="543492841">
          <w:marLeft w:val="0"/>
          <w:marRight w:val="0"/>
          <w:marTop w:val="0"/>
          <w:marBottom w:val="0"/>
          <w:divBdr>
            <w:top w:val="none" w:sz="0" w:space="0" w:color="auto"/>
            <w:left w:val="none" w:sz="0" w:space="0" w:color="auto"/>
            <w:bottom w:val="none" w:sz="0" w:space="0" w:color="auto"/>
            <w:right w:val="none" w:sz="0" w:space="0" w:color="auto"/>
          </w:divBdr>
        </w:div>
      </w:divsChild>
    </w:div>
    <w:div w:id="578439761">
      <w:bodyDiv w:val="1"/>
      <w:marLeft w:val="0"/>
      <w:marRight w:val="0"/>
      <w:marTop w:val="0"/>
      <w:marBottom w:val="0"/>
      <w:divBdr>
        <w:top w:val="none" w:sz="0" w:space="0" w:color="auto"/>
        <w:left w:val="none" w:sz="0" w:space="0" w:color="auto"/>
        <w:bottom w:val="none" w:sz="0" w:space="0" w:color="auto"/>
        <w:right w:val="none" w:sz="0" w:space="0" w:color="auto"/>
      </w:divBdr>
    </w:div>
    <w:div w:id="1133862280">
      <w:bodyDiv w:val="1"/>
      <w:marLeft w:val="0"/>
      <w:marRight w:val="0"/>
      <w:marTop w:val="0"/>
      <w:marBottom w:val="0"/>
      <w:divBdr>
        <w:top w:val="none" w:sz="0" w:space="0" w:color="auto"/>
        <w:left w:val="none" w:sz="0" w:space="0" w:color="auto"/>
        <w:bottom w:val="none" w:sz="0" w:space="0" w:color="auto"/>
        <w:right w:val="none" w:sz="0" w:space="0" w:color="auto"/>
      </w:divBdr>
      <w:divsChild>
        <w:div w:id="96491881">
          <w:marLeft w:val="0"/>
          <w:marRight w:val="0"/>
          <w:marTop w:val="0"/>
          <w:marBottom w:val="0"/>
          <w:divBdr>
            <w:top w:val="none" w:sz="0" w:space="0" w:color="auto"/>
            <w:left w:val="none" w:sz="0" w:space="0" w:color="auto"/>
            <w:bottom w:val="none" w:sz="0" w:space="0" w:color="auto"/>
            <w:right w:val="none" w:sz="0" w:space="0" w:color="auto"/>
          </w:divBdr>
          <w:divsChild>
            <w:div w:id="40639747">
              <w:marLeft w:val="0"/>
              <w:marRight w:val="0"/>
              <w:marTop w:val="0"/>
              <w:marBottom w:val="0"/>
              <w:divBdr>
                <w:top w:val="none" w:sz="0" w:space="0" w:color="auto"/>
                <w:left w:val="none" w:sz="0" w:space="0" w:color="auto"/>
                <w:bottom w:val="none" w:sz="0" w:space="0" w:color="auto"/>
                <w:right w:val="none" w:sz="0" w:space="0" w:color="auto"/>
              </w:divBdr>
            </w:div>
            <w:div w:id="46925594">
              <w:marLeft w:val="0"/>
              <w:marRight w:val="0"/>
              <w:marTop w:val="0"/>
              <w:marBottom w:val="0"/>
              <w:divBdr>
                <w:top w:val="none" w:sz="0" w:space="0" w:color="auto"/>
                <w:left w:val="none" w:sz="0" w:space="0" w:color="auto"/>
                <w:bottom w:val="none" w:sz="0" w:space="0" w:color="auto"/>
                <w:right w:val="none" w:sz="0" w:space="0" w:color="auto"/>
              </w:divBdr>
            </w:div>
            <w:div w:id="72632787">
              <w:marLeft w:val="0"/>
              <w:marRight w:val="0"/>
              <w:marTop w:val="0"/>
              <w:marBottom w:val="0"/>
              <w:divBdr>
                <w:top w:val="none" w:sz="0" w:space="0" w:color="auto"/>
                <w:left w:val="none" w:sz="0" w:space="0" w:color="auto"/>
                <w:bottom w:val="none" w:sz="0" w:space="0" w:color="auto"/>
                <w:right w:val="none" w:sz="0" w:space="0" w:color="auto"/>
              </w:divBdr>
            </w:div>
            <w:div w:id="110055736">
              <w:marLeft w:val="0"/>
              <w:marRight w:val="0"/>
              <w:marTop w:val="0"/>
              <w:marBottom w:val="0"/>
              <w:divBdr>
                <w:top w:val="none" w:sz="0" w:space="0" w:color="auto"/>
                <w:left w:val="none" w:sz="0" w:space="0" w:color="auto"/>
                <w:bottom w:val="none" w:sz="0" w:space="0" w:color="auto"/>
                <w:right w:val="none" w:sz="0" w:space="0" w:color="auto"/>
              </w:divBdr>
            </w:div>
            <w:div w:id="216206074">
              <w:marLeft w:val="0"/>
              <w:marRight w:val="0"/>
              <w:marTop w:val="0"/>
              <w:marBottom w:val="0"/>
              <w:divBdr>
                <w:top w:val="none" w:sz="0" w:space="0" w:color="auto"/>
                <w:left w:val="none" w:sz="0" w:space="0" w:color="auto"/>
                <w:bottom w:val="none" w:sz="0" w:space="0" w:color="auto"/>
                <w:right w:val="none" w:sz="0" w:space="0" w:color="auto"/>
              </w:divBdr>
            </w:div>
            <w:div w:id="251280518">
              <w:marLeft w:val="0"/>
              <w:marRight w:val="0"/>
              <w:marTop w:val="0"/>
              <w:marBottom w:val="0"/>
              <w:divBdr>
                <w:top w:val="none" w:sz="0" w:space="0" w:color="auto"/>
                <w:left w:val="none" w:sz="0" w:space="0" w:color="auto"/>
                <w:bottom w:val="none" w:sz="0" w:space="0" w:color="auto"/>
                <w:right w:val="none" w:sz="0" w:space="0" w:color="auto"/>
              </w:divBdr>
            </w:div>
            <w:div w:id="441343539">
              <w:marLeft w:val="0"/>
              <w:marRight w:val="0"/>
              <w:marTop w:val="0"/>
              <w:marBottom w:val="0"/>
              <w:divBdr>
                <w:top w:val="none" w:sz="0" w:space="0" w:color="auto"/>
                <w:left w:val="none" w:sz="0" w:space="0" w:color="auto"/>
                <w:bottom w:val="none" w:sz="0" w:space="0" w:color="auto"/>
                <w:right w:val="none" w:sz="0" w:space="0" w:color="auto"/>
              </w:divBdr>
            </w:div>
            <w:div w:id="497312452">
              <w:marLeft w:val="0"/>
              <w:marRight w:val="0"/>
              <w:marTop w:val="0"/>
              <w:marBottom w:val="0"/>
              <w:divBdr>
                <w:top w:val="none" w:sz="0" w:space="0" w:color="auto"/>
                <w:left w:val="none" w:sz="0" w:space="0" w:color="auto"/>
                <w:bottom w:val="none" w:sz="0" w:space="0" w:color="auto"/>
                <w:right w:val="none" w:sz="0" w:space="0" w:color="auto"/>
              </w:divBdr>
            </w:div>
            <w:div w:id="539367079">
              <w:marLeft w:val="0"/>
              <w:marRight w:val="0"/>
              <w:marTop w:val="0"/>
              <w:marBottom w:val="0"/>
              <w:divBdr>
                <w:top w:val="none" w:sz="0" w:space="0" w:color="auto"/>
                <w:left w:val="none" w:sz="0" w:space="0" w:color="auto"/>
                <w:bottom w:val="none" w:sz="0" w:space="0" w:color="auto"/>
                <w:right w:val="none" w:sz="0" w:space="0" w:color="auto"/>
              </w:divBdr>
            </w:div>
            <w:div w:id="545915703">
              <w:marLeft w:val="0"/>
              <w:marRight w:val="0"/>
              <w:marTop w:val="0"/>
              <w:marBottom w:val="0"/>
              <w:divBdr>
                <w:top w:val="none" w:sz="0" w:space="0" w:color="auto"/>
                <w:left w:val="none" w:sz="0" w:space="0" w:color="auto"/>
                <w:bottom w:val="none" w:sz="0" w:space="0" w:color="auto"/>
                <w:right w:val="none" w:sz="0" w:space="0" w:color="auto"/>
              </w:divBdr>
            </w:div>
            <w:div w:id="578104480">
              <w:marLeft w:val="0"/>
              <w:marRight w:val="0"/>
              <w:marTop w:val="0"/>
              <w:marBottom w:val="0"/>
              <w:divBdr>
                <w:top w:val="none" w:sz="0" w:space="0" w:color="auto"/>
                <w:left w:val="none" w:sz="0" w:space="0" w:color="auto"/>
                <w:bottom w:val="none" w:sz="0" w:space="0" w:color="auto"/>
                <w:right w:val="none" w:sz="0" w:space="0" w:color="auto"/>
              </w:divBdr>
            </w:div>
            <w:div w:id="711686796">
              <w:marLeft w:val="0"/>
              <w:marRight w:val="0"/>
              <w:marTop w:val="0"/>
              <w:marBottom w:val="0"/>
              <w:divBdr>
                <w:top w:val="none" w:sz="0" w:space="0" w:color="auto"/>
                <w:left w:val="none" w:sz="0" w:space="0" w:color="auto"/>
                <w:bottom w:val="none" w:sz="0" w:space="0" w:color="auto"/>
                <w:right w:val="none" w:sz="0" w:space="0" w:color="auto"/>
              </w:divBdr>
            </w:div>
            <w:div w:id="747926617">
              <w:marLeft w:val="0"/>
              <w:marRight w:val="0"/>
              <w:marTop w:val="0"/>
              <w:marBottom w:val="0"/>
              <w:divBdr>
                <w:top w:val="none" w:sz="0" w:space="0" w:color="auto"/>
                <w:left w:val="none" w:sz="0" w:space="0" w:color="auto"/>
                <w:bottom w:val="none" w:sz="0" w:space="0" w:color="auto"/>
                <w:right w:val="none" w:sz="0" w:space="0" w:color="auto"/>
              </w:divBdr>
            </w:div>
            <w:div w:id="789281304">
              <w:marLeft w:val="0"/>
              <w:marRight w:val="0"/>
              <w:marTop w:val="0"/>
              <w:marBottom w:val="0"/>
              <w:divBdr>
                <w:top w:val="none" w:sz="0" w:space="0" w:color="auto"/>
                <w:left w:val="none" w:sz="0" w:space="0" w:color="auto"/>
                <w:bottom w:val="none" w:sz="0" w:space="0" w:color="auto"/>
                <w:right w:val="none" w:sz="0" w:space="0" w:color="auto"/>
              </w:divBdr>
            </w:div>
            <w:div w:id="802308211">
              <w:marLeft w:val="0"/>
              <w:marRight w:val="0"/>
              <w:marTop w:val="0"/>
              <w:marBottom w:val="0"/>
              <w:divBdr>
                <w:top w:val="none" w:sz="0" w:space="0" w:color="auto"/>
                <w:left w:val="none" w:sz="0" w:space="0" w:color="auto"/>
                <w:bottom w:val="none" w:sz="0" w:space="0" w:color="auto"/>
                <w:right w:val="none" w:sz="0" w:space="0" w:color="auto"/>
              </w:divBdr>
            </w:div>
            <w:div w:id="871695710">
              <w:marLeft w:val="0"/>
              <w:marRight w:val="0"/>
              <w:marTop w:val="0"/>
              <w:marBottom w:val="0"/>
              <w:divBdr>
                <w:top w:val="none" w:sz="0" w:space="0" w:color="auto"/>
                <w:left w:val="none" w:sz="0" w:space="0" w:color="auto"/>
                <w:bottom w:val="none" w:sz="0" w:space="0" w:color="auto"/>
                <w:right w:val="none" w:sz="0" w:space="0" w:color="auto"/>
              </w:divBdr>
            </w:div>
            <w:div w:id="937248217">
              <w:marLeft w:val="0"/>
              <w:marRight w:val="0"/>
              <w:marTop w:val="0"/>
              <w:marBottom w:val="0"/>
              <w:divBdr>
                <w:top w:val="none" w:sz="0" w:space="0" w:color="auto"/>
                <w:left w:val="none" w:sz="0" w:space="0" w:color="auto"/>
                <w:bottom w:val="none" w:sz="0" w:space="0" w:color="auto"/>
                <w:right w:val="none" w:sz="0" w:space="0" w:color="auto"/>
              </w:divBdr>
            </w:div>
            <w:div w:id="951016811">
              <w:marLeft w:val="0"/>
              <w:marRight w:val="0"/>
              <w:marTop w:val="0"/>
              <w:marBottom w:val="0"/>
              <w:divBdr>
                <w:top w:val="none" w:sz="0" w:space="0" w:color="auto"/>
                <w:left w:val="none" w:sz="0" w:space="0" w:color="auto"/>
                <w:bottom w:val="none" w:sz="0" w:space="0" w:color="auto"/>
                <w:right w:val="none" w:sz="0" w:space="0" w:color="auto"/>
              </w:divBdr>
            </w:div>
            <w:div w:id="1001618539">
              <w:marLeft w:val="0"/>
              <w:marRight w:val="0"/>
              <w:marTop w:val="0"/>
              <w:marBottom w:val="0"/>
              <w:divBdr>
                <w:top w:val="none" w:sz="0" w:space="0" w:color="auto"/>
                <w:left w:val="none" w:sz="0" w:space="0" w:color="auto"/>
                <w:bottom w:val="none" w:sz="0" w:space="0" w:color="auto"/>
                <w:right w:val="none" w:sz="0" w:space="0" w:color="auto"/>
              </w:divBdr>
            </w:div>
            <w:div w:id="1075708460">
              <w:marLeft w:val="0"/>
              <w:marRight w:val="0"/>
              <w:marTop w:val="0"/>
              <w:marBottom w:val="0"/>
              <w:divBdr>
                <w:top w:val="none" w:sz="0" w:space="0" w:color="auto"/>
                <w:left w:val="none" w:sz="0" w:space="0" w:color="auto"/>
                <w:bottom w:val="none" w:sz="0" w:space="0" w:color="auto"/>
                <w:right w:val="none" w:sz="0" w:space="0" w:color="auto"/>
              </w:divBdr>
            </w:div>
            <w:div w:id="1160391508">
              <w:marLeft w:val="0"/>
              <w:marRight w:val="0"/>
              <w:marTop w:val="0"/>
              <w:marBottom w:val="0"/>
              <w:divBdr>
                <w:top w:val="none" w:sz="0" w:space="0" w:color="auto"/>
                <w:left w:val="none" w:sz="0" w:space="0" w:color="auto"/>
                <w:bottom w:val="none" w:sz="0" w:space="0" w:color="auto"/>
                <w:right w:val="none" w:sz="0" w:space="0" w:color="auto"/>
              </w:divBdr>
            </w:div>
            <w:div w:id="1221408551">
              <w:marLeft w:val="0"/>
              <w:marRight w:val="0"/>
              <w:marTop w:val="0"/>
              <w:marBottom w:val="0"/>
              <w:divBdr>
                <w:top w:val="none" w:sz="0" w:space="0" w:color="auto"/>
                <w:left w:val="none" w:sz="0" w:space="0" w:color="auto"/>
                <w:bottom w:val="none" w:sz="0" w:space="0" w:color="auto"/>
                <w:right w:val="none" w:sz="0" w:space="0" w:color="auto"/>
              </w:divBdr>
            </w:div>
            <w:div w:id="1276867148">
              <w:marLeft w:val="0"/>
              <w:marRight w:val="0"/>
              <w:marTop w:val="0"/>
              <w:marBottom w:val="0"/>
              <w:divBdr>
                <w:top w:val="none" w:sz="0" w:space="0" w:color="auto"/>
                <w:left w:val="none" w:sz="0" w:space="0" w:color="auto"/>
                <w:bottom w:val="none" w:sz="0" w:space="0" w:color="auto"/>
                <w:right w:val="none" w:sz="0" w:space="0" w:color="auto"/>
              </w:divBdr>
            </w:div>
            <w:div w:id="1331829068">
              <w:marLeft w:val="0"/>
              <w:marRight w:val="0"/>
              <w:marTop w:val="0"/>
              <w:marBottom w:val="0"/>
              <w:divBdr>
                <w:top w:val="none" w:sz="0" w:space="0" w:color="auto"/>
                <w:left w:val="none" w:sz="0" w:space="0" w:color="auto"/>
                <w:bottom w:val="none" w:sz="0" w:space="0" w:color="auto"/>
                <w:right w:val="none" w:sz="0" w:space="0" w:color="auto"/>
              </w:divBdr>
            </w:div>
            <w:div w:id="1396735911">
              <w:marLeft w:val="0"/>
              <w:marRight w:val="0"/>
              <w:marTop w:val="0"/>
              <w:marBottom w:val="0"/>
              <w:divBdr>
                <w:top w:val="none" w:sz="0" w:space="0" w:color="auto"/>
                <w:left w:val="none" w:sz="0" w:space="0" w:color="auto"/>
                <w:bottom w:val="none" w:sz="0" w:space="0" w:color="auto"/>
                <w:right w:val="none" w:sz="0" w:space="0" w:color="auto"/>
              </w:divBdr>
            </w:div>
            <w:div w:id="1528563138">
              <w:marLeft w:val="0"/>
              <w:marRight w:val="0"/>
              <w:marTop w:val="0"/>
              <w:marBottom w:val="0"/>
              <w:divBdr>
                <w:top w:val="none" w:sz="0" w:space="0" w:color="auto"/>
                <w:left w:val="none" w:sz="0" w:space="0" w:color="auto"/>
                <w:bottom w:val="none" w:sz="0" w:space="0" w:color="auto"/>
                <w:right w:val="none" w:sz="0" w:space="0" w:color="auto"/>
              </w:divBdr>
            </w:div>
            <w:div w:id="1552811772">
              <w:marLeft w:val="0"/>
              <w:marRight w:val="0"/>
              <w:marTop w:val="0"/>
              <w:marBottom w:val="0"/>
              <w:divBdr>
                <w:top w:val="none" w:sz="0" w:space="0" w:color="auto"/>
                <w:left w:val="none" w:sz="0" w:space="0" w:color="auto"/>
                <w:bottom w:val="none" w:sz="0" w:space="0" w:color="auto"/>
                <w:right w:val="none" w:sz="0" w:space="0" w:color="auto"/>
              </w:divBdr>
            </w:div>
            <w:div w:id="1569263905">
              <w:marLeft w:val="0"/>
              <w:marRight w:val="0"/>
              <w:marTop w:val="0"/>
              <w:marBottom w:val="0"/>
              <w:divBdr>
                <w:top w:val="none" w:sz="0" w:space="0" w:color="auto"/>
                <w:left w:val="none" w:sz="0" w:space="0" w:color="auto"/>
                <w:bottom w:val="none" w:sz="0" w:space="0" w:color="auto"/>
                <w:right w:val="none" w:sz="0" w:space="0" w:color="auto"/>
              </w:divBdr>
            </w:div>
            <w:div w:id="1628201204">
              <w:marLeft w:val="0"/>
              <w:marRight w:val="0"/>
              <w:marTop w:val="0"/>
              <w:marBottom w:val="0"/>
              <w:divBdr>
                <w:top w:val="none" w:sz="0" w:space="0" w:color="auto"/>
                <w:left w:val="none" w:sz="0" w:space="0" w:color="auto"/>
                <w:bottom w:val="none" w:sz="0" w:space="0" w:color="auto"/>
                <w:right w:val="none" w:sz="0" w:space="0" w:color="auto"/>
              </w:divBdr>
            </w:div>
            <w:div w:id="1628704541">
              <w:marLeft w:val="0"/>
              <w:marRight w:val="0"/>
              <w:marTop w:val="0"/>
              <w:marBottom w:val="0"/>
              <w:divBdr>
                <w:top w:val="none" w:sz="0" w:space="0" w:color="auto"/>
                <w:left w:val="none" w:sz="0" w:space="0" w:color="auto"/>
                <w:bottom w:val="none" w:sz="0" w:space="0" w:color="auto"/>
                <w:right w:val="none" w:sz="0" w:space="0" w:color="auto"/>
              </w:divBdr>
            </w:div>
            <w:div w:id="1642077074">
              <w:marLeft w:val="0"/>
              <w:marRight w:val="0"/>
              <w:marTop w:val="0"/>
              <w:marBottom w:val="0"/>
              <w:divBdr>
                <w:top w:val="none" w:sz="0" w:space="0" w:color="auto"/>
                <w:left w:val="none" w:sz="0" w:space="0" w:color="auto"/>
                <w:bottom w:val="none" w:sz="0" w:space="0" w:color="auto"/>
                <w:right w:val="none" w:sz="0" w:space="0" w:color="auto"/>
              </w:divBdr>
            </w:div>
            <w:div w:id="1652904294">
              <w:marLeft w:val="0"/>
              <w:marRight w:val="0"/>
              <w:marTop w:val="0"/>
              <w:marBottom w:val="0"/>
              <w:divBdr>
                <w:top w:val="none" w:sz="0" w:space="0" w:color="auto"/>
                <w:left w:val="none" w:sz="0" w:space="0" w:color="auto"/>
                <w:bottom w:val="none" w:sz="0" w:space="0" w:color="auto"/>
                <w:right w:val="none" w:sz="0" w:space="0" w:color="auto"/>
              </w:divBdr>
            </w:div>
            <w:div w:id="1706784055">
              <w:marLeft w:val="0"/>
              <w:marRight w:val="0"/>
              <w:marTop w:val="0"/>
              <w:marBottom w:val="0"/>
              <w:divBdr>
                <w:top w:val="none" w:sz="0" w:space="0" w:color="auto"/>
                <w:left w:val="none" w:sz="0" w:space="0" w:color="auto"/>
                <w:bottom w:val="none" w:sz="0" w:space="0" w:color="auto"/>
                <w:right w:val="none" w:sz="0" w:space="0" w:color="auto"/>
              </w:divBdr>
            </w:div>
            <w:div w:id="1754742377">
              <w:marLeft w:val="0"/>
              <w:marRight w:val="0"/>
              <w:marTop w:val="0"/>
              <w:marBottom w:val="0"/>
              <w:divBdr>
                <w:top w:val="none" w:sz="0" w:space="0" w:color="auto"/>
                <w:left w:val="none" w:sz="0" w:space="0" w:color="auto"/>
                <w:bottom w:val="none" w:sz="0" w:space="0" w:color="auto"/>
                <w:right w:val="none" w:sz="0" w:space="0" w:color="auto"/>
              </w:divBdr>
            </w:div>
            <w:div w:id="1801800875">
              <w:marLeft w:val="0"/>
              <w:marRight w:val="0"/>
              <w:marTop w:val="0"/>
              <w:marBottom w:val="0"/>
              <w:divBdr>
                <w:top w:val="none" w:sz="0" w:space="0" w:color="auto"/>
                <w:left w:val="none" w:sz="0" w:space="0" w:color="auto"/>
                <w:bottom w:val="none" w:sz="0" w:space="0" w:color="auto"/>
                <w:right w:val="none" w:sz="0" w:space="0" w:color="auto"/>
              </w:divBdr>
            </w:div>
            <w:div w:id="1806921995">
              <w:marLeft w:val="0"/>
              <w:marRight w:val="0"/>
              <w:marTop w:val="0"/>
              <w:marBottom w:val="0"/>
              <w:divBdr>
                <w:top w:val="none" w:sz="0" w:space="0" w:color="auto"/>
                <w:left w:val="none" w:sz="0" w:space="0" w:color="auto"/>
                <w:bottom w:val="none" w:sz="0" w:space="0" w:color="auto"/>
                <w:right w:val="none" w:sz="0" w:space="0" w:color="auto"/>
              </w:divBdr>
            </w:div>
            <w:div w:id="1808936768">
              <w:marLeft w:val="0"/>
              <w:marRight w:val="0"/>
              <w:marTop w:val="0"/>
              <w:marBottom w:val="0"/>
              <w:divBdr>
                <w:top w:val="none" w:sz="0" w:space="0" w:color="auto"/>
                <w:left w:val="none" w:sz="0" w:space="0" w:color="auto"/>
                <w:bottom w:val="none" w:sz="0" w:space="0" w:color="auto"/>
                <w:right w:val="none" w:sz="0" w:space="0" w:color="auto"/>
              </w:divBdr>
            </w:div>
            <w:div w:id="1829400042">
              <w:marLeft w:val="0"/>
              <w:marRight w:val="0"/>
              <w:marTop w:val="0"/>
              <w:marBottom w:val="0"/>
              <w:divBdr>
                <w:top w:val="none" w:sz="0" w:space="0" w:color="auto"/>
                <w:left w:val="none" w:sz="0" w:space="0" w:color="auto"/>
                <w:bottom w:val="none" w:sz="0" w:space="0" w:color="auto"/>
                <w:right w:val="none" w:sz="0" w:space="0" w:color="auto"/>
              </w:divBdr>
            </w:div>
            <w:div w:id="1858619023">
              <w:marLeft w:val="0"/>
              <w:marRight w:val="0"/>
              <w:marTop w:val="0"/>
              <w:marBottom w:val="0"/>
              <w:divBdr>
                <w:top w:val="none" w:sz="0" w:space="0" w:color="auto"/>
                <w:left w:val="none" w:sz="0" w:space="0" w:color="auto"/>
                <w:bottom w:val="none" w:sz="0" w:space="0" w:color="auto"/>
                <w:right w:val="none" w:sz="0" w:space="0" w:color="auto"/>
              </w:divBdr>
            </w:div>
            <w:div w:id="1886676450">
              <w:marLeft w:val="0"/>
              <w:marRight w:val="0"/>
              <w:marTop w:val="0"/>
              <w:marBottom w:val="0"/>
              <w:divBdr>
                <w:top w:val="none" w:sz="0" w:space="0" w:color="auto"/>
                <w:left w:val="none" w:sz="0" w:space="0" w:color="auto"/>
                <w:bottom w:val="none" w:sz="0" w:space="0" w:color="auto"/>
                <w:right w:val="none" w:sz="0" w:space="0" w:color="auto"/>
              </w:divBdr>
            </w:div>
            <w:div w:id="1915047100">
              <w:marLeft w:val="0"/>
              <w:marRight w:val="0"/>
              <w:marTop w:val="0"/>
              <w:marBottom w:val="0"/>
              <w:divBdr>
                <w:top w:val="none" w:sz="0" w:space="0" w:color="auto"/>
                <w:left w:val="none" w:sz="0" w:space="0" w:color="auto"/>
                <w:bottom w:val="none" w:sz="0" w:space="0" w:color="auto"/>
                <w:right w:val="none" w:sz="0" w:space="0" w:color="auto"/>
              </w:divBdr>
            </w:div>
            <w:div w:id="1945502272">
              <w:marLeft w:val="0"/>
              <w:marRight w:val="0"/>
              <w:marTop w:val="0"/>
              <w:marBottom w:val="0"/>
              <w:divBdr>
                <w:top w:val="none" w:sz="0" w:space="0" w:color="auto"/>
                <w:left w:val="none" w:sz="0" w:space="0" w:color="auto"/>
                <w:bottom w:val="none" w:sz="0" w:space="0" w:color="auto"/>
                <w:right w:val="none" w:sz="0" w:space="0" w:color="auto"/>
              </w:divBdr>
            </w:div>
            <w:div w:id="2056000715">
              <w:marLeft w:val="0"/>
              <w:marRight w:val="0"/>
              <w:marTop w:val="0"/>
              <w:marBottom w:val="0"/>
              <w:divBdr>
                <w:top w:val="none" w:sz="0" w:space="0" w:color="auto"/>
                <w:left w:val="none" w:sz="0" w:space="0" w:color="auto"/>
                <w:bottom w:val="none" w:sz="0" w:space="0" w:color="auto"/>
                <w:right w:val="none" w:sz="0" w:space="0" w:color="auto"/>
              </w:divBdr>
            </w:div>
            <w:div w:id="2058698788">
              <w:marLeft w:val="0"/>
              <w:marRight w:val="0"/>
              <w:marTop w:val="0"/>
              <w:marBottom w:val="0"/>
              <w:divBdr>
                <w:top w:val="none" w:sz="0" w:space="0" w:color="auto"/>
                <w:left w:val="none" w:sz="0" w:space="0" w:color="auto"/>
                <w:bottom w:val="none" w:sz="0" w:space="0" w:color="auto"/>
                <w:right w:val="none" w:sz="0" w:space="0" w:color="auto"/>
              </w:divBdr>
            </w:div>
            <w:div w:id="2099978681">
              <w:marLeft w:val="0"/>
              <w:marRight w:val="0"/>
              <w:marTop w:val="0"/>
              <w:marBottom w:val="0"/>
              <w:divBdr>
                <w:top w:val="none" w:sz="0" w:space="0" w:color="auto"/>
                <w:left w:val="none" w:sz="0" w:space="0" w:color="auto"/>
                <w:bottom w:val="none" w:sz="0" w:space="0" w:color="auto"/>
                <w:right w:val="none" w:sz="0" w:space="0" w:color="auto"/>
              </w:divBdr>
            </w:div>
            <w:div w:id="2109884961">
              <w:marLeft w:val="0"/>
              <w:marRight w:val="0"/>
              <w:marTop w:val="0"/>
              <w:marBottom w:val="0"/>
              <w:divBdr>
                <w:top w:val="none" w:sz="0" w:space="0" w:color="auto"/>
                <w:left w:val="none" w:sz="0" w:space="0" w:color="auto"/>
                <w:bottom w:val="none" w:sz="0" w:space="0" w:color="auto"/>
                <w:right w:val="none" w:sz="0" w:space="0" w:color="auto"/>
              </w:divBdr>
            </w:div>
            <w:div w:id="21130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9356">
      <w:bodyDiv w:val="1"/>
      <w:marLeft w:val="0"/>
      <w:marRight w:val="0"/>
      <w:marTop w:val="0"/>
      <w:marBottom w:val="0"/>
      <w:divBdr>
        <w:top w:val="none" w:sz="0" w:space="0" w:color="auto"/>
        <w:left w:val="none" w:sz="0" w:space="0" w:color="auto"/>
        <w:bottom w:val="none" w:sz="0" w:space="0" w:color="auto"/>
        <w:right w:val="none" w:sz="0" w:space="0" w:color="auto"/>
      </w:divBdr>
    </w:div>
    <w:div w:id="1834447773">
      <w:bodyDiv w:val="1"/>
      <w:marLeft w:val="0"/>
      <w:marRight w:val="0"/>
      <w:marTop w:val="0"/>
      <w:marBottom w:val="0"/>
      <w:divBdr>
        <w:top w:val="none" w:sz="0" w:space="0" w:color="auto"/>
        <w:left w:val="none" w:sz="0" w:space="0" w:color="auto"/>
        <w:bottom w:val="none" w:sz="0" w:space="0" w:color="auto"/>
        <w:right w:val="none" w:sz="0" w:space="0" w:color="auto"/>
      </w:divBdr>
    </w:div>
    <w:div w:id="21158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jedlnia.biuletyn.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F8430-5708-4B77-8E6A-E70CF75E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18</Pages>
  <Words>7076</Words>
  <Characters>42461</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Chojnice, dnia 26</vt:lpstr>
    </vt:vector>
  </TitlesOfParts>
  <Company>HP</Company>
  <LinksUpToDate>false</LinksUpToDate>
  <CharactersWithSpaces>49439</CharactersWithSpaces>
  <SharedDoc>false</SharedDoc>
  <HLinks>
    <vt:vector size="144" baseType="variant">
      <vt:variant>
        <vt:i4>7667755</vt:i4>
      </vt:variant>
      <vt:variant>
        <vt:i4>135</vt:i4>
      </vt:variant>
      <vt:variant>
        <vt:i4>0</vt:i4>
      </vt:variant>
      <vt:variant>
        <vt:i4>5</vt:i4>
      </vt:variant>
      <vt:variant>
        <vt:lpwstr>https://sip.lex.pl/</vt:lpwstr>
      </vt:variant>
      <vt:variant>
        <vt:lpwstr>/document/17021464?unitId=art(366)ust(1)&amp;cm=DOCUMENT</vt:lpwstr>
      </vt:variant>
      <vt:variant>
        <vt:i4>7733282</vt:i4>
      </vt:variant>
      <vt:variant>
        <vt:i4>132</vt:i4>
      </vt:variant>
      <vt:variant>
        <vt:i4>0</vt:i4>
      </vt:variant>
      <vt:variant>
        <vt:i4>5</vt:i4>
      </vt:variant>
      <vt:variant>
        <vt:lpwstr>https://sip.lex.pl/</vt:lpwstr>
      </vt:variant>
      <vt:variant>
        <vt:lpwstr>/document/18208902?unitId=art(332)ust(1)&amp;cm=DOCUMENT</vt:lpwstr>
      </vt:variant>
      <vt:variant>
        <vt:i4>4522011</vt:i4>
      </vt:variant>
      <vt:variant>
        <vt:i4>129</vt:i4>
      </vt:variant>
      <vt:variant>
        <vt:i4>0</vt:i4>
      </vt:variant>
      <vt:variant>
        <vt:i4>5</vt:i4>
      </vt:variant>
      <vt:variant>
        <vt:lpwstr>http://www.jedlnia.biuletyn.net/</vt:lpwstr>
      </vt:variant>
      <vt:variant>
        <vt:lpwstr/>
      </vt:variant>
      <vt:variant>
        <vt:i4>1507389</vt:i4>
      </vt:variant>
      <vt:variant>
        <vt:i4>122</vt:i4>
      </vt:variant>
      <vt:variant>
        <vt:i4>0</vt:i4>
      </vt:variant>
      <vt:variant>
        <vt:i4>5</vt:i4>
      </vt:variant>
      <vt:variant>
        <vt:lpwstr/>
      </vt:variant>
      <vt:variant>
        <vt:lpwstr>_Toc324137941</vt:lpwstr>
      </vt:variant>
      <vt:variant>
        <vt:i4>1507389</vt:i4>
      </vt:variant>
      <vt:variant>
        <vt:i4>116</vt:i4>
      </vt:variant>
      <vt:variant>
        <vt:i4>0</vt:i4>
      </vt:variant>
      <vt:variant>
        <vt:i4>5</vt:i4>
      </vt:variant>
      <vt:variant>
        <vt:lpwstr/>
      </vt:variant>
      <vt:variant>
        <vt:lpwstr>_Toc324137940</vt:lpwstr>
      </vt:variant>
      <vt:variant>
        <vt:i4>1048637</vt:i4>
      </vt:variant>
      <vt:variant>
        <vt:i4>110</vt:i4>
      </vt:variant>
      <vt:variant>
        <vt:i4>0</vt:i4>
      </vt:variant>
      <vt:variant>
        <vt:i4>5</vt:i4>
      </vt:variant>
      <vt:variant>
        <vt:lpwstr/>
      </vt:variant>
      <vt:variant>
        <vt:lpwstr>_Toc324137939</vt:lpwstr>
      </vt:variant>
      <vt:variant>
        <vt:i4>1048637</vt:i4>
      </vt:variant>
      <vt:variant>
        <vt:i4>104</vt:i4>
      </vt:variant>
      <vt:variant>
        <vt:i4>0</vt:i4>
      </vt:variant>
      <vt:variant>
        <vt:i4>5</vt:i4>
      </vt:variant>
      <vt:variant>
        <vt:lpwstr/>
      </vt:variant>
      <vt:variant>
        <vt:lpwstr>_Toc324137938</vt:lpwstr>
      </vt:variant>
      <vt:variant>
        <vt:i4>1048637</vt:i4>
      </vt:variant>
      <vt:variant>
        <vt:i4>98</vt:i4>
      </vt:variant>
      <vt:variant>
        <vt:i4>0</vt:i4>
      </vt:variant>
      <vt:variant>
        <vt:i4>5</vt:i4>
      </vt:variant>
      <vt:variant>
        <vt:lpwstr/>
      </vt:variant>
      <vt:variant>
        <vt:lpwstr>_Toc324137937</vt:lpwstr>
      </vt:variant>
      <vt:variant>
        <vt:i4>1048637</vt:i4>
      </vt:variant>
      <vt:variant>
        <vt:i4>92</vt:i4>
      </vt:variant>
      <vt:variant>
        <vt:i4>0</vt:i4>
      </vt:variant>
      <vt:variant>
        <vt:i4>5</vt:i4>
      </vt:variant>
      <vt:variant>
        <vt:lpwstr/>
      </vt:variant>
      <vt:variant>
        <vt:lpwstr>_Toc324137936</vt:lpwstr>
      </vt:variant>
      <vt:variant>
        <vt:i4>1048637</vt:i4>
      </vt:variant>
      <vt:variant>
        <vt:i4>86</vt:i4>
      </vt:variant>
      <vt:variant>
        <vt:i4>0</vt:i4>
      </vt:variant>
      <vt:variant>
        <vt:i4>5</vt:i4>
      </vt:variant>
      <vt:variant>
        <vt:lpwstr/>
      </vt:variant>
      <vt:variant>
        <vt:lpwstr>_Toc324137935</vt:lpwstr>
      </vt:variant>
      <vt:variant>
        <vt:i4>1048637</vt:i4>
      </vt:variant>
      <vt:variant>
        <vt:i4>80</vt:i4>
      </vt:variant>
      <vt:variant>
        <vt:i4>0</vt:i4>
      </vt:variant>
      <vt:variant>
        <vt:i4>5</vt:i4>
      </vt:variant>
      <vt:variant>
        <vt:lpwstr/>
      </vt:variant>
      <vt:variant>
        <vt:lpwstr>_Toc324137934</vt:lpwstr>
      </vt:variant>
      <vt:variant>
        <vt:i4>1048637</vt:i4>
      </vt:variant>
      <vt:variant>
        <vt:i4>74</vt:i4>
      </vt:variant>
      <vt:variant>
        <vt:i4>0</vt:i4>
      </vt:variant>
      <vt:variant>
        <vt:i4>5</vt:i4>
      </vt:variant>
      <vt:variant>
        <vt:lpwstr/>
      </vt:variant>
      <vt:variant>
        <vt:lpwstr>_Toc324137933</vt:lpwstr>
      </vt:variant>
      <vt:variant>
        <vt:i4>1048637</vt:i4>
      </vt:variant>
      <vt:variant>
        <vt:i4>68</vt:i4>
      </vt:variant>
      <vt:variant>
        <vt:i4>0</vt:i4>
      </vt:variant>
      <vt:variant>
        <vt:i4>5</vt:i4>
      </vt:variant>
      <vt:variant>
        <vt:lpwstr/>
      </vt:variant>
      <vt:variant>
        <vt:lpwstr>_Toc324137932</vt:lpwstr>
      </vt:variant>
      <vt:variant>
        <vt:i4>1048637</vt:i4>
      </vt:variant>
      <vt:variant>
        <vt:i4>62</vt:i4>
      </vt:variant>
      <vt:variant>
        <vt:i4>0</vt:i4>
      </vt:variant>
      <vt:variant>
        <vt:i4>5</vt:i4>
      </vt:variant>
      <vt:variant>
        <vt:lpwstr/>
      </vt:variant>
      <vt:variant>
        <vt:lpwstr>_Toc324137931</vt:lpwstr>
      </vt:variant>
      <vt:variant>
        <vt:i4>1048637</vt:i4>
      </vt:variant>
      <vt:variant>
        <vt:i4>56</vt:i4>
      </vt:variant>
      <vt:variant>
        <vt:i4>0</vt:i4>
      </vt:variant>
      <vt:variant>
        <vt:i4>5</vt:i4>
      </vt:variant>
      <vt:variant>
        <vt:lpwstr/>
      </vt:variant>
      <vt:variant>
        <vt:lpwstr>_Toc324137930</vt:lpwstr>
      </vt:variant>
      <vt:variant>
        <vt:i4>1114173</vt:i4>
      </vt:variant>
      <vt:variant>
        <vt:i4>50</vt:i4>
      </vt:variant>
      <vt:variant>
        <vt:i4>0</vt:i4>
      </vt:variant>
      <vt:variant>
        <vt:i4>5</vt:i4>
      </vt:variant>
      <vt:variant>
        <vt:lpwstr/>
      </vt:variant>
      <vt:variant>
        <vt:lpwstr>_Toc324137929</vt:lpwstr>
      </vt:variant>
      <vt:variant>
        <vt:i4>1114173</vt:i4>
      </vt:variant>
      <vt:variant>
        <vt:i4>44</vt:i4>
      </vt:variant>
      <vt:variant>
        <vt:i4>0</vt:i4>
      </vt:variant>
      <vt:variant>
        <vt:i4>5</vt:i4>
      </vt:variant>
      <vt:variant>
        <vt:lpwstr/>
      </vt:variant>
      <vt:variant>
        <vt:lpwstr>_Toc324137928</vt:lpwstr>
      </vt:variant>
      <vt:variant>
        <vt:i4>1114173</vt:i4>
      </vt:variant>
      <vt:variant>
        <vt:i4>38</vt:i4>
      </vt:variant>
      <vt:variant>
        <vt:i4>0</vt:i4>
      </vt:variant>
      <vt:variant>
        <vt:i4>5</vt:i4>
      </vt:variant>
      <vt:variant>
        <vt:lpwstr/>
      </vt:variant>
      <vt:variant>
        <vt:lpwstr>_Toc324137927</vt:lpwstr>
      </vt:variant>
      <vt:variant>
        <vt:i4>1114173</vt:i4>
      </vt:variant>
      <vt:variant>
        <vt:i4>32</vt:i4>
      </vt:variant>
      <vt:variant>
        <vt:i4>0</vt:i4>
      </vt:variant>
      <vt:variant>
        <vt:i4>5</vt:i4>
      </vt:variant>
      <vt:variant>
        <vt:lpwstr/>
      </vt:variant>
      <vt:variant>
        <vt:lpwstr>_Toc324137926</vt:lpwstr>
      </vt:variant>
      <vt:variant>
        <vt:i4>1114173</vt:i4>
      </vt:variant>
      <vt:variant>
        <vt:i4>26</vt:i4>
      </vt:variant>
      <vt:variant>
        <vt:i4>0</vt:i4>
      </vt:variant>
      <vt:variant>
        <vt:i4>5</vt:i4>
      </vt:variant>
      <vt:variant>
        <vt:lpwstr/>
      </vt:variant>
      <vt:variant>
        <vt:lpwstr>_Toc324137925</vt:lpwstr>
      </vt:variant>
      <vt:variant>
        <vt:i4>1114173</vt:i4>
      </vt:variant>
      <vt:variant>
        <vt:i4>20</vt:i4>
      </vt:variant>
      <vt:variant>
        <vt:i4>0</vt:i4>
      </vt:variant>
      <vt:variant>
        <vt:i4>5</vt:i4>
      </vt:variant>
      <vt:variant>
        <vt:lpwstr/>
      </vt:variant>
      <vt:variant>
        <vt:lpwstr>_Toc324137924</vt:lpwstr>
      </vt:variant>
      <vt:variant>
        <vt:i4>1114173</vt:i4>
      </vt:variant>
      <vt:variant>
        <vt:i4>14</vt:i4>
      </vt:variant>
      <vt:variant>
        <vt:i4>0</vt:i4>
      </vt:variant>
      <vt:variant>
        <vt:i4>5</vt:i4>
      </vt:variant>
      <vt:variant>
        <vt:lpwstr/>
      </vt:variant>
      <vt:variant>
        <vt:lpwstr>_Toc324137923</vt:lpwstr>
      </vt:variant>
      <vt:variant>
        <vt:i4>1114173</vt:i4>
      </vt:variant>
      <vt:variant>
        <vt:i4>8</vt:i4>
      </vt:variant>
      <vt:variant>
        <vt:i4>0</vt:i4>
      </vt:variant>
      <vt:variant>
        <vt:i4>5</vt:i4>
      </vt:variant>
      <vt:variant>
        <vt:lpwstr/>
      </vt:variant>
      <vt:variant>
        <vt:lpwstr>_Toc324137922</vt:lpwstr>
      </vt:variant>
      <vt:variant>
        <vt:i4>1114173</vt:i4>
      </vt:variant>
      <vt:variant>
        <vt:i4>2</vt:i4>
      </vt:variant>
      <vt:variant>
        <vt:i4>0</vt:i4>
      </vt:variant>
      <vt:variant>
        <vt:i4>5</vt:i4>
      </vt:variant>
      <vt:variant>
        <vt:lpwstr/>
      </vt:variant>
      <vt:variant>
        <vt:lpwstr>_Toc324137921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Chojnice, dnia 26</dc:title>
  <dc:subject/>
  <dc:creator>Mariusz Ruszkowski</dc:creator>
  <cp:keywords/>
  <cp:lastModifiedBy>Tomasz Sowa</cp:lastModifiedBy>
  <cp:revision>23</cp:revision>
  <cp:lastPrinted>2018-10-01T07:12:00Z</cp:lastPrinted>
  <dcterms:created xsi:type="dcterms:W3CDTF">2018-06-22T09:43:00Z</dcterms:created>
  <dcterms:modified xsi:type="dcterms:W3CDTF">2018-10-05T11:46:00Z</dcterms:modified>
</cp:coreProperties>
</file>