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12" w:rsidRDefault="00762112" w:rsidP="00762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LVII/368/2018</w:t>
      </w:r>
    </w:p>
    <w:p w:rsidR="00762112" w:rsidRDefault="00762112" w:rsidP="00762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Jedlnia-Letnisko</w:t>
      </w:r>
    </w:p>
    <w:p w:rsidR="00762112" w:rsidRDefault="00762112" w:rsidP="00762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września 2018 r.</w:t>
      </w:r>
    </w:p>
    <w:p w:rsidR="00762112" w:rsidRDefault="00762112" w:rsidP="00762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112" w:rsidRDefault="00762112" w:rsidP="007621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uzupełnienia składu osobowego w doraźnej Komisji Statutowej Rady</w:t>
      </w:r>
    </w:p>
    <w:p w:rsidR="00762112" w:rsidRDefault="00762112" w:rsidP="007621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Jedlnia-Letnisko</w:t>
      </w:r>
    </w:p>
    <w:p w:rsidR="00762112" w:rsidRDefault="00762112" w:rsidP="007621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112" w:rsidRDefault="00762112" w:rsidP="00762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21 ust.1. ustawy z dnia 8 marca 1990 r. o samorządzie gminnym ( tekst jednolity Dz.U. z 2018 r., poz. 994 ze zm.) oraz § 14 pkt 5 i § 15 ust.3 Statutu Gminy Jedlnia-Letnisko uchwalonego Uchwalą Rady Gminy Jedlnia-Letnisko Nr iii/15/2002 z dnia 13 grudnia 2002 r.(tekst jednolity Dz. U z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463), Rada Gminy uchwala co następuje :</w:t>
      </w:r>
    </w:p>
    <w:p w:rsidR="00762112" w:rsidRDefault="00762112" w:rsidP="00762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2112" w:rsidRDefault="00762112" w:rsidP="00762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62112" w:rsidRDefault="00762112" w:rsidP="00762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składu doraźnej Komisji Statutowej Rady Gminy Jedlnia-Letnisko powołuje się:</w:t>
      </w:r>
    </w:p>
    <w:p w:rsidR="00762112" w:rsidRPr="00762112" w:rsidRDefault="00762112" w:rsidP="007621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Panią Jadwigę Drózd.</w:t>
      </w:r>
    </w:p>
    <w:p w:rsidR="00762112" w:rsidRDefault="00762112" w:rsidP="00762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2112" w:rsidRDefault="00762112" w:rsidP="00762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62112" w:rsidRDefault="00762112" w:rsidP="00762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Przewodniczącej Rady Gminy Jedlnia-Letnisko. </w:t>
      </w:r>
    </w:p>
    <w:p w:rsidR="00762112" w:rsidRDefault="00762112" w:rsidP="00762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2112" w:rsidRDefault="00762112" w:rsidP="007621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62112" w:rsidRDefault="00762112" w:rsidP="00762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  <w:bookmarkStart w:id="0" w:name="_GoBack"/>
      <w:bookmarkEnd w:id="0"/>
    </w:p>
    <w:p w:rsidR="000A21BD" w:rsidRDefault="000A21BD"/>
    <w:p w:rsidR="007827E8" w:rsidRDefault="007827E8" w:rsidP="007827E8">
      <w:pPr>
        <w:rPr>
          <w:sz w:val="27"/>
          <w:szCs w:val="27"/>
        </w:rPr>
      </w:pPr>
    </w:p>
    <w:p w:rsidR="007827E8" w:rsidRDefault="007827E8" w:rsidP="007827E8">
      <w:pPr>
        <w:jc w:val="right"/>
      </w:pPr>
      <w:r>
        <w:rPr>
          <w:b/>
          <w:bCs/>
        </w:rPr>
        <w:t>Przewodnicząca Rady Gminy</w:t>
      </w:r>
      <w:r>
        <w:rPr>
          <w:b/>
          <w:bCs/>
        </w:rPr>
        <w:br/>
      </w:r>
      <w:r>
        <w:rPr>
          <w:b/>
          <w:bCs/>
          <w:i/>
          <w:iCs/>
        </w:rPr>
        <w:t>/-/ dr Bożena Grad</w:t>
      </w:r>
    </w:p>
    <w:p w:rsidR="007827E8" w:rsidRDefault="007827E8"/>
    <w:sectPr w:rsidR="007827E8" w:rsidSect="006B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0EA"/>
    <w:multiLevelType w:val="hybridMultilevel"/>
    <w:tmpl w:val="D308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47C"/>
    <w:rsid w:val="000A21BD"/>
    <w:rsid w:val="001F147C"/>
    <w:rsid w:val="006B0682"/>
    <w:rsid w:val="00762112"/>
    <w:rsid w:val="0078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4</cp:revision>
  <dcterms:created xsi:type="dcterms:W3CDTF">2018-09-17T12:59:00Z</dcterms:created>
  <dcterms:modified xsi:type="dcterms:W3CDTF">2018-10-04T08:09:00Z</dcterms:modified>
</cp:coreProperties>
</file>