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color w:val="000000"/>
          <w:sz w:val="20"/>
          <w:szCs w:val="27"/>
          <w:lang w:eastAsia="pl-PL"/>
        </w:rPr>
        <w:t>Ogłoszenie nr 515134-N-2018 z dnia 2018-02-07 r.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jc w:val="center"/>
        <w:rPr>
          <w:rFonts w:ascii="Times New Roman" w:eastAsia="Times New Roman" w:hAnsi="Times New Roman" w:cs="Times New Roman"/>
          <w:b/>
          <w:bCs/>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Wójt Gminy Jedlnia Letnisko: Budowa kanalizacji sanitarnej grawitacyjnej i ciśnieniowej w miejscowości Jedlnia-Letnisko, strona południowa – Etap V</w:t>
      </w:r>
      <w:r w:rsidRPr="0029083C">
        <w:rPr>
          <w:rFonts w:ascii="Times New Roman" w:eastAsia="Times New Roman" w:hAnsi="Times New Roman" w:cs="Times New Roman"/>
          <w:b/>
          <w:bCs/>
          <w:noProof w:val="0"/>
          <w:color w:val="000000"/>
          <w:sz w:val="20"/>
          <w:szCs w:val="27"/>
          <w:lang w:eastAsia="pl-PL"/>
        </w:rPr>
        <w:br/>
        <w:t>OGŁOSZENIE O ZAMÓWIENIU - Roboty budowlane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Zamieszczanie ogłoszenia:</w:t>
      </w:r>
      <w:r w:rsidRPr="0029083C">
        <w:rPr>
          <w:rFonts w:ascii="Times New Roman" w:eastAsia="Times New Roman" w:hAnsi="Times New Roman" w:cs="Times New Roman"/>
          <w:noProof w:val="0"/>
          <w:color w:val="000000"/>
          <w:sz w:val="20"/>
          <w:szCs w:val="27"/>
          <w:lang w:eastAsia="pl-PL"/>
        </w:rPr>
        <w:t> Zamieszczanie obowiązkowe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Ogłoszenie dotyczy:</w:t>
      </w:r>
      <w:r w:rsidRPr="0029083C">
        <w:rPr>
          <w:rFonts w:ascii="Times New Roman" w:eastAsia="Times New Roman" w:hAnsi="Times New Roman" w:cs="Times New Roman"/>
          <w:noProof w:val="0"/>
          <w:color w:val="000000"/>
          <w:sz w:val="20"/>
          <w:szCs w:val="27"/>
          <w:lang w:eastAsia="pl-PL"/>
        </w:rPr>
        <w:t> Zamówienia publicznego</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Zamówienie dotyczy projektu lub programu w</w:t>
      </w:r>
      <w:bookmarkStart w:id="0" w:name="_GoBack"/>
      <w:bookmarkEnd w:id="0"/>
      <w:r w:rsidRPr="0029083C">
        <w:rPr>
          <w:rFonts w:ascii="Times New Roman" w:eastAsia="Times New Roman" w:hAnsi="Times New Roman" w:cs="Times New Roman"/>
          <w:b/>
          <w:bCs/>
          <w:noProof w:val="0"/>
          <w:color w:val="000000"/>
          <w:sz w:val="20"/>
          <w:szCs w:val="27"/>
          <w:lang w:eastAsia="pl-PL"/>
        </w:rPr>
        <w:t>spółfinansowanego ze środków Unii Europejskiej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Nazwa projektu lub programu</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29083C">
        <w:rPr>
          <w:rFonts w:ascii="Times New Roman" w:eastAsia="Times New Roman" w:hAnsi="Times New Roman" w:cs="Times New Roman"/>
          <w:noProof w:val="0"/>
          <w:color w:val="000000"/>
          <w:sz w:val="20"/>
          <w:szCs w:val="27"/>
          <w:lang w:eastAsia="pl-PL"/>
        </w:rPr>
        <w:t>Pzp</w:t>
      </w:r>
      <w:proofErr w:type="spellEnd"/>
      <w:r w:rsidRPr="0029083C">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b/>
          <w:bCs/>
          <w:noProof w:val="0"/>
          <w:color w:val="000000"/>
          <w:sz w:val="24"/>
          <w:szCs w:val="36"/>
          <w:lang w:eastAsia="pl-PL"/>
        </w:rPr>
      </w:pPr>
      <w:r w:rsidRPr="0029083C">
        <w:rPr>
          <w:rFonts w:ascii="Times New Roman" w:eastAsia="Times New Roman" w:hAnsi="Times New Roman" w:cs="Times New Roman"/>
          <w:b/>
          <w:bCs/>
          <w:noProof w:val="0"/>
          <w:color w:val="000000"/>
          <w:sz w:val="24"/>
          <w:szCs w:val="36"/>
          <w:u w:val="single"/>
          <w:lang w:eastAsia="pl-PL"/>
        </w:rPr>
        <w:t>SEKCJA I: ZAMAWIAJĄCY</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Postępowanie przeprowadza centralny zamawiający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Postępowanie jest przeprowadzane wspólnie przez zamawiających</w:t>
      </w:r>
      <w:r w:rsidRPr="0029083C">
        <w:rPr>
          <w:rFonts w:ascii="Times New Roman" w:eastAsia="Times New Roman" w:hAnsi="Times New Roman" w:cs="Times New Roman"/>
          <w:noProof w:val="0"/>
          <w:color w:val="000000"/>
          <w:sz w:val="20"/>
          <w:szCs w:val="27"/>
          <w:lang w:eastAsia="pl-PL"/>
        </w:rPr>
        <w:t>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Informacje dodatkowe:</w:t>
      </w:r>
      <w:r w:rsidRPr="0029083C">
        <w:rPr>
          <w:rFonts w:ascii="Times New Roman" w:eastAsia="Times New Roman" w:hAnsi="Times New Roman" w:cs="Times New Roman"/>
          <w:noProof w:val="0"/>
          <w:color w:val="000000"/>
          <w:sz w:val="20"/>
          <w:szCs w:val="27"/>
          <w:lang w:eastAsia="pl-PL"/>
        </w:rPr>
        <w:t>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 1) NAZWA I ADRES: </w:t>
      </w:r>
      <w:r w:rsidRPr="0029083C">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29083C">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29083C">
        <w:rPr>
          <w:rFonts w:ascii="Times New Roman" w:eastAsia="Times New Roman" w:hAnsi="Times New Roman" w:cs="Times New Roman"/>
          <w:noProof w:val="0"/>
          <w:color w:val="000000"/>
          <w:sz w:val="20"/>
          <w:szCs w:val="27"/>
          <w:lang w:eastAsia="pl-PL"/>
        </w:rPr>
        <w:br/>
        <w:t>Adres profilu nabywcy: </w:t>
      </w:r>
      <w:r w:rsidRPr="0029083C">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 2) RODZAJ ZAMAWIAJĄCEGO: </w:t>
      </w:r>
      <w:r w:rsidRPr="0029083C">
        <w:rPr>
          <w:rFonts w:ascii="Times New Roman" w:eastAsia="Times New Roman" w:hAnsi="Times New Roman" w:cs="Times New Roman"/>
          <w:noProof w:val="0"/>
          <w:color w:val="000000"/>
          <w:sz w:val="20"/>
          <w:szCs w:val="27"/>
          <w:lang w:eastAsia="pl-PL"/>
        </w:rPr>
        <w:t>Administracja samorządowa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I.3) WSPÓLNE UDZIELANIE ZAMÓWIENIA </w:t>
      </w:r>
      <w:r w:rsidRPr="0029083C">
        <w:rPr>
          <w:rFonts w:ascii="Times New Roman" w:eastAsia="Times New Roman" w:hAnsi="Times New Roman" w:cs="Times New Roman"/>
          <w:b/>
          <w:bCs/>
          <w:i/>
          <w:iCs/>
          <w:noProof w:val="0"/>
          <w:color w:val="000000"/>
          <w:sz w:val="20"/>
          <w:szCs w:val="27"/>
          <w:lang w:eastAsia="pl-PL"/>
        </w:rPr>
        <w:t>(jeżeli dotyczy)</w:t>
      </w:r>
      <w:r w:rsidRPr="0029083C">
        <w:rPr>
          <w:rFonts w:ascii="Times New Roman" w:eastAsia="Times New Roman" w:hAnsi="Times New Roman" w:cs="Times New Roman"/>
          <w:b/>
          <w:bCs/>
          <w:noProof w:val="0"/>
          <w:color w:val="000000"/>
          <w:sz w:val="20"/>
          <w:szCs w:val="27"/>
          <w:lang w:eastAsia="pl-PL"/>
        </w:rPr>
        <w:t>:</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I.4) KOMUNIKACJA: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lastRenderedPageBreak/>
        <w:t>Tak </w:t>
      </w:r>
      <w:r w:rsidRPr="0029083C">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Tak </w:t>
      </w:r>
      <w:r w:rsidRPr="0029083C">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Elektronicznie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 </w:t>
      </w:r>
      <w:r w:rsidRPr="0029083C">
        <w:rPr>
          <w:rFonts w:ascii="Times New Roman" w:eastAsia="Times New Roman" w:hAnsi="Times New Roman" w:cs="Times New Roman"/>
          <w:noProof w:val="0"/>
          <w:color w:val="000000"/>
          <w:sz w:val="20"/>
          <w:szCs w:val="27"/>
          <w:lang w:eastAsia="pl-PL"/>
        </w:rPr>
        <w:br/>
        <w:t>adres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Nie </w:t>
      </w:r>
      <w:r w:rsidRPr="0029083C">
        <w:rPr>
          <w:rFonts w:ascii="Times New Roman" w:eastAsia="Times New Roman" w:hAnsi="Times New Roman" w:cs="Times New Roman"/>
          <w:noProof w:val="0"/>
          <w:color w:val="000000"/>
          <w:sz w:val="20"/>
          <w:szCs w:val="27"/>
          <w:lang w:eastAsia="pl-PL"/>
        </w:rPr>
        <w:br/>
        <w:t>Inny sposób: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Tak </w:t>
      </w:r>
      <w:r w:rsidRPr="0029083C">
        <w:rPr>
          <w:rFonts w:ascii="Times New Roman" w:eastAsia="Times New Roman" w:hAnsi="Times New Roman" w:cs="Times New Roman"/>
          <w:noProof w:val="0"/>
          <w:color w:val="000000"/>
          <w:sz w:val="20"/>
          <w:szCs w:val="27"/>
          <w:lang w:eastAsia="pl-PL"/>
        </w:rPr>
        <w:br/>
        <w:t>Inny sposób: </w:t>
      </w:r>
      <w:r w:rsidRPr="0029083C">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29083C">
        <w:rPr>
          <w:rFonts w:ascii="Times New Roman" w:eastAsia="Times New Roman" w:hAnsi="Times New Roman" w:cs="Times New Roman"/>
          <w:noProof w:val="0"/>
          <w:color w:val="000000"/>
          <w:sz w:val="20"/>
          <w:szCs w:val="27"/>
          <w:lang w:eastAsia="pl-PL"/>
        </w:rPr>
        <w:br/>
        <w:t>Adres: </w:t>
      </w:r>
      <w:r w:rsidRPr="0029083C">
        <w:rPr>
          <w:rFonts w:ascii="Times New Roman" w:eastAsia="Times New Roman" w:hAnsi="Times New Roman" w:cs="Times New Roman"/>
          <w:noProof w:val="0"/>
          <w:color w:val="000000"/>
          <w:sz w:val="20"/>
          <w:szCs w:val="27"/>
          <w:lang w:eastAsia="pl-PL"/>
        </w:rPr>
        <w:br/>
        <w:t xml:space="preserve">Urząd Gminy w </w:t>
      </w:r>
      <w:proofErr w:type="spellStart"/>
      <w:r w:rsidRPr="0029083C">
        <w:rPr>
          <w:rFonts w:ascii="Times New Roman" w:eastAsia="Times New Roman" w:hAnsi="Times New Roman" w:cs="Times New Roman"/>
          <w:noProof w:val="0"/>
          <w:color w:val="000000"/>
          <w:sz w:val="20"/>
          <w:szCs w:val="27"/>
          <w:lang w:eastAsia="pl-PL"/>
        </w:rPr>
        <w:t>Jedlni-Letnisko</w:t>
      </w:r>
      <w:proofErr w:type="spellEnd"/>
      <w:r w:rsidRPr="0029083C">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22.02.2017 roku, godz. 10:00.</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lastRenderedPageBreak/>
        <w:br/>
      </w:r>
      <w:r w:rsidRPr="0029083C">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 </w:t>
      </w:r>
      <w:r w:rsidRPr="0029083C">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b/>
          <w:bCs/>
          <w:noProof w:val="0"/>
          <w:color w:val="000000"/>
          <w:sz w:val="24"/>
          <w:szCs w:val="36"/>
          <w:lang w:eastAsia="pl-PL"/>
        </w:rPr>
      </w:pPr>
      <w:r w:rsidRPr="0029083C">
        <w:rPr>
          <w:rFonts w:ascii="Times New Roman" w:eastAsia="Times New Roman" w:hAnsi="Times New Roman" w:cs="Times New Roman"/>
          <w:b/>
          <w:bCs/>
          <w:noProof w:val="0"/>
          <w:color w:val="000000"/>
          <w:sz w:val="24"/>
          <w:szCs w:val="36"/>
          <w:u w:val="single"/>
          <w:lang w:eastAsia="pl-PL"/>
        </w:rPr>
        <w:t>SEKCJA II: PRZEDMIOT ZAMÓWIENIA</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II.1) Nazwa nadana zamówieniu przez zamawiającego: </w:t>
      </w:r>
      <w:r w:rsidRPr="0029083C">
        <w:rPr>
          <w:rFonts w:ascii="Times New Roman" w:eastAsia="Times New Roman" w:hAnsi="Times New Roman" w:cs="Times New Roman"/>
          <w:noProof w:val="0"/>
          <w:color w:val="000000"/>
          <w:sz w:val="20"/>
          <w:szCs w:val="27"/>
          <w:lang w:eastAsia="pl-PL"/>
        </w:rPr>
        <w:t>Budowa kanalizacji sanitarnej grawitacyjnej i ciśnieniowej w miejscowości Jedlnia-Letnisko, strona południowa – Etap V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Numer referencyjny: </w:t>
      </w:r>
      <w:r w:rsidRPr="0029083C">
        <w:rPr>
          <w:rFonts w:ascii="Times New Roman" w:eastAsia="Times New Roman" w:hAnsi="Times New Roman" w:cs="Times New Roman"/>
          <w:noProof w:val="0"/>
          <w:color w:val="000000"/>
          <w:sz w:val="20"/>
          <w:szCs w:val="27"/>
          <w:lang w:eastAsia="pl-PL"/>
        </w:rPr>
        <w:t>RIGP.271.1.2018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29083C" w:rsidRPr="0029083C" w:rsidRDefault="0029083C" w:rsidP="0029083C">
      <w:pPr>
        <w:spacing w:after="0" w:line="450" w:lineRule="atLeast"/>
        <w:jc w:val="both"/>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II.2) Rodzaj zamówienia: </w:t>
      </w:r>
      <w:r w:rsidRPr="0029083C">
        <w:rPr>
          <w:rFonts w:ascii="Times New Roman" w:eastAsia="Times New Roman" w:hAnsi="Times New Roman" w:cs="Times New Roman"/>
          <w:noProof w:val="0"/>
          <w:color w:val="000000"/>
          <w:sz w:val="20"/>
          <w:szCs w:val="27"/>
          <w:lang w:eastAsia="pl-PL"/>
        </w:rPr>
        <w:t>Roboty budowlane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II.3) Informacja o możliwości składania ofert częściowych</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Zamówienie podzielone jest na części: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wszystkich części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II.4) Krótki opis przedmiotu zamówienia </w:t>
      </w:r>
      <w:r w:rsidRPr="0029083C">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29083C">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29083C">
        <w:rPr>
          <w:rFonts w:ascii="Times New Roman" w:eastAsia="Times New Roman" w:hAnsi="Times New Roman" w:cs="Times New Roman"/>
          <w:noProof w:val="0"/>
          <w:color w:val="000000"/>
          <w:sz w:val="20"/>
          <w:szCs w:val="27"/>
          <w:lang w:eastAsia="pl-PL"/>
        </w:rPr>
        <w:t xml:space="preserve">Inwestycja polega na budowie kanalizacji sanitarnej w miejscowości Jedlnia-Letnisko położonej w gminie Jedlnia – Letnisko w woj. Mazowieckim. Całość przedsięwzięcia obejmuje ulice: Narutowicza, Słowackiego, Konopnickiej, Moniuszki, </w:t>
      </w:r>
      <w:r w:rsidRPr="0029083C">
        <w:rPr>
          <w:rFonts w:ascii="Times New Roman" w:eastAsia="Times New Roman" w:hAnsi="Times New Roman" w:cs="Times New Roman"/>
          <w:noProof w:val="0"/>
          <w:color w:val="000000"/>
          <w:sz w:val="20"/>
          <w:szCs w:val="27"/>
          <w:lang w:eastAsia="pl-PL"/>
        </w:rPr>
        <w:lastRenderedPageBreak/>
        <w:t xml:space="preserve">Sienkiewicza, Lipowa, Południowa oraz Zacisze. Zakres rzeczowy do wykonania w V etapie realizacji kanalizacji sanitarnej grawitacyjnej i ciśnieniowej: • Długość kanalizacji sanitarnej grawitacyjnej w rozbiciu na średnice: PVC ø 200: 3266,2 m (sieć), PVC ø 160: 1511,5 m (przyłącza). • Długość kanalizacji ciśnieniowej w rozbiciu na średnice: PE ø 63: 185 m (sieć), PE ø 40: 60 m (przyłącza). • Ilość studni: Typowa połączeniowa/przelotowa tworzywowa ø 800 mm: 140 szt. Typowa tworzywowa ø 425 mm: 152 szt. Rozprężna z PE, PP lub PVC ø 800 mm: 1 szt. Pompownia z PE, PP lub PVC ø 800 mm:5 szt. • głębokość sieci kanalizacji grawitacyjnej wynosi od 1,4 m do 4,26 m, • głębokość sieci kanalizacji ciśnieniowej wynosi - 1,8 m. OPIS PRZYJĘTEGO ROZWIĄZANIA Zrealizowanie projektowanej kanalizacji sanitarnej jest jednym z etapów uporządkowania gospodarki wodno-ściekowej w gminie Jedlnia – Letnisko. Powyższa inwestycja umożliwi zlikwidowanie istniejących zbiorników bezodpływowych, wyeliminowane zostaną źródła nieprzyjemnych zapachów i zanieczyszczeń środowiska. Szczelnie wykonane kanały sanitarne nie będą stanowić zagrożenia dla środowiska. Skrzyżowania z uzbrojeniem terenu będą wykonane z zachowaniem odpowiednich odległości, zgodnie z obowiązującymi normami. Kanalizacja odprowadzi ścieki bytowo-gospodarcze z budynków mieszkalnych systemem kanalizacji grawitacyjnej oraz ciśnieniowej do istniejącego kolektora głównego w ulicy Kolejowej. Włączenia projektowanej sieci do sieci istniejącej należy wykonać poprzez kaskady z rur PVC mocowane na zewnątrz studni na uchwytach mocowanych do ścianek studni. Przewody główne oraz przyłącza wykonane będą metodą tradycyjną za pomocą wykopów otwartych, natomiast przejścia pod drogą wojewódzką nr 699 wykonane będą metodą </w:t>
      </w:r>
      <w:proofErr w:type="spellStart"/>
      <w:r w:rsidRPr="0029083C">
        <w:rPr>
          <w:rFonts w:ascii="Times New Roman" w:eastAsia="Times New Roman" w:hAnsi="Times New Roman" w:cs="Times New Roman"/>
          <w:noProof w:val="0"/>
          <w:color w:val="000000"/>
          <w:sz w:val="20"/>
          <w:szCs w:val="27"/>
          <w:lang w:eastAsia="pl-PL"/>
        </w:rPr>
        <w:t>bezwykopową</w:t>
      </w:r>
      <w:proofErr w:type="spellEnd"/>
      <w:r w:rsidRPr="0029083C">
        <w:rPr>
          <w:rFonts w:ascii="Times New Roman" w:eastAsia="Times New Roman" w:hAnsi="Times New Roman" w:cs="Times New Roman"/>
          <w:noProof w:val="0"/>
          <w:color w:val="000000"/>
          <w:sz w:val="20"/>
          <w:szCs w:val="27"/>
          <w:lang w:eastAsia="pl-PL"/>
        </w:rPr>
        <w:t xml:space="preserve">. Kanalizacja sanitarna grawitacyjna. Kanały grawitacyjne należy wykonać z rur z </w:t>
      </w:r>
      <w:proofErr w:type="spellStart"/>
      <w:r w:rsidRPr="0029083C">
        <w:rPr>
          <w:rFonts w:ascii="Times New Roman" w:eastAsia="Times New Roman" w:hAnsi="Times New Roman" w:cs="Times New Roman"/>
          <w:noProof w:val="0"/>
          <w:color w:val="000000"/>
          <w:sz w:val="20"/>
          <w:szCs w:val="27"/>
          <w:lang w:eastAsia="pl-PL"/>
        </w:rPr>
        <w:t>nieplastyfikowanego</w:t>
      </w:r>
      <w:proofErr w:type="spellEnd"/>
      <w:r w:rsidRPr="0029083C">
        <w:rPr>
          <w:rFonts w:ascii="Times New Roman" w:eastAsia="Times New Roman" w:hAnsi="Times New Roman" w:cs="Times New Roman"/>
          <w:noProof w:val="0"/>
          <w:color w:val="000000"/>
          <w:sz w:val="20"/>
          <w:szCs w:val="27"/>
          <w:lang w:eastAsia="pl-PL"/>
        </w:rPr>
        <w:t xml:space="preserve"> polichlorku winylu (PVC-U), klasy S, SDR 34, kielichowych, łączonych wg rozwiązań systemowych na uszczelki osadzane fabrycznie z pierścieniem z polipropylenu, ze ścianką litą i jednorodną wg normy AT/96-01-0001 oraz TWT-3/96. Odgałęzienia sieci kanalizacji sanitarnej do granicy działek zabudowanych projektuje się z rur PVC-U klasy S SDR 34 ø 160x4,7 łączonych na uszczelkę gumową. Studnie należy wykonać jako systemowe z PP/PVC-U o średnicy DN800 z gotową kinetą i włazem żeliwnym okrągłym KL. D400 wg PN-EN 124:2000. Należy zastosować studnie z włazem żeliwnym. Kanalizacja sanitarna ciśnieniowa. Kolektory kanalizacyjne ciśnieniowe należy wykonać z rur PE 100 SDR 11 ø 63 łączonych za pomocą zgrzewania. Załamania osi rurociągu wykonać za pomocą łuków segmentowych. Dla zapewnienia najwyższej jakości producent pomp i pompowni domowych musi posiadać certyfikat zgodności z systemem zapewnienia jakości wg normy PN-EN ISO 9001:2015-10. Pompownia musi spełniać wymogi normy PN-EN 12050-1:2015-05 „Przepompownie ścieków w budynkach i ich otoczeniu. Zasady budowy i badania. Część 1: Przepompownie ścieków zawierających fekalia.” Zakres przedmiotu zamówienia obejmuje także: - doprowadzenie terenu w miejscach prowadzenia robót do stanu pierwotnego /nawierzchnie dróg utwardzonych i </w:t>
      </w:r>
      <w:r w:rsidRPr="0029083C">
        <w:rPr>
          <w:rFonts w:ascii="Times New Roman" w:eastAsia="Times New Roman" w:hAnsi="Times New Roman" w:cs="Times New Roman"/>
          <w:noProof w:val="0"/>
          <w:color w:val="000000"/>
          <w:sz w:val="20"/>
          <w:szCs w:val="27"/>
          <w:lang w:eastAsia="pl-PL"/>
        </w:rPr>
        <w:lastRenderedPageBreak/>
        <w:t>nieutwardzonych, tereny działek itp./ - obsługę geodezyjną w zakresie niezbędnym do realizacji przedmiotu zamówienia, - wykonanie geodezyjnej dokumentacji powykonawczej 4 egzemplarze + nośnik elektronicznym np. CD. - projekt organizacji ruchu na czas trwania budowy, który podlega uzgodnieniu i zatwierdzeniu przez właściwy organ, odtworzenie dróg i ogrodzeń- jeśli wystąpią w tym etapie - uzyskanie decyzji na zajęcie pasów drogowych i poniesienie kosztów z tego tytułu, - oraz wszystkie elementy wymienione w dowolnej części dokumentacji technicznej będącej załącznikiem do niniejszej Specyfikacji, a mających wpływ na cenę ofertową (ryczałtową) przedmiotu zamówienia.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II.5) Główny kod CPV: </w:t>
      </w:r>
      <w:r w:rsidRPr="0029083C">
        <w:rPr>
          <w:rFonts w:ascii="Times New Roman" w:eastAsia="Times New Roman" w:hAnsi="Times New Roman" w:cs="Times New Roman"/>
          <w:noProof w:val="0"/>
          <w:color w:val="000000"/>
          <w:sz w:val="20"/>
          <w:szCs w:val="27"/>
          <w:lang w:eastAsia="pl-PL"/>
        </w:rPr>
        <w:t>45231300-8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Dodatkowe kody CPV:</w:t>
      </w:r>
      <w:r w:rsidRPr="0029083C">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29083C" w:rsidRPr="0029083C" w:rsidTr="0029083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Kod CPV</w:t>
            </w:r>
          </w:p>
        </w:tc>
      </w:tr>
      <w:tr w:rsidR="0029083C" w:rsidRPr="0029083C" w:rsidTr="0029083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45232400-6</w:t>
            </w:r>
          </w:p>
        </w:tc>
      </w:tr>
      <w:tr w:rsidR="0029083C" w:rsidRPr="0029083C" w:rsidTr="0029083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45232423-3</w:t>
            </w:r>
          </w:p>
        </w:tc>
      </w:tr>
    </w:tbl>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II.6) Całkowita wartość zamówienia </w:t>
      </w:r>
      <w:r w:rsidRPr="0029083C">
        <w:rPr>
          <w:rFonts w:ascii="Times New Roman" w:eastAsia="Times New Roman" w:hAnsi="Times New Roman" w:cs="Times New Roman"/>
          <w:i/>
          <w:iCs/>
          <w:noProof w:val="0"/>
          <w:color w:val="000000"/>
          <w:sz w:val="20"/>
          <w:szCs w:val="27"/>
          <w:lang w:eastAsia="pl-PL"/>
        </w:rPr>
        <w:t>(jeżeli zamawiający podaje informacje o wartości zamówienia)</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Wartość bez VAT: </w:t>
      </w:r>
      <w:r w:rsidRPr="0029083C">
        <w:rPr>
          <w:rFonts w:ascii="Times New Roman" w:eastAsia="Times New Roman" w:hAnsi="Times New Roman" w:cs="Times New Roman"/>
          <w:noProof w:val="0"/>
          <w:color w:val="000000"/>
          <w:sz w:val="20"/>
          <w:szCs w:val="27"/>
          <w:lang w:eastAsia="pl-PL"/>
        </w:rPr>
        <w:br/>
        <w:t>Waluta: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29083C">
        <w:rPr>
          <w:rFonts w:ascii="Times New Roman" w:eastAsia="Times New Roman" w:hAnsi="Times New Roman" w:cs="Times New Roman"/>
          <w:b/>
          <w:bCs/>
          <w:noProof w:val="0"/>
          <w:color w:val="000000"/>
          <w:sz w:val="20"/>
          <w:szCs w:val="27"/>
          <w:lang w:eastAsia="pl-PL"/>
        </w:rPr>
        <w:t>Pzp</w:t>
      </w:r>
      <w:proofErr w:type="spellEnd"/>
      <w:r w:rsidRPr="0029083C">
        <w:rPr>
          <w:rFonts w:ascii="Times New Roman" w:eastAsia="Times New Roman" w:hAnsi="Times New Roman" w:cs="Times New Roman"/>
          <w:b/>
          <w:bCs/>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t>Nie </w:t>
      </w:r>
      <w:r w:rsidRPr="0029083C">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9083C">
        <w:rPr>
          <w:rFonts w:ascii="Times New Roman" w:eastAsia="Times New Roman" w:hAnsi="Times New Roman" w:cs="Times New Roman"/>
          <w:noProof w:val="0"/>
          <w:color w:val="000000"/>
          <w:sz w:val="20"/>
          <w:szCs w:val="27"/>
          <w:lang w:eastAsia="pl-PL"/>
        </w:rPr>
        <w:t>Pzp</w:t>
      </w:r>
      <w:proofErr w:type="spellEnd"/>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miesiącach:   </w:t>
      </w:r>
      <w:r w:rsidRPr="0029083C">
        <w:rPr>
          <w:rFonts w:ascii="Times New Roman" w:eastAsia="Times New Roman" w:hAnsi="Times New Roman" w:cs="Times New Roman"/>
          <w:i/>
          <w:iCs/>
          <w:noProof w:val="0"/>
          <w:color w:val="000000"/>
          <w:sz w:val="20"/>
          <w:szCs w:val="27"/>
          <w:lang w:eastAsia="pl-PL"/>
        </w:rPr>
        <w:t> lub </w:t>
      </w:r>
      <w:r w:rsidRPr="0029083C">
        <w:rPr>
          <w:rFonts w:ascii="Times New Roman" w:eastAsia="Times New Roman" w:hAnsi="Times New Roman" w:cs="Times New Roman"/>
          <w:b/>
          <w:bCs/>
          <w:noProof w:val="0"/>
          <w:color w:val="000000"/>
          <w:sz w:val="20"/>
          <w:szCs w:val="27"/>
          <w:lang w:eastAsia="pl-PL"/>
        </w:rPr>
        <w:t>dniach:</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i/>
          <w:iCs/>
          <w:noProof w:val="0"/>
          <w:color w:val="000000"/>
          <w:sz w:val="20"/>
          <w:szCs w:val="27"/>
          <w:lang w:eastAsia="pl-PL"/>
        </w:rPr>
        <w:t>lub</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data rozpoczęcia: </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i/>
          <w:iCs/>
          <w:noProof w:val="0"/>
          <w:color w:val="000000"/>
          <w:sz w:val="20"/>
          <w:szCs w:val="27"/>
          <w:lang w:eastAsia="pl-PL"/>
        </w:rPr>
        <w:t> lub </w:t>
      </w:r>
      <w:r w:rsidRPr="0029083C">
        <w:rPr>
          <w:rFonts w:ascii="Times New Roman" w:eastAsia="Times New Roman" w:hAnsi="Times New Roman" w:cs="Times New Roman"/>
          <w:b/>
          <w:bCs/>
          <w:noProof w:val="0"/>
          <w:color w:val="000000"/>
          <w:sz w:val="20"/>
          <w:szCs w:val="27"/>
          <w:lang w:eastAsia="pl-PL"/>
        </w:rPr>
        <w:t>zakończenia: </w:t>
      </w:r>
      <w:r w:rsidRPr="0029083C">
        <w:rPr>
          <w:rFonts w:ascii="Times New Roman" w:eastAsia="Times New Roman" w:hAnsi="Times New Roman" w:cs="Times New Roman"/>
          <w:noProof w:val="0"/>
          <w:color w:val="000000"/>
          <w:sz w:val="20"/>
          <w:szCs w:val="27"/>
          <w:lang w:eastAsia="pl-PL"/>
        </w:rPr>
        <w:t>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29083C" w:rsidRPr="0029083C" w:rsidTr="0029083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Data zakończenia</w:t>
            </w:r>
          </w:p>
        </w:tc>
      </w:tr>
      <w:tr w:rsidR="0029083C" w:rsidRPr="0029083C" w:rsidTr="0029083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2020-06-30</w:t>
            </w:r>
          </w:p>
        </w:tc>
      </w:tr>
    </w:tbl>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lastRenderedPageBreak/>
        <w:br/>
      </w:r>
      <w:r w:rsidRPr="0029083C">
        <w:rPr>
          <w:rFonts w:ascii="Times New Roman" w:eastAsia="Times New Roman" w:hAnsi="Times New Roman" w:cs="Times New Roman"/>
          <w:b/>
          <w:bCs/>
          <w:noProof w:val="0"/>
          <w:color w:val="000000"/>
          <w:sz w:val="20"/>
          <w:szCs w:val="27"/>
          <w:lang w:eastAsia="pl-PL"/>
        </w:rPr>
        <w:t>II.9) Informacje dodatkowe: </w:t>
      </w:r>
      <w:r w:rsidRPr="0029083C">
        <w:rPr>
          <w:rFonts w:ascii="Times New Roman" w:eastAsia="Times New Roman" w:hAnsi="Times New Roman" w:cs="Times New Roman"/>
          <w:noProof w:val="0"/>
          <w:color w:val="000000"/>
          <w:sz w:val="20"/>
          <w:szCs w:val="27"/>
          <w:lang w:eastAsia="pl-PL"/>
        </w:rPr>
        <w:t xml:space="preserve">UWAGA: jednym z </w:t>
      </w:r>
      <w:proofErr w:type="spellStart"/>
      <w:r w:rsidRPr="0029083C">
        <w:rPr>
          <w:rFonts w:ascii="Times New Roman" w:eastAsia="Times New Roman" w:hAnsi="Times New Roman" w:cs="Times New Roman"/>
          <w:noProof w:val="0"/>
          <w:color w:val="000000"/>
          <w:sz w:val="20"/>
          <w:szCs w:val="27"/>
          <w:lang w:eastAsia="pl-PL"/>
        </w:rPr>
        <w:t>pozacenowych</w:t>
      </w:r>
      <w:proofErr w:type="spellEnd"/>
      <w:r w:rsidRPr="0029083C">
        <w:rPr>
          <w:rFonts w:ascii="Times New Roman" w:eastAsia="Times New Roman" w:hAnsi="Times New Roman" w:cs="Times New Roman"/>
          <w:noProof w:val="0"/>
          <w:color w:val="000000"/>
          <w:sz w:val="20"/>
          <w:szCs w:val="27"/>
          <w:lang w:eastAsia="pl-PL"/>
        </w:rPr>
        <w:t xml:space="preserve"> kryteriów w tym postępowaniu jest skrócenie terminu realizacji. Termin 30 czerwca 2020 r. jest terminem maksymalnym i Wykonawca może skrócić go do 31 stycznia 2020 r. (szczegóły patrz rozdział 14 SIWZ). Podjętą decyzję odnośnie terminu proszę wskazać w formularzu ofertowym stanowiącym Załącznik nr 1 do niniejszej SIWZ.</w:t>
      </w:r>
    </w:p>
    <w:p w:rsidR="0029083C" w:rsidRPr="0029083C" w:rsidRDefault="0029083C" w:rsidP="0029083C">
      <w:pPr>
        <w:spacing w:after="0" w:line="450" w:lineRule="atLeast"/>
        <w:rPr>
          <w:rFonts w:ascii="Times New Roman" w:eastAsia="Times New Roman" w:hAnsi="Times New Roman" w:cs="Times New Roman"/>
          <w:b/>
          <w:bCs/>
          <w:noProof w:val="0"/>
          <w:color w:val="000000"/>
          <w:sz w:val="24"/>
          <w:szCs w:val="36"/>
          <w:lang w:eastAsia="pl-PL"/>
        </w:rPr>
      </w:pPr>
      <w:r w:rsidRPr="0029083C">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III.1) WARUNKI UDZIAŁU W POSTĘPOWANIU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Określenie warunków: </w:t>
      </w:r>
      <w:r w:rsidRPr="0029083C">
        <w:rPr>
          <w:rFonts w:ascii="Times New Roman" w:eastAsia="Times New Roman" w:hAnsi="Times New Roman" w:cs="Times New Roman"/>
          <w:noProof w:val="0"/>
          <w:color w:val="000000"/>
          <w:sz w:val="20"/>
          <w:szCs w:val="27"/>
          <w:lang w:eastAsia="pl-PL"/>
        </w:rPr>
        <w:br/>
        <w:t>Informacje dodatkowe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III.1.2) Sytuacja finansowa lub ekonomiczna </w:t>
      </w:r>
      <w:r w:rsidRPr="0029083C">
        <w:rPr>
          <w:rFonts w:ascii="Times New Roman" w:eastAsia="Times New Roman" w:hAnsi="Times New Roman" w:cs="Times New Roman"/>
          <w:noProof w:val="0"/>
          <w:color w:val="000000"/>
          <w:sz w:val="20"/>
          <w:szCs w:val="27"/>
          <w:lang w:eastAsia="pl-PL"/>
        </w:rPr>
        <w:br/>
        <w:t>Określenie warunków: </w:t>
      </w:r>
      <w:r w:rsidRPr="0029083C">
        <w:rPr>
          <w:rFonts w:ascii="Times New Roman" w:eastAsia="Times New Roman" w:hAnsi="Times New Roman" w:cs="Times New Roman"/>
          <w:noProof w:val="0"/>
          <w:color w:val="000000"/>
          <w:sz w:val="20"/>
          <w:szCs w:val="27"/>
          <w:lang w:eastAsia="pl-PL"/>
        </w:rPr>
        <w:br/>
        <w:t>Informacje dodatkowe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III.1.3) Zdolność techniczna lub zawodowa </w:t>
      </w:r>
      <w:r w:rsidRPr="0029083C">
        <w:rPr>
          <w:rFonts w:ascii="Times New Roman" w:eastAsia="Times New Roman" w:hAnsi="Times New Roman" w:cs="Times New Roman"/>
          <w:noProof w:val="0"/>
          <w:color w:val="000000"/>
          <w:sz w:val="20"/>
          <w:szCs w:val="27"/>
          <w:lang w:eastAsia="pl-PL"/>
        </w:rPr>
        <w:br/>
        <w:t>Określenie warunków: 1. Dysponowanie minimum jedną osobą, która będzie pełniła funkcję kierownika robót posiadającą uprawnienia do kierowania robotami budowlanymi w specjalności instalacyjnej w zakresie sieci wodociągowych i kanalizacyjnych,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sieci kanalizacji sanitarnej. 2. Wykonanie w ciągu ostatnich 5 lat przed upływem terminu składania ofert, a jeżeli okres prowadzenia działalności jest krótszy - w tym okresie, minimum 1 roboty budowlanej polegającej na budowie sieci kanalizacji sanitarnej o wartości min. 3.000.000,00 zł brutto (słownie: trzy miliony złotych). </w:t>
      </w:r>
      <w:r w:rsidRPr="0029083C">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9083C">
        <w:rPr>
          <w:rFonts w:ascii="Times New Roman" w:eastAsia="Times New Roman" w:hAnsi="Times New Roman" w:cs="Times New Roman"/>
          <w:noProof w:val="0"/>
          <w:color w:val="000000"/>
          <w:sz w:val="20"/>
          <w:szCs w:val="27"/>
          <w:lang w:eastAsia="pl-PL"/>
        </w:rPr>
        <w:br/>
        <w:t xml:space="preserve">Informacje dodatkowe: UWAGA ad.1: 1. Wykazując spełnianie warunku udziału w postępowaniu w wykazie osób złożonym wraz z ofertą należy podać informację o doświadczeniu kierownika budowy w kierowaniu robotami budowlanymi o specjalności instalacyjnej w zakresie sieci wodociągowych i kanalizacyjnych (należy </w:t>
      </w:r>
      <w:r w:rsidRPr="0029083C">
        <w:rPr>
          <w:rFonts w:ascii="Times New Roman" w:eastAsia="Times New Roman" w:hAnsi="Times New Roman" w:cs="Times New Roman"/>
          <w:noProof w:val="0"/>
          <w:color w:val="000000"/>
          <w:sz w:val="20"/>
          <w:szCs w:val="27"/>
          <w:lang w:eastAsia="pl-PL"/>
        </w:rPr>
        <w:lastRenderedPageBreak/>
        <w:t>zamieścić dane o minimum 1 robocie budowlanej obejmującej budowę sieci kanalizacji sanitarnej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rsidRPr="0029083C">
        <w:rPr>
          <w:rFonts w:ascii="Times New Roman" w:eastAsia="Times New Roman" w:hAnsi="Times New Roman" w:cs="Times New Roman"/>
          <w:noProof w:val="0"/>
          <w:color w:val="000000"/>
          <w:sz w:val="20"/>
          <w:szCs w:val="27"/>
          <w:lang w:eastAsia="pl-PL"/>
        </w:rPr>
        <w:t>t.j</w:t>
      </w:r>
      <w:proofErr w:type="spellEnd"/>
      <w:r w:rsidRPr="0029083C">
        <w:rPr>
          <w:rFonts w:ascii="Times New Roman" w:eastAsia="Times New Roman" w:hAnsi="Times New Roman" w:cs="Times New Roman"/>
          <w:noProof w:val="0"/>
          <w:color w:val="000000"/>
          <w:sz w:val="20"/>
          <w:szCs w:val="27"/>
          <w:lang w:eastAsia="pl-PL"/>
        </w:rPr>
        <w:t xml:space="preserve">. Dz. U. z 2014 r. poz. 1946), którą przedstawi Zamawiającemu przed zawarciem umowy. UWAGA ad.2: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29083C">
        <w:rPr>
          <w:rFonts w:ascii="Times New Roman" w:eastAsia="Times New Roman" w:hAnsi="Times New Roman" w:cs="Times New Roman"/>
          <w:noProof w:val="0"/>
          <w:color w:val="000000"/>
          <w:sz w:val="20"/>
          <w:szCs w:val="27"/>
          <w:lang w:eastAsia="pl-PL"/>
        </w:rPr>
        <w:t>pzp</w:t>
      </w:r>
      <w:proofErr w:type="spellEnd"/>
      <w:r w:rsidRPr="0029083C">
        <w:rPr>
          <w:rFonts w:ascii="Times New Roman" w:eastAsia="Times New Roman" w:hAnsi="Times New Roman" w:cs="Times New Roman"/>
          <w:noProof w:val="0"/>
          <w:color w:val="000000"/>
          <w:sz w:val="20"/>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III.2) PODSTAWY WYKLUCZENIA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29083C">
        <w:rPr>
          <w:rFonts w:ascii="Times New Roman" w:eastAsia="Times New Roman" w:hAnsi="Times New Roman" w:cs="Times New Roman"/>
          <w:b/>
          <w:bCs/>
          <w:noProof w:val="0"/>
          <w:color w:val="000000"/>
          <w:sz w:val="20"/>
          <w:szCs w:val="27"/>
          <w:lang w:eastAsia="pl-PL"/>
        </w:rPr>
        <w:t>Pzp</w:t>
      </w:r>
      <w:proofErr w:type="spellEnd"/>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29083C">
        <w:rPr>
          <w:rFonts w:ascii="Times New Roman" w:eastAsia="Times New Roman" w:hAnsi="Times New Roman" w:cs="Times New Roman"/>
          <w:b/>
          <w:bCs/>
          <w:noProof w:val="0"/>
          <w:color w:val="000000"/>
          <w:sz w:val="20"/>
          <w:szCs w:val="27"/>
          <w:lang w:eastAsia="pl-PL"/>
        </w:rPr>
        <w:t>Pzp</w:t>
      </w:r>
      <w:proofErr w:type="spellEnd"/>
      <w:r w:rsidRPr="0029083C">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29083C">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29083C">
        <w:rPr>
          <w:rFonts w:ascii="Times New Roman" w:eastAsia="Times New Roman" w:hAnsi="Times New Roman" w:cs="Times New Roman"/>
          <w:noProof w:val="0"/>
          <w:color w:val="000000"/>
          <w:sz w:val="20"/>
          <w:szCs w:val="27"/>
          <w:lang w:eastAsia="pl-PL"/>
        </w:rPr>
        <w:t>Pzp</w:t>
      </w:r>
      <w:proofErr w:type="spellEnd"/>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29083C">
        <w:rPr>
          <w:rFonts w:ascii="Times New Roman" w:eastAsia="Times New Roman" w:hAnsi="Times New Roman" w:cs="Times New Roman"/>
          <w:noProof w:val="0"/>
          <w:color w:val="000000"/>
          <w:sz w:val="20"/>
          <w:szCs w:val="27"/>
          <w:lang w:eastAsia="pl-PL"/>
        </w:rPr>
        <w:t>Pzp</w:t>
      </w:r>
      <w:proofErr w:type="spellEnd"/>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29083C">
        <w:rPr>
          <w:rFonts w:ascii="Times New Roman" w:eastAsia="Times New Roman" w:hAnsi="Times New Roman" w:cs="Times New Roman"/>
          <w:noProof w:val="0"/>
          <w:color w:val="000000"/>
          <w:sz w:val="20"/>
          <w:szCs w:val="27"/>
          <w:lang w:eastAsia="pl-PL"/>
        </w:rPr>
        <w:t>Pzp</w:t>
      </w:r>
      <w:proofErr w:type="spellEnd"/>
      <w:r w:rsidRPr="0029083C">
        <w:rPr>
          <w:rFonts w:ascii="Times New Roman" w:eastAsia="Times New Roman" w:hAnsi="Times New Roman" w:cs="Times New Roman"/>
          <w:noProof w:val="0"/>
          <w:color w:val="000000"/>
          <w:sz w:val="20"/>
          <w:szCs w:val="27"/>
          <w:lang w:eastAsia="pl-PL"/>
        </w:rPr>
        <w:t>)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lastRenderedPageBreak/>
        <w:t>Oświadczenie o niepodleganiu wykluczeniu oraz spełnianiu warunków udziału w postępowaniu </w:t>
      </w:r>
      <w:r w:rsidRPr="0029083C">
        <w:rPr>
          <w:rFonts w:ascii="Times New Roman" w:eastAsia="Times New Roman" w:hAnsi="Times New Roman" w:cs="Times New Roman"/>
          <w:noProof w:val="0"/>
          <w:color w:val="000000"/>
          <w:sz w:val="20"/>
          <w:szCs w:val="27"/>
          <w:lang w:eastAsia="pl-PL"/>
        </w:rPr>
        <w:br/>
        <w:t>Tak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Oświadczenie o spełnianiu kryteriów selekcji </w:t>
      </w:r>
      <w:r w:rsidRPr="0029083C">
        <w:rPr>
          <w:rFonts w:ascii="Times New Roman" w:eastAsia="Times New Roman" w:hAnsi="Times New Roman" w:cs="Times New Roman"/>
          <w:noProof w:val="0"/>
          <w:color w:val="000000"/>
          <w:sz w:val="20"/>
          <w:szCs w:val="27"/>
          <w:lang w:eastAsia="pl-PL"/>
        </w:rPr>
        <w:br/>
        <w:t>Nie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w:t>
      </w:r>
      <w:r w:rsidRPr="0029083C">
        <w:rPr>
          <w:rFonts w:ascii="Times New Roman" w:eastAsia="Times New Roman" w:hAnsi="Times New Roman" w:cs="Times New Roman"/>
          <w:noProof w:val="0"/>
          <w:color w:val="000000"/>
          <w:sz w:val="20"/>
          <w:szCs w:val="27"/>
          <w:lang w:eastAsia="pl-PL"/>
        </w:rPr>
        <w:lastRenderedPageBreak/>
        <w:t>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III.5.1) W ZAKRESIE SPEŁNIANIA WARUNKÓW UDZIAŁU W POSTĘPOWANIU:</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III.5.2) W ZAKRESIE KRYTERIÓW SELEKCJI:</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III.7) INNE DOKUMENTY NIE WYMIENIONE W pkt III.3) - III.6)</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29083C" w:rsidRPr="0029083C" w:rsidRDefault="0029083C" w:rsidP="0029083C">
      <w:pPr>
        <w:spacing w:after="0" w:line="450" w:lineRule="atLeast"/>
        <w:rPr>
          <w:rFonts w:ascii="Times New Roman" w:eastAsia="Times New Roman" w:hAnsi="Times New Roman" w:cs="Times New Roman"/>
          <w:b/>
          <w:bCs/>
          <w:noProof w:val="0"/>
          <w:color w:val="000000"/>
          <w:sz w:val="24"/>
          <w:szCs w:val="36"/>
          <w:lang w:eastAsia="pl-PL"/>
        </w:rPr>
      </w:pPr>
      <w:r w:rsidRPr="0029083C">
        <w:rPr>
          <w:rFonts w:ascii="Times New Roman" w:eastAsia="Times New Roman" w:hAnsi="Times New Roman" w:cs="Times New Roman"/>
          <w:b/>
          <w:bCs/>
          <w:noProof w:val="0"/>
          <w:color w:val="000000"/>
          <w:sz w:val="24"/>
          <w:szCs w:val="36"/>
          <w:u w:val="single"/>
          <w:lang w:eastAsia="pl-PL"/>
        </w:rPr>
        <w:t>SEKCJA IV: PROCEDURA</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IV.1) OPIS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IV.1.1) Tryb udzielenia zamówienia: </w:t>
      </w:r>
      <w:r w:rsidRPr="0029083C">
        <w:rPr>
          <w:rFonts w:ascii="Times New Roman" w:eastAsia="Times New Roman" w:hAnsi="Times New Roman" w:cs="Times New Roman"/>
          <w:noProof w:val="0"/>
          <w:color w:val="000000"/>
          <w:sz w:val="20"/>
          <w:szCs w:val="27"/>
          <w:lang w:eastAsia="pl-PL"/>
        </w:rPr>
        <w:t>Przetarg nieograniczony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IV.1.2) Zamawiający żąda wniesienia wadium:</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Tak </w:t>
      </w:r>
      <w:r w:rsidRPr="0029083C">
        <w:rPr>
          <w:rFonts w:ascii="Times New Roman" w:eastAsia="Times New Roman" w:hAnsi="Times New Roman" w:cs="Times New Roman"/>
          <w:noProof w:val="0"/>
          <w:color w:val="000000"/>
          <w:sz w:val="20"/>
          <w:szCs w:val="27"/>
          <w:lang w:eastAsia="pl-PL"/>
        </w:rPr>
        <w:br/>
        <w:t>Informacja na temat wadium </w:t>
      </w:r>
      <w:r w:rsidRPr="0029083C">
        <w:rPr>
          <w:rFonts w:ascii="Times New Roman" w:eastAsia="Times New Roman" w:hAnsi="Times New Roman" w:cs="Times New Roman"/>
          <w:noProof w:val="0"/>
          <w:color w:val="000000"/>
          <w:sz w:val="20"/>
          <w:szCs w:val="27"/>
          <w:lang w:eastAsia="pl-PL"/>
        </w:rPr>
        <w:br/>
        <w:t xml:space="preserve">9.1 Składający ofertę winien wnieść wadium w wysokości 100.000,00 zł (słownie: sto tysięcy złotych 00/100). 9.2 Wadium może być wnoszone w następujących formach: - pieniądzu, - poręczeniach bankowych lub poręczeniach spółdzielczej kasy oszczędnościowo-kredytowej, z tym, że poręczenie kasy jest zawsze </w:t>
      </w:r>
      <w:r w:rsidRPr="0029083C">
        <w:rPr>
          <w:rFonts w:ascii="Times New Roman" w:eastAsia="Times New Roman" w:hAnsi="Times New Roman" w:cs="Times New Roman"/>
          <w:noProof w:val="0"/>
          <w:color w:val="000000"/>
          <w:sz w:val="20"/>
          <w:szCs w:val="27"/>
          <w:lang w:eastAsia="pl-PL"/>
        </w:rPr>
        <w:lastRenderedPageBreak/>
        <w:t xml:space="preserve">poręczeniem pieniężnym; - gwarancjach bankowych, - gwarancjach ubezpieczeniowych; - poręczeniach udzielanych przez podmioty o których mowa w art. 6b ust.5 pkt 2 ustawy z dnia 9 listopada 2000 r. o utworzeniu Polskiej Agencji Rozwoju Przedsiębiorczości (Dz. U. 2014 poz. 1804 ze zm.) 9.3 Wadium wnoszone w pieniądzu należy wpłacić przelewem na konto Zamawiającego: Bank Spółdzielczy w Pionkach Oddział w </w:t>
      </w:r>
      <w:proofErr w:type="spellStart"/>
      <w:r w:rsidRPr="0029083C">
        <w:rPr>
          <w:rFonts w:ascii="Times New Roman" w:eastAsia="Times New Roman" w:hAnsi="Times New Roman" w:cs="Times New Roman"/>
          <w:noProof w:val="0"/>
          <w:color w:val="000000"/>
          <w:sz w:val="20"/>
          <w:szCs w:val="27"/>
          <w:lang w:eastAsia="pl-PL"/>
        </w:rPr>
        <w:t>Jedlni-Letnisko</w:t>
      </w:r>
      <w:proofErr w:type="spellEnd"/>
      <w:r w:rsidRPr="0029083C">
        <w:rPr>
          <w:rFonts w:ascii="Times New Roman" w:eastAsia="Times New Roman" w:hAnsi="Times New Roman" w:cs="Times New Roman"/>
          <w:noProof w:val="0"/>
          <w:color w:val="000000"/>
          <w:sz w:val="20"/>
          <w:szCs w:val="27"/>
          <w:lang w:eastAsia="pl-PL"/>
        </w:rPr>
        <w:t xml:space="preserve"> Nr 90 9141 0005 0117 0107 2000 0030 Tytułem: Wadium w post. Nr RIGP 271.01.2018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29083C">
        <w:rPr>
          <w:rFonts w:ascii="Times New Roman" w:eastAsia="Times New Roman" w:hAnsi="Times New Roman" w:cs="Times New Roman"/>
          <w:noProof w:val="0"/>
          <w:color w:val="000000"/>
          <w:sz w:val="20"/>
          <w:szCs w:val="27"/>
          <w:lang w:eastAsia="pl-PL"/>
        </w:rPr>
        <w:t>Pzp</w:t>
      </w:r>
      <w:proofErr w:type="spellEnd"/>
      <w:r w:rsidRPr="0029083C">
        <w:rPr>
          <w:rFonts w:ascii="Times New Roman" w:eastAsia="Times New Roman" w:hAnsi="Times New Roman" w:cs="Times New Roman"/>
          <w:noProof w:val="0"/>
          <w:color w:val="000000"/>
          <w:sz w:val="20"/>
          <w:szCs w:val="27"/>
          <w:lang w:eastAsia="pl-PL"/>
        </w:rPr>
        <w:t>.</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 </w:t>
      </w:r>
      <w:r w:rsidRPr="0029083C">
        <w:rPr>
          <w:rFonts w:ascii="Times New Roman" w:eastAsia="Times New Roman" w:hAnsi="Times New Roman" w:cs="Times New Roman"/>
          <w:noProof w:val="0"/>
          <w:color w:val="000000"/>
          <w:sz w:val="20"/>
          <w:szCs w:val="27"/>
          <w:lang w:eastAsia="pl-PL"/>
        </w:rPr>
        <w:br/>
        <w:t>Należy podać informacje na temat udzielania zaliczek: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lastRenderedPageBreak/>
        <w:t>Nie </w:t>
      </w:r>
      <w:r w:rsidRPr="0029083C">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29083C">
        <w:rPr>
          <w:rFonts w:ascii="Times New Roman" w:eastAsia="Times New Roman" w:hAnsi="Times New Roman" w:cs="Times New Roman"/>
          <w:noProof w:val="0"/>
          <w:color w:val="000000"/>
          <w:sz w:val="20"/>
          <w:szCs w:val="27"/>
          <w:lang w:eastAsia="pl-PL"/>
        </w:rPr>
        <w:br/>
        <w:t>Nie </w:t>
      </w:r>
      <w:r w:rsidRPr="0029083C">
        <w:rPr>
          <w:rFonts w:ascii="Times New Roman" w:eastAsia="Times New Roman" w:hAnsi="Times New Roman" w:cs="Times New Roman"/>
          <w:noProof w:val="0"/>
          <w:color w:val="000000"/>
          <w:sz w:val="20"/>
          <w:szCs w:val="27"/>
          <w:lang w:eastAsia="pl-PL"/>
        </w:rPr>
        <w:br/>
        <w:t>Informacje dodatkowe: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IV.1.5.) Wymaga się złożenia oferty wariantowej:</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Nie </w:t>
      </w:r>
      <w:r w:rsidRPr="0029083C">
        <w:rPr>
          <w:rFonts w:ascii="Times New Roman" w:eastAsia="Times New Roman" w:hAnsi="Times New Roman" w:cs="Times New Roman"/>
          <w:noProof w:val="0"/>
          <w:color w:val="000000"/>
          <w:sz w:val="20"/>
          <w:szCs w:val="27"/>
          <w:lang w:eastAsia="pl-PL"/>
        </w:rPr>
        <w:br/>
        <w:t>Dopuszcza się złożenie oferty wariantowej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Liczba wykonawców   </w:t>
      </w:r>
      <w:r w:rsidRPr="0029083C">
        <w:rPr>
          <w:rFonts w:ascii="Times New Roman" w:eastAsia="Times New Roman" w:hAnsi="Times New Roman" w:cs="Times New Roman"/>
          <w:noProof w:val="0"/>
          <w:color w:val="000000"/>
          <w:sz w:val="20"/>
          <w:szCs w:val="27"/>
          <w:lang w:eastAsia="pl-PL"/>
        </w:rPr>
        <w:br/>
        <w:t>Przewidywana minimalna liczba wykonawców </w:t>
      </w:r>
      <w:r w:rsidRPr="0029083C">
        <w:rPr>
          <w:rFonts w:ascii="Times New Roman" w:eastAsia="Times New Roman" w:hAnsi="Times New Roman" w:cs="Times New Roman"/>
          <w:noProof w:val="0"/>
          <w:color w:val="000000"/>
          <w:sz w:val="20"/>
          <w:szCs w:val="27"/>
          <w:lang w:eastAsia="pl-PL"/>
        </w:rPr>
        <w:br/>
        <w:t>Maksymalna liczba wykonawców   </w:t>
      </w:r>
      <w:r w:rsidRPr="0029083C">
        <w:rPr>
          <w:rFonts w:ascii="Times New Roman" w:eastAsia="Times New Roman" w:hAnsi="Times New Roman" w:cs="Times New Roman"/>
          <w:noProof w:val="0"/>
          <w:color w:val="000000"/>
          <w:sz w:val="20"/>
          <w:szCs w:val="27"/>
          <w:lang w:eastAsia="pl-PL"/>
        </w:rPr>
        <w:br/>
        <w:t>Kryteria selekcji wykonawców: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Umowa ramowa będzie zawarta: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Czy przewiduje się ograniczenie liczby uczestników umowy ramowej: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Przewidziana maksymalna liczba uczestników umowy ramowej: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Informacje dodatkowe: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lastRenderedPageBreak/>
        <w:t>Zamówienie obejmuje ustanowienie dynamicznego systemu zakupów: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Informacje dodatkowe: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IV.1.8) Aukcja elektroniczna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Przewidziane jest przeprowadzenie aukcji elektronicznej </w:t>
      </w:r>
      <w:r w:rsidRPr="0029083C">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29083C">
        <w:rPr>
          <w:rFonts w:ascii="Times New Roman" w:eastAsia="Times New Roman" w:hAnsi="Times New Roman" w:cs="Times New Roman"/>
          <w:noProof w:val="0"/>
          <w:color w:val="000000"/>
          <w:sz w:val="20"/>
          <w:szCs w:val="27"/>
          <w:lang w:eastAsia="pl-PL"/>
        </w:rPr>
        <w:t>Nie </w:t>
      </w:r>
      <w:r w:rsidRPr="0029083C">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29083C">
        <w:rPr>
          <w:rFonts w:ascii="Times New Roman" w:eastAsia="Times New Roman" w:hAnsi="Times New Roman" w:cs="Times New Roman"/>
          <w:noProof w:val="0"/>
          <w:color w:val="000000"/>
          <w:sz w:val="20"/>
          <w:szCs w:val="27"/>
          <w:lang w:eastAsia="pl-PL"/>
        </w:rPr>
        <w:br/>
        <w:t>Informacje dotyczące przebiegu aukcji elektronicznej: </w:t>
      </w:r>
      <w:r w:rsidRPr="0029083C">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29083C">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29083C">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29083C">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lastRenderedPageBreak/>
        <w:br/>
        <w:t>Czas trwania: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29083C">
        <w:rPr>
          <w:rFonts w:ascii="Times New Roman" w:eastAsia="Times New Roman" w:hAnsi="Times New Roman" w:cs="Times New Roman"/>
          <w:noProof w:val="0"/>
          <w:color w:val="000000"/>
          <w:sz w:val="20"/>
          <w:szCs w:val="27"/>
          <w:lang w:eastAsia="pl-PL"/>
        </w:rPr>
        <w:br/>
        <w:t>Warunki zamknięcia aukcji elektronicznej: </w:t>
      </w:r>
      <w:r w:rsidRPr="0029083C">
        <w:rPr>
          <w:rFonts w:ascii="Times New Roman" w:eastAsia="Times New Roman" w:hAnsi="Times New Roman" w:cs="Times New Roman"/>
          <w:noProof w:val="0"/>
          <w:color w:val="000000"/>
          <w:sz w:val="20"/>
          <w:szCs w:val="27"/>
          <w:lang w:eastAsia="pl-PL"/>
        </w:rPr>
        <w:br/>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IV.2) KRYTERIA OCENY OFERT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IV.2.1) Kryteria oceny ofert: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IV.2.2) Kryteria</w:t>
      </w:r>
      <w:r w:rsidRPr="0029083C">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60"/>
        <w:gridCol w:w="770"/>
      </w:tblGrid>
      <w:tr w:rsidR="0029083C" w:rsidRPr="0029083C" w:rsidTr="0029083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Znaczenie</w:t>
            </w:r>
          </w:p>
        </w:tc>
      </w:tr>
      <w:tr w:rsidR="0029083C" w:rsidRPr="0029083C" w:rsidTr="0029083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60,00</w:t>
            </w:r>
          </w:p>
        </w:tc>
      </w:tr>
      <w:tr w:rsidR="0029083C" w:rsidRPr="0029083C" w:rsidTr="0029083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20,00</w:t>
            </w:r>
          </w:p>
        </w:tc>
      </w:tr>
      <w:tr w:rsidR="0029083C" w:rsidRPr="0029083C" w:rsidTr="0029083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Skrócenie terminu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83C" w:rsidRPr="0029083C" w:rsidRDefault="0029083C" w:rsidP="0029083C">
            <w:pPr>
              <w:spacing w:after="0" w:line="240" w:lineRule="auto"/>
              <w:rPr>
                <w:rFonts w:ascii="Times New Roman" w:eastAsia="Times New Roman" w:hAnsi="Times New Roman" w:cs="Times New Roman"/>
                <w:noProof w:val="0"/>
                <w:sz w:val="18"/>
                <w:szCs w:val="24"/>
                <w:lang w:eastAsia="pl-PL"/>
              </w:rPr>
            </w:pPr>
            <w:r w:rsidRPr="0029083C">
              <w:rPr>
                <w:rFonts w:ascii="Times New Roman" w:eastAsia="Times New Roman" w:hAnsi="Times New Roman" w:cs="Times New Roman"/>
                <w:noProof w:val="0"/>
                <w:sz w:val="18"/>
                <w:szCs w:val="24"/>
                <w:lang w:eastAsia="pl-PL"/>
              </w:rPr>
              <w:t>20,00</w:t>
            </w:r>
          </w:p>
        </w:tc>
      </w:tr>
    </w:tbl>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29083C">
        <w:rPr>
          <w:rFonts w:ascii="Times New Roman" w:eastAsia="Times New Roman" w:hAnsi="Times New Roman" w:cs="Times New Roman"/>
          <w:b/>
          <w:bCs/>
          <w:noProof w:val="0"/>
          <w:color w:val="000000"/>
          <w:sz w:val="20"/>
          <w:szCs w:val="27"/>
          <w:lang w:eastAsia="pl-PL"/>
        </w:rPr>
        <w:t>Pzp</w:t>
      </w:r>
      <w:proofErr w:type="spellEnd"/>
      <w:r w:rsidRPr="0029083C">
        <w:rPr>
          <w:rFonts w:ascii="Times New Roman" w:eastAsia="Times New Roman" w:hAnsi="Times New Roman" w:cs="Times New Roman"/>
          <w:b/>
          <w:bCs/>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t>(przetarg nieograniczony) </w:t>
      </w:r>
      <w:r w:rsidRPr="0029083C">
        <w:rPr>
          <w:rFonts w:ascii="Times New Roman" w:eastAsia="Times New Roman" w:hAnsi="Times New Roman" w:cs="Times New Roman"/>
          <w:noProof w:val="0"/>
          <w:color w:val="000000"/>
          <w:sz w:val="20"/>
          <w:szCs w:val="27"/>
          <w:lang w:eastAsia="pl-PL"/>
        </w:rPr>
        <w:br/>
        <w:t>Tak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IV.3.1) Informacje na temat negocjacji z ogłoszeniem</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Minimalne wymagania, które muszą spełniać wszystkie oferty: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29083C">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29083C">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Informacje dodatkowe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IV.3.2) Informacje na temat dialogu konkurencyjnego</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lastRenderedPageBreak/>
        <w:t>Informacja o wysokości nagród dla wykonawców, którzy podczas dialogu konkurencyjnego przedstawili rozwiązania stanowiące podstawę do składania ofert, jeżeli zamawiający przewiduje nagrody: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Wstępny harmonogram postępowania: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Podział dialogu na etapy w celu ograniczenia liczby rozwiązań: </w:t>
      </w:r>
      <w:r w:rsidRPr="0029083C">
        <w:rPr>
          <w:rFonts w:ascii="Times New Roman" w:eastAsia="Times New Roman" w:hAnsi="Times New Roman" w:cs="Times New Roman"/>
          <w:noProof w:val="0"/>
          <w:color w:val="000000"/>
          <w:sz w:val="20"/>
          <w:szCs w:val="27"/>
          <w:lang w:eastAsia="pl-PL"/>
        </w:rPr>
        <w:br/>
        <w:t>Należy podać informacje na temat etapów dialogu: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Informacje dodatkowe: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IV.3.3) Informacje na temat partnerstwa innowacyjnego</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Informacje dodatkowe: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IV.4) Licytacja elektroniczna </w:t>
      </w:r>
      <w:r w:rsidRPr="0029083C">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Czas trwania: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lastRenderedPageBreak/>
        <w:t>Termin składania wniosków o dopuszczenie do udziału w licytacji elektronicznej: </w:t>
      </w:r>
      <w:r w:rsidRPr="0029083C">
        <w:rPr>
          <w:rFonts w:ascii="Times New Roman" w:eastAsia="Times New Roman" w:hAnsi="Times New Roman" w:cs="Times New Roman"/>
          <w:noProof w:val="0"/>
          <w:color w:val="000000"/>
          <w:sz w:val="20"/>
          <w:szCs w:val="27"/>
          <w:lang w:eastAsia="pl-PL"/>
        </w:rPr>
        <w:br/>
        <w:t>Data: godzina: </w:t>
      </w:r>
      <w:r w:rsidRPr="0029083C">
        <w:rPr>
          <w:rFonts w:ascii="Times New Roman" w:eastAsia="Times New Roman" w:hAnsi="Times New Roman" w:cs="Times New Roman"/>
          <w:noProof w:val="0"/>
          <w:color w:val="000000"/>
          <w:sz w:val="20"/>
          <w:szCs w:val="27"/>
          <w:lang w:eastAsia="pl-PL"/>
        </w:rPr>
        <w:br/>
        <w:t>Termin otwarcia licytacji elektronicznej: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t>Termin i warunki zamknięcia licytacji elektronicznej: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t>Wymagania dotyczące zabezpieczenia należytego wykonania umowy: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noProof w:val="0"/>
          <w:color w:val="000000"/>
          <w:sz w:val="20"/>
          <w:szCs w:val="27"/>
          <w:lang w:eastAsia="pl-PL"/>
        </w:rPr>
        <w:br/>
        <w:t>Informacje dodatkowe: </w:t>
      </w:r>
    </w:p>
    <w:p w:rsidR="0029083C" w:rsidRPr="0029083C" w:rsidRDefault="0029083C" w:rsidP="0029083C">
      <w:pPr>
        <w:spacing w:after="0" w:line="450" w:lineRule="atLeast"/>
        <w:rPr>
          <w:rFonts w:ascii="Times New Roman" w:eastAsia="Times New Roman" w:hAnsi="Times New Roman" w:cs="Times New Roman"/>
          <w:noProof w:val="0"/>
          <w:color w:val="000000"/>
          <w:sz w:val="20"/>
          <w:szCs w:val="27"/>
          <w:lang w:eastAsia="pl-PL"/>
        </w:rPr>
      </w:pPr>
      <w:r w:rsidRPr="0029083C">
        <w:rPr>
          <w:rFonts w:ascii="Times New Roman" w:eastAsia="Times New Roman" w:hAnsi="Times New Roman" w:cs="Times New Roman"/>
          <w:b/>
          <w:bCs/>
          <w:noProof w:val="0"/>
          <w:color w:val="000000"/>
          <w:sz w:val="20"/>
          <w:szCs w:val="27"/>
          <w:lang w:eastAsia="pl-PL"/>
        </w:rPr>
        <w:t>IV.5) ZMIANA UMOWY</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29083C">
        <w:rPr>
          <w:rFonts w:ascii="Times New Roman" w:eastAsia="Times New Roman" w:hAnsi="Times New Roman" w:cs="Times New Roman"/>
          <w:noProof w:val="0"/>
          <w:color w:val="000000"/>
          <w:sz w:val="20"/>
          <w:szCs w:val="27"/>
          <w:lang w:eastAsia="pl-PL"/>
        </w:rPr>
        <w:t> Tak </w:t>
      </w:r>
      <w:r w:rsidRPr="0029083C">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29083C">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t>
      </w:r>
      <w:r w:rsidRPr="0029083C">
        <w:rPr>
          <w:rFonts w:ascii="Times New Roman" w:eastAsia="Times New Roman" w:hAnsi="Times New Roman" w:cs="Times New Roman"/>
          <w:noProof w:val="0"/>
          <w:color w:val="000000"/>
          <w:sz w:val="20"/>
          <w:szCs w:val="27"/>
          <w:lang w:eastAsia="pl-PL"/>
        </w:rPr>
        <w:lastRenderedPageBreak/>
        <w:t>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IV.6) INFORMACJE ADMINISTRACYJNE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IV.6.1) Sposób udostępniania informacji o charakterze poufnym </w:t>
      </w:r>
      <w:r w:rsidRPr="0029083C">
        <w:rPr>
          <w:rFonts w:ascii="Times New Roman" w:eastAsia="Times New Roman" w:hAnsi="Times New Roman" w:cs="Times New Roman"/>
          <w:i/>
          <w:iCs/>
          <w:noProof w:val="0"/>
          <w:color w:val="000000"/>
          <w:sz w:val="20"/>
          <w:szCs w:val="27"/>
          <w:lang w:eastAsia="pl-PL"/>
        </w:rPr>
        <w:t>(jeżeli dotyczy):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lastRenderedPageBreak/>
        <w:br/>
      </w:r>
      <w:r w:rsidRPr="0029083C">
        <w:rPr>
          <w:rFonts w:ascii="Times New Roman" w:eastAsia="Times New Roman" w:hAnsi="Times New Roman" w:cs="Times New Roman"/>
          <w:b/>
          <w:bCs/>
          <w:noProof w:val="0"/>
          <w:color w:val="000000"/>
          <w:sz w:val="20"/>
          <w:szCs w:val="27"/>
          <w:lang w:eastAsia="pl-PL"/>
        </w:rPr>
        <w:t>Środki służące ochronie informacji o charakterze poufnym</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29083C">
        <w:rPr>
          <w:rFonts w:ascii="Times New Roman" w:eastAsia="Times New Roman" w:hAnsi="Times New Roman" w:cs="Times New Roman"/>
          <w:noProof w:val="0"/>
          <w:color w:val="000000"/>
          <w:sz w:val="20"/>
          <w:szCs w:val="27"/>
          <w:lang w:eastAsia="pl-PL"/>
        </w:rPr>
        <w:br/>
        <w:t>Data: 2018-02-22, godzina: 10:00, </w:t>
      </w:r>
      <w:r w:rsidRPr="0029083C">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29083C">
        <w:rPr>
          <w:rFonts w:ascii="Times New Roman" w:eastAsia="Times New Roman" w:hAnsi="Times New Roman" w:cs="Times New Roman"/>
          <w:noProof w:val="0"/>
          <w:color w:val="000000"/>
          <w:sz w:val="20"/>
          <w:szCs w:val="27"/>
          <w:lang w:eastAsia="pl-PL"/>
        </w:rPr>
        <w:br/>
        <w:t>Nie </w:t>
      </w:r>
      <w:r w:rsidRPr="0029083C">
        <w:rPr>
          <w:rFonts w:ascii="Times New Roman" w:eastAsia="Times New Roman" w:hAnsi="Times New Roman" w:cs="Times New Roman"/>
          <w:noProof w:val="0"/>
          <w:color w:val="000000"/>
          <w:sz w:val="20"/>
          <w:szCs w:val="27"/>
          <w:lang w:eastAsia="pl-PL"/>
        </w:rPr>
        <w:br/>
        <w:t>Wskazać powody: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29083C">
        <w:rPr>
          <w:rFonts w:ascii="Times New Roman" w:eastAsia="Times New Roman" w:hAnsi="Times New Roman" w:cs="Times New Roman"/>
          <w:noProof w:val="0"/>
          <w:color w:val="000000"/>
          <w:sz w:val="20"/>
          <w:szCs w:val="27"/>
          <w:lang w:eastAsia="pl-PL"/>
        </w:rPr>
        <w:br/>
        <w:t>&gt; polski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IV.6.3) Termin związania ofertą: </w:t>
      </w:r>
      <w:r w:rsidRPr="0029083C">
        <w:rPr>
          <w:rFonts w:ascii="Times New Roman" w:eastAsia="Times New Roman" w:hAnsi="Times New Roman" w:cs="Times New Roman"/>
          <w:noProof w:val="0"/>
          <w:color w:val="000000"/>
          <w:sz w:val="20"/>
          <w:szCs w:val="27"/>
          <w:lang w:eastAsia="pl-PL"/>
        </w:rPr>
        <w:t>do: okres w dniach: 30 (od ostatecznego terminu składania ofert)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083C">
        <w:rPr>
          <w:rFonts w:ascii="Times New Roman" w:eastAsia="Times New Roman" w:hAnsi="Times New Roman" w:cs="Times New Roman"/>
          <w:noProof w:val="0"/>
          <w:color w:val="000000"/>
          <w:sz w:val="20"/>
          <w:szCs w:val="27"/>
          <w:lang w:eastAsia="pl-PL"/>
        </w:rPr>
        <w:t> Nie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083C">
        <w:rPr>
          <w:rFonts w:ascii="Times New Roman" w:eastAsia="Times New Roman" w:hAnsi="Times New Roman" w:cs="Times New Roman"/>
          <w:noProof w:val="0"/>
          <w:color w:val="000000"/>
          <w:sz w:val="20"/>
          <w:szCs w:val="27"/>
          <w:lang w:eastAsia="pl-PL"/>
        </w:rPr>
        <w:t> Nie </w:t>
      </w:r>
      <w:r w:rsidRPr="0029083C">
        <w:rPr>
          <w:rFonts w:ascii="Times New Roman" w:eastAsia="Times New Roman" w:hAnsi="Times New Roman" w:cs="Times New Roman"/>
          <w:noProof w:val="0"/>
          <w:color w:val="000000"/>
          <w:sz w:val="20"/>
          <w:szCs w:val="27"/>
          <w:lang w:eastAsia="pl-PL"/>
        </w:rPr>
        <w:br/>
      </w:r>
      <w:r w:rsidRPr="0029083C">
        <w:rPr>
          <w:rFonts w:ascii="Times New Roman" w:eastAsia="Times New Roman" w:hAnsi="Times New Roman" w:cs="Times New Roman"/>
          <w:b/>
          <w:bCs/>
          <w:noProof w:val="0"/>
          <w:color w:val="000000"/>
          <w:sz w:val="20"/>
          <w:szCs w:val="27"/>
          <w:lang w:eastAsia="pl-PL"/>
        </w:rPr>
        <w:t>IV.6.6) Informacje dodatkowe:</w:t>
      </w:r>
      <w:r w:rsidRPr="0029083C">
        <w:rPr>
          <w:rFonts w:ascii="Times New Roman" w:eastAsia="Times New Roman" w:hAnsi="Times New Roman" w:cs="Times New Roman"/>
          <w:noProof w:val="0"/>
          <w:color w:val="000000"/>
          <w:sz w:val="20"/>
          <w:szCs w:val="27"/>
          <w:lang w:eastAsia="pl-PL"/>
        </w:rPr>
        <w:t> </w:t>
      </w:r>
      <w:r w:rsidRPr="0029083C">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29083C">
        <w:rPr>
          <w:rFonts w:ascii="Times New Roman" w:eastAsia="Times New Roman" w:hAnsi="Times New Roman" w:cs="Times New Roman"/>
          <w:noProof w:val="0"/>
          <w:color w:val="000000"/>
          <w:sz w:val="20"/>
          <w:szCs w:val="27"/>
          <w:lang w:eastAsia="pl-PL"/>
        </w:rPr>
        <w:t>Jedlni-Letnisko</w:t>
      </w:r>
      <w:proofErr w:type="spellEnd"/>
      <w:r w:rsidRPr="0029083C">
        <w:rPr>
          <w:rFonts w:ascii="Times New Roman" w:eastAsia="Times New Roman" w:hAnsi="Times New Roman" w:cs="Times New Roman"/>
          <w:noProof w:val="0"/>
          <w:color w:val="000000"/>
          <w:sz w:val="20"/>
          <w:szCs w:val="27"/>
          <w:lang w:eastAsia="pl-PL"/>
        </w:rPr>
        <w:t>, ul. Radomska 43, 26-630 Jedlnia-Letnisko, pok. 121 /sala konferencyjna/ dnia 22.02.2017 roku, godz. 10:30.</w:t>
      </w:r>
    </w:p>
    <w:p w:rsidR="0029083C" w:rsidRPr="0029083C" w:rsidRDefault="0029083C" w:rsidP="0029083C">
      <w:pPr>
        <w:spacing w:after="0" w:line="450" w:lineRule="atLeast"/>
        <w:jc w:val="center"/>
        <w:rPr>
          <w:rFonts w:ascii="Times New Roman" w:eastAsia="Times New Roman" w:hAnsi="Times New Roman" w:cs="Times New Roman"/>
          <w:b/>
          <w:bCs/>
          <w:noProof w:val="0"/>
          <w:color w:val="000000"/>
          <w:sz w:val="24"/>
          <w:szCs w:val="36"/>
          <w:lang w:eastAsia="pl-PL"/>
        </w:rPr>
      </w:pPr>
      <w:r w:rsidRPr="0029083C">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111C88" w:rsidRPr="0029083C" w:rsidRDefault="0029083C">
      <w:pPr>
        <w:rPr>
          <w:sz w:val="16"/>
        </w:rPr>
      </w:pPr>
    </w:p>
    <w:sectPr w:rsidR="00111C88" w:rsidRPr="00290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4B"/>
    <w:rsid w:val="0006184B"/>
    <w:rsid w:val="00197F37"/>
    <w:rsid w:val="0029083C"/>
    <w:rsid w:val="002C1699"/>
    <w:rsid w:val="005B3D4E"/>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0C806-671C-4A60-92ED-60133D43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72878">
      <w:bodyDiv w:val="1"/>
      <w:marLeft w:val="0"/>
      <w:marRight w:val="0"/>
      <w:marTop w:val="0"/>
      <w:marBottom w:val="0"/>
      <w:divBdr>
        <w:top w:val="none" w:sz="0" w:space="0" w:color="auto"/>
        <w:left w:val="none" w:sz="0" w:space="0" w:color="auto"/>
        <w:bottom w:val="none" w:sz="0" w:space="0" w:color="auto"/>
        <w:right w:val="none" w:sz="0" w:space="0" w:color="auto"/>
      </w:divBdr>
      <w:divsChild>
        <w:div w:id="1219784756">
          <w:marLeft w:val="0"/>
          <w:marRight w:val="0"/>
          <w:marTop w:val="0"/>
          <w:marBottom w:val="0"/>
          <w:divBdr>
            <w:top w:val="none" w:sz="0" w:space="0" w:color="auto"/>
            <w:left w:val="none" w:sz="0" w:space="0" w:color="auto"/>
            <w:bottom w:val="none" w:sz="0" w:space="0" w:color="auto"/>
            <w:right w:val="none" w:sz="0" w:space="0" w:color="auto"/>
          </w:divBdr>
          <w:divsChild>
            <w:div w:id="205602472">
              <w:marLeft w:val="0"/>
              <w:marRight w:val="0"/>
              <w:marTop w:val="0"/>
              <w:marBottom w:val="0"/>
              <w:divBdr>
                <w:top w:val="none" w:sz="0" w:space="0" w:color="auto"/>
                <w:left w:val="none" w:sz="0" w:space="0" w:color="auto"/>
                <w:bottom w:val="none" w:sz="0" w:space="0" w:color="auto"/>
                <w:right w:val="none" w:sz="0" w:space="0" w:color="auto"/>
              </w:divBdr>
            </w:div>
            <w:div w:id="1085765432">
              <w:marLeft w:val="0"/>
              <w:marRight w:val="0"/>
              <w:marTop w:val="0"/>
              <w:marBottom w:val="0"/>
              <w:divBdr>
                <w:top w:val="none" w:sz="0" w:space="0" w:color="auto"/>
                <w:left w:val="none" w:sz="0" w:space="0" w:color="auto"/>
                <w:bottom w:val="none" w:sz="0" w:space="0" w:color="auto"/>
                <w:right w:val="none" w:sz="0" w:space="0" w:color="auto"/>
              </w:divBdr>
            </w:div>
            <w:div w:id="637337988">
              <w:marLeft w:val="0"/>
              <w:marRight w:val="0"/>
              <w:marTop w:val="0"/>
              <w:marBottom w:val="0"/>
              <w:divBdr>
                <w:top w:val="none" w:sz="0" w:space="0" w:color="auto"/>
                <w:left w:val="none" w:sz="0" w:space="0" w:color="auto"/>
                <w:bottom w:val="none" w:sz="0" w:space="0" w:color="auto"/>
                <w:right w:val="none" w:sz="0" w:space="0" w:color="auto"/>
              </w:divBdr>
              <w:divsChild>
                <w:div w:id="1026835725">
                  <w:marLeft w:val="0"/>
                  <w:marRight w:val="0"/>
                  <w:marTop w:val="0"/>
                  <w:marBottom w:val="0"/>
                  <w:divBdr>
                    <w:top w:val="none" w:sz="0" w:space="0" w:color="auto"/>
                    <w:left w:val="none" w:sz="0" w:space="0" w:color="auto"/>
                    <w:bottom w:val="none" w:sz="0" w:space="0" w:color="auto"/>
                    <w:right w:val="none" w:sz="0" w:space="0" w:color="auto"/>
                  </w:divBdr>
                </w:div>
              </w:divsChild>
            </w:div>
            <w:div w:id="1362046068">
              <w:marLeft w:val="0"/>
              <w:marRight w:val="0"/>
              <w:marTop w:val="0"/>
              <w:marBottom w:val="0"/>
              <w:divBdr>
                <w:top w:val="none" w:sz="0" w:space="0" w:color="auto"/>
                <w:left w:val="none" w:sz="0" w:space="0" w:color="auto"/>
                <w:bottom w:val="none" w:sz="0" w:space="0" w:color="auto"/>
                <w:right w:val="none" w:sz="0" w:space="0" w:color="auto"/>
              </w:divBdr>
              <w:divsChild>
                <w:div w:id="626351806">
                  <w:marLeft w:val="0"/>
                  <w:marRight w:val="0"/>
                  <w:marTop w:val="0"/>
                  <w:marBottom w:val="0"/>
                  <w:divBdr>
                    <w:top w:val="none" w:sz="0" w:space="0" w:color="auto"/>
                    <w:left w:val="none" w:sz="0" w:space="0" w:color="auto"/>
                    <w:bottom w:val="none" w:sz="0" w:space="0" w:color="auto"/>
                    <w:right w:val="none" w:sz="0" w:space="0" w:color="auto"/>
                  </w:divBdr>
                </w:div>
              </w:divsChild>
            </w:div>
            <w:div w:id="1101336534">
              <w:marLeft w:val="0"/>
              <w:marRight w:val="0"/>
              <w:marTop w:val="0"/>
              <w:marBottom w:val="0"/>
              <w:divBdr>
                <w:top w:val="none" w:sz="0" w:space="0" w:color="auto"/>
                <w:left w:val="none" w:sz="0" w:space="0" w:color="auto"/>
                <w:bottom w:val="none" w:sz="0" w:space="0" w:color="auto"/>
                <w:right w:val="none" w:sz="0" w:space="0" w:color="auto"/>
              </w:divBdr>
              <w:divsChild>
                <w:div w:id="1661469575">
                  <w:marLeft w:val="0"/>
                  <w:marRight w:val="0"/>
                  <w:marTop w:val="0"/>
                  <w:marBottom w:val="0"/>
                  <w:divBdr>
                    <w:top w:val="none" w:sz="0" w:space="0" w:color="auto"/>
                    <w:left w:val="none" w:sz="0" w:space="0" w:color="auto"/>
                    <w:bottom w:val="none" w:sz="0" w:space="0" w:color="auto"/>
                    <w:right w:val="none" w:sz="0" w:space="0" w:color="auto"/>
                  </w:divBdr>
                </w:div>
                <w:div w:id="1746100528">
                  <w:marLeft w:val="0"/>
                  <w:marRight w:val="0"/>
                  <w:marTop w:val="0"/>
                  <w:marBottom w:val="0"/>
                  <w:divBdr>
                    <w:top w:val="none" w:sz="0" w:space="0" w:color="auto"/>
                    <w:left w:val="none" w:sz="0" w:space="0" w:color="auto"/>
                    <w:bottom w:val="none" w:sz="0" w:space="0" w:color="auto"/>
                    <w:right w:val="none" w:sz="0" w:space="0" w:color="auto"/>
                  </w:divBdr>
                </w:div>
                <w:div w:id="218202079">
                  <w:marLeft w:val="0"/>
                  <w:marRight w:val="0"/>
                  <w:marTop w:val="0"/>
                  <w:marBottom w:val="0"/>
                  <w:divBdr>
                    <w:top w:val="none" w:sz="0" w:space="0" w:color="auto"/>
                    <w:left w:val="none" w:sz="0" w:space="0" w:color="auto"/>
                    <w:bottom w:val="none" w:sz="0" w:space="0" w:color="auto"/>
                    <w:right w:val="none" w:sz="0" w:space="0" w:color="auto"/>
                  </w:divBdr>
                </w:div>
                <w:div w:id="1314067669">
                  <w:marLeft w:val="0"/>
                  <w:marRight w:val="0"/>
                  <w:marTop w:val="0"/>
                  <w:marBottom w:val="0"/>
                  <w:divBdr>
                    <w:top w:val="none" w:sz="0" w:space="0" w:color="auto"/>
                    <w:left w:val="none" w:sz="0" w:space="0" w:color="auto"/>
                    <w:bottom w:val="none" w:sz="0" w:space="0" w:color="auto"/>
                    <w:right w:val="none" w:sz="0" w:space="0" w:color="auto"/>
                  </w:divBdr>
                </w:div>
              </w:divsChild>
            </w:div>
            <w:div w:id="1033116106">
              <w:marLeft w:val="0"/>
              <w:marRight w:val="0"/>
              <w:marTop w:val="0"/>
              <w:marBottom w:val="0"/>
              <w:divBdr>
                <w:top w:val="none" w:sz="0" w:space="0" w:color="auto"/>
                <w:left w:val="none" w:sz="0" w:space="0" w:color="auto"/>
                <w:bottom w:val="none" w:sz="0" w:space="0" w:color="auto"/>
                <w:right w:val="none" w:sz="0" w:space="0" w:color="auto"/>
              </w:divBdr>
              <w:divsChild>
                <w:div w:id="474571856">
                  <w:marLeft w:val="0"/>
                  <w:marRight w:val="0"/>
                  <w:marTop w:val="0"/>
                  <w:marBottom w:val="0"/>
                  <w:divBdr>
                    <w:top w:val="none" w:sz="0" w:space="0" w:color="auto"/>
                    <w:left w:val="none" w:sz="0" w:space="0" w:color="auto"/>
                    <w:bottom w:val="none" w:sz="0" w:space="0" w:color="auto"/>
                    <w:right w:val="none" w:sz="0" w:space="0" w:color="auto"/>
                  </w:divBdr>
                </w:div>
                <w:div w:id="1922329902">
                  <w:marLeft w:val="0"/>
                  <w:marRight w:val="0"/>
                  <w:marTop w:val="0"/>
                  <w:marBottom w:val="0"/>
                  <w:divBdr>
                    <w:top w:val="none" w:sz="0" w:space="0" w:color="auto"/>
                    <w:left w:val="none" w:sz="0" w:space="0" w:color="auto"/>
                    <w:bottom w:val="none" w:sz="0" w:space="0" w:color="auto"/>
                    <w:right w:val="none" w:sz="0" w:space="0" w:color="auto"/>
                  </w:divBdr>
                </w:div>
                <w:div w:id="955865419">
                  <w:marLeft w:val="0"/>
                  <w:marRight w:val="0"/>
                  <w:marTop w:val="0"/>
                  <w:marBottom w:val="0"/>
                  <w:divBdr>
                    <w:top w:val="none" w:sz="0" w:space="0" w:color="auto"/>
                    <w:left w:val="none" w:sz="0" w:space="0" w:color="auto"/>
                    <w:bottom w:val="none" w:sz="0" w:space="0" w:color="auto"/>
                    <w:right w:val="none" w:sz="0" w:space="0" w:color="auto"/>
                  </w:divBdr>
                </w:div>
                <w:div w:id="808596393">
                  <w:marLeft w:val="0"/>
                  <w:marRight w:val="0"/>
                  <w:marTop w:val="0"/>
                  <w:marBottom w:val="0"/>
                  <w:divBdr>
                    <w:top w:val="none" w:sz="0" w:space="0" w:color="auto"/>
                    <w:left w:val="none" w:sz="0" w:space="0" w:color="auto"/>
                    <w:bottom w:val="none" w:sz="0" w:space="0" w:color="auto"/>
                    <w:right w:val="none" w:sz="0" w:space="0" w:color="auto"/>
                  </w:divBdr>
                </w:div>
                <w:div w:id="2060208697">
                  <w:marLeft w:val="0"/>
                  <w:marRight w:val="0"/>
                  <w:marTop w:val="0"/>
                  <w:marBottom w:val="0"/>
                  <w:divBdr>
                    <w:top w:val="none" w:sz="0" w:space="0" w:color="auto"/>
                    <w:left w:val="none" w:sz="0" w:space="0" w:color="auto"/>
                    <w:bottom w:val="none" w:sz="0" w:space="0" w:color="auto"/>
                    <w:right w:val="none" w:sz="0" w:space="0" w:color="auto"/>
                  </w:divBdr>
                </w:div>
                <w:div w:id="450057008">
                  <w:marLeft w:val="0"/>
                  <w:marRight w:val="0"/>
                  <w:marTop w:val="0"/>
                  <w:marBottom w:val="0"/>
                  <w:divBdr>
                    <w:top w:val="none" w:sz="0" w:space="0" w:color="auto"/>
                    <w:left w:val="none" w:sz="0" w:space="0" w:color="auto"/>
                    <w:bottom w:val="none" w:sz="0" w:space="0" w:color="auto"/>
                    <w:right w:val="none" w:sz="0" w:space="0" w:color="auto"/>
                  </w:divBdr>
                </w:div>
                <w:div w:id="1778721289">
                  <w:marLeft w:val="0"/>
                  <w:marRight w:val="0"/>
                  <w:marTop w:val="0"/>
                  <w:marBottom w:val="0"/>
                  <w:divBdr>
                    <w:top w:val="none" w:sz="0" w:space="0" w:color="auto"/>
                    <w:left w:val="none" w:sz="0" w:space="0" w:color="auto"/>
                    <w:bottom w:val="none" w:sz="0" w:space="0" w:color="auto"/>
                    <w:right w:val="none" w:sz="0" w:space="0" w:color="auto"/>
                  </w:divBdr>
                </w:div>
              </w:divsChild>
            </w:div>
            <w:div w:id="1454245866">
              <w:marLeft w:val="0"/>
              <w:marRight w:val="0"/>
              <w:marTop w:val="0"/>
              <w:marBottom w:val="0"/>
              <w:divBdr>
                <w:top w:val="none" w:sz="0" w:space="0" w:color="auto"/>
                <w:left w:val="none" w:sz="0" w:space="0" w:color="auto"/>
                <w:bottom w:val="none" w:sz="0" w:space="0" w:color="auto"/>
                <w:right w:val="none" w:sz="0" w:space="0" w:color="auto"/>
              </w:divBdr>
              <w:divsChild>
                <w:div w:id="1603607755">
                  <w:marLeft w:val="0"/>
                  <w:marRight w:val="0"/>
                  <w:marTop w:val="0"/>
                  <w:marBottom w:val="0"/>
                  <w:divBdr>
                    <w:top w:val="none" w:sz="0" w:space="0" w:color="auto"/>
                    <w:left w:val="none" w:sz="0" w:space="0" w:color="auto"/>
                    <w:bottom w:val="none" w:sz="0" w:space="0" w:color="auto"/>
                    <w:right w:val="none" w:sz="0" w:space="0" w:color="auto"/>
                  </w:divBdr>
                </w:div>
                <w:div w:id="564607113">
                  <w:marLeft w:val="0"/>
                  <w:marRight w:val="0"/>
                  <w:marTop w:val="0"/>
                  <w:marBottom w:val="0"/>
                  <w:divBdr>
                    <w:top w:val="none" w:sz="0" w:space="0" w:color="auto"/>
                    <w:left w:val="none" w:sz="0" w:space="0" w:color="auto"/>
                    <w:bottom w:val="none" w:sz="0" w:space="0" w:color="auto"/>
                    <w:right w:val="none" w:sz="0" w:space="0" w:color="auto"/>
                  </w:divBdr>
                </w:div>
              </w:divsChild>
            </w:div>
            <w:div w:id="2002466779">
              <w:marLeft w:val="0"/>
              <w:marRight w:val="0"/>
              <w:marTop w:val="0"/>
              <w:marBottom w:val="0"/>
              <w:divBdr>
                <w:top w:val="none" w:sz="0" w:space="0" w:color="auto"/>
                <w:left w:val="none" w:sz="0" w:space="0" w:color="auto"/>
                <w:bottom w:val="none" w:sz="0" w:space="0" w:color="auto"/>
                <w:right w:val="none" w:sz="0" w:space="0" w:color="auto"/>
              </w:divBdr>
              <w:divsChild>
                <w:div w:id="679892792">
                  <w:marLeft w:val="0"/>
                  <w:marRight w:val="0"/>
                  <w:marTop w:val="0"/>
                  <w:marBottom w:val="0"/>
                  <w:divBdr>
                    <w:top w:val="none" w:sz="0" w:space="0" w:color="auto"/>
                    <w:left w:val="none" w:sz="0" w:space="0" w:color="auto"/>
                    <w:bottom w:val="none" w:sz="0" w:space="0" w:color="auto"/>
                    <w:right w:val="none" w:sz="0" w:space="0" w:color="auto"/>
                  </w:divBdr>
                </w:div>
                <w:div w:id="844827412">
                  <w:marLeft w:val="0"/>
                  <w:marRight w:val="0"/>
                  <w:marTop w:val="0"/>
                  <w:marBottom w:val="0"/>
                  <w:divBdr>
                    <w:top w:val="none" w:sz="0" w:space="0" w:color="auto"/>
                    <w:left w:val="none" w:sz="0" w:space="0" w:color="auto"/>
                    <w:bottom w:val="none" w:sz="0" w:space="0" w:color="auto"/>
                    <w:right w:val="none" w:sz="0" w:space="0" w:color="auto"/>
                  </w:divBdr>
                </w:div>
                <w:div w:id="125051477">
                  <w:marLeft w:val="0"/>
                  <w:marRight w:val="0"/>
                  <w:marTop w:val="0"/>
                  <w:marBottom w:val="0"/>
                  <w:divBdr>
                    <w:top w:val="none" w:sz="0" w:space="0" w:color="auto"/>
                    <w:left w:val="none" w:sz="0" w:space="0" w:color="auto"/>
                    <w:bottom w:val="none" w:sz="0" w:space="0" w:color="auto"/>
                    <w:right w:val="none" w:sz="0" w:space="0" w:color="auto"/>
                  </w:divBdr>
                </w:div>
                <w:div w:id="781918097">
                  <w:marLeft w:val="0"/>
                  <w:marRight w:val="0"/>
                  <w:marTop w:val="0"/>
                  <w:marBottom w:val="0"/>
                  <w:divBdr>
                    <w:top w:val="none" w:sz="0" w:space="0" w:color="auto"/>
                    <w:left w:val="none" w:sz="0" w:space="0" w:color="auto"/>
                    <w:bottom w:val="none" w:sz="0" w:space="0" w:color="auto"/>
                    <w:right w:val="none" w:sz="0" w:space="0" w:color="auto"/>
                  </w:divBdr>
                </w:div>
                <w:div w:id="270549562">
                  <w:marLeft w:val="0"/>
                  <w:marRight w:val="0"/>
                  <w:marTop w:val="0"/>
                  <w:marBottom w:val="0"/>
                  <w:divBdr>
                    <w:top w:val="none" w:sz="0" w:space="0" w:color="auto"/>
                    <w:left w:val="none" w:sz="0" w:space="0" w:color="auto"/>
                    <w:bottom w:val="none" w:sz="0" w:space="0" w:color="auto"/>
                    <w:right w:val="none" w:sz="0" w:space="0" w:color="auto"/>
                  </w:divBdr>
                </w:div>
                <w:div w:id="1005787111">
                  <w:marLeft w:val="0"/>
                  <w:marRight w:val="0"/>
                  <w:marTop w:val="0"/>
                  <w:marBottom w:val="0"/>
                  <w:divBdr>
                    <w:top w:val="none" w:sz="0" w:space="0" w:color="auto"/>
                    <w:left w:val="none" w:sz="0" w:space="0" w:color="auto"/>
                    <w:bottom w:val="none" w:sz="0" w:space="0" w:color="auto"/>
                    <w:right w:val="none" w:sz="0" w:space="0" w:color="auto"/>
                  </w:divBdr>
                </w:div>
              </w:divsChild>
            </w:div>
            <w:div w:id="123430307">
              <w:marLeft w:val="0"/>
              <w:marRight w:val="0"/>
              <w:marTop w:val="0"/>
              <w:marBottom w:val="0"/>
              <w:divBdr>
                <w:top w:val="none" w:sz="0" w:space="0" w:color="auto"/>
                <w:left w:val="none" w:sz="0" w:space="0" w:color="auto"/>
                <w:bottom w:val="none" w:sz="0" w:space="0" w:color="auto"/>
                <w:right w:val="none" w:sz="0" w:space="0" w:color="auto"/>
              </w:divBdr>
              <w:divsChild>
                <w:div w:id="1870490491">
                  <w:marLeft w:val="0"/>
                  <w:marRight w:val="0"/>
                  <w:marTop w:val="0"/>
                  <w:marBottom w:val="0"/>
                  <w:divBdr>
                    <w:top w:val="none" w:sz="0" w:space="0" w:color="auto"/>
                    <w:left w:val="none" w:sz="0" w:space="0" w:color="auto"/>
                    <w:bottom w:val="none" w:sz="0" w:space="0" w:color="auto"/>
                    <w:right w:val="none" w:sz="0" w:space="0" w:color="auto"/>
                  </w:divBdr>
                </w:div>
                <w:div w:id="1956598365">
                  <w:marLeft w:val="0"/>
                  <w:marRight w:val="0"/>
                  <w:marTop w:val="0"/>
                  <w:marBottom w:val="0"/>
                  <w:divBdr>
                    <w:top w:val="none" w:sz="0" w:space="0" w:color="auto"/>
                    <w:left w:val="none" w:sz="0" w:space="0" w:color="auto"/>
                    <w:bottom w:val="none" w:sz="0" w:space="0" w:color="auto"/>
                    <w:right w:val="none" w:sz="0" w:space="0" w:color="auto"/>
                  </w:divBdr>
                </w:div>
                <w:div w:id="1455562172">
                  <w:marLeft w:val="0"/>
                  <w:marRight w:val="0"/>
                  <w:marTop w:val="0"/>
                  <w:marBottom w:val="0"/>
                  <w:divBdr>
                    <w:top w:val="none" w:sz="0" w:space="0" w:color="auto"/>
                    <w:left w:val="none" w:sz="0" w:space="0" w:color="auto"/>
                    <w:bottom w:val="none" w:sz="0" w:space="0" w:color="auto"/>
                    <w:right w:val="none" w:sz="0" w:space="0" w:color="auto"/>
                  </w:divBdr>
                </w:div>
                <w:div w:id="1131943890">
                  <w:marLeft w:val="0"/>
                  <w:marRight w:val="0"/>
                  <w:marTop w:val="0"/>
                  <w:marBottom w:val="0"/>
                  <w:divBdr>
                    <w:top w:val="none" w:sz="0" w:space="0" w:color="auto"/>
                    <w:left w:val="none" w:sz="0" w:space="0" w:color="auto"/>
                    <w:bottom w:val="none" w:sz="0" w:space="0" w:color="auto"/>
                    <w:right w:val="none" w:sz="0" w:space="0" w:color="auto"/>
                  </w:divBdr>
                </w:div>
                <w:div w:id="1575629967">
                  <w:marLeft w:val="0"/>
                  <w:marRight w:val="0"/>
                  <w:marTop w:val="0"/>
                  <w:marBottom w:val="0"/>
                  <w:divBdr>
                    <w:top w:val="none" w:sz="0" w:space="0" w:color="auto"/>
                    <w:left w:val="none" w:sz="0" w:space="0" w:color="auto"/>
                    <w:bottom w:val="none" w:sz="0" w:space="0" w:color="auto"/>
                    <w:right w:val="none" w:sz="0" w:space="0" w:color="auto"/>
                  </w:divBdr>
                </w:div>
                <w:div w:id="1549565634">
                  <w:marLeft w:val="0"/>
                  <w:marRight w:val="0"/>
                  <w:marTop w:val="0"/>
                  <w:marBottom w:val="0"/>
                  <w:divBdr>
                    <w:top w:val="none" w:sz="0" w:space="0" w:color="auto"/>
                    <w:left w:val="none" w:sz="0" w:space="0" w:color="auto"/>
                    <w:bottom w:val="none" w:sz="0" w:space="0" w:color="auto"/>
                    <w:right w:val="none" w:sz="0" w:space="0" w:color="auto"/>
                  </w:divBdr>
                </w:div>
                <w:div w:id="1951356015">
                  <w:marLeft w:val="0"/>
                  <w:marRight w:val="0"/>
                  <w:marTop w:val="0"/>
                  <w:marBottom w:val="0"/>
                  <w:divBdr>
                    <w:top w:val="none" w:sz="0" w:space="0" w:color="auto"/>
                    <w:left w:val="none" w:sz="0" w:space="0" w:color="auto"/>
                    <w:bottom w:val="none" w:sz="0" w:space="0" w:color="auto"/>
                    <w:right w:val="none" w:sz="0" w:space="0" w:color="auto"/>
                  </w:divBdr>
                </w:div>
                <w:div w:id="1746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4987</Words>
  <Characters>29923</Characters>
  <Application>Microsoft Office Word</Application>
  <DocSecurity>0</DocSecurity>
  <Lines>249</Lines>
  <Paragraphs>69</Paragraphs>
  <ScaleCrop>false</ScaleCrop>
  <Company/>
  <LinksUpToDate>false</LinksUpToDate>
  <CharactersWithSpaces>34841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2018-02-07T09:46:00Z</dcterms:created>
  <dcterms:modified xsi:type="dcterms:W3CDTF">2018-02-07T09:46:00Z</dcterms:modified>
</cp:coreProperties>
</file>