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E8" w:rsidRDefault="001937E8" w:rsidP="00193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 NR </w:t>
      </w:r>
      <w:r w:rsidR="00782DC5">
        <w:rPr>
          <w:b/>
          <w:bCs/>
          <w:sz w:val="28"/>
          <w:szCs w:val="28"/>
        </w:rPr>
        <w:t>XLVII/293/2017</w:t>
      </w:r>
    </w:p>
    <w:p w:rsidR="001937E8" w:rsidRDefault="001937E8" w:rsidP="00193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Gminy Jedlnia-Letnisko</w:t>
      </w:r>
    </w:p>
    <w:p w:rsidR="001937E8" w:rsidRDefault="001937E8" w:rsidP="001937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782DC5">
        <w:rPr>
          <w:b/>
          <w:bCs/>
          <w:sz w:val="28"/>
          <w:szCs w:val="28"/>
        </w:rPr>
        <w:t>28 grudnia</w:t>
      </w:r>
      <w:r>
        <w:rPr>
          <w:b/>
          <w:bCs/>
          <w:sz w:val="28"/>
          <w:szCs w:val="28"/>
        </w:rPr>
        <w:t xml:space="preserve"> 2017 r.</w:t>
      </w:r>
    </w:p>
    <w:p w:rsidR="001937E8" w:rsidRDefault="001937E8" w:rsidP="001937E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937E8" w:rsidRDefault="001937E8" w:rsidP="001937E8">
      <w:pPr>
        <w:rPr>
          <w:b/>
          <w:bCs/>
          <w:sz w:val="28"/>
          <w:szCs w:val="28"/>
        </w:rPr>
      </w:pPr>
    </w:p>
    <w:p w:rsidR="001937E8" w:rsidRDefault="001937E8" w:rsidP="001937E8">
      <w:pPr>
        <w:jc w:val="center"/>
        <w:rPr>
          <w:b/>
          <w:bCs/>
          <w:position w:val="16"/>
          <w:sz w:val="28"/>
          <w:szCs w:val="28"/>
        </w:rPr>
      </w:pPr>
      <w:r>
        <w:rPr>
          <w:b/>
          <w:bCs/>
          <w:position w:val="16"/>
          <w:sz w:val="28"/>
          <w:szCs w:val="28"/>
        </w:rPr>
        <w:t xml:space="preserve">w sprawie zmiany Gminnego Programu Rozwiązywania Problemów Alkoholowych na rok 2017 </w:t>
      </w:r>
    </w:p>
    <w:p w:rsidR="001937E8" w:rsidRDefault="001937E8" w:rsidP="001937E8">
      <w:pPr>
        <w:rPr>
          <w:b/>
          <w:bCs/>
          <w:sz w:val="28"/>
          <w:szCs w:val="28"/>
        </w:rPr>
      </w:pPr>
    </w:p>
    <w:p w:rsidR="001937E8" w:rsidRDefault="001937E8" w:rsidP="001937E8">
      <w:pPr>
        <w:ind w:firstLine="708"/>
        <w:jc w:val="both"/>
        <w:rPr>
          <w:position w:val="16"/>
          <w:sz w:val="28"/>
          <w:szCs w:val="28"/>
        </w:rPr>
      </w:pPr>
      <w:r>
        <w:rPr>
          <w:position w:val="16"/>
          <w:sz w:val="28"/>
          <w:szCs w:val="28"/>
        </w:rPr>
        <w:t xml:space="preserve">Na podstawie art. 18 ust. 2 pkt 15 ustawy z dnia 8 marca 1990r. </w:t>
      </w:r>
      <w:r>
        <w:rPr>
          <w:position w:val="16"/>
          <w:sz w:val="28"/>
          <w:szCs w:val="28"/>
        </w:rPr>
        <w:br/>
        <w:t>o samorządzie gminnym (</w:t>
      </w:r>
      <w:proofErr w:type="spellStart"/>
      <w:r>
        <w:rPr>
          <w:position w:val="16"/>
          <w:sz w:val="28"/>
          <w:szCs w:val="28"/>
        </w:rPr>
        <w:t>t.j</w:t>
      </w:r>
      <w:proofErr w:type="spellEnd"/>
      <w:r>
        <w:rPr>
          <w:position w:val="16"/>
          <w:sz w:val="28"/>
          <w:szCs w:val="28"/>
        </w:rPr>
        <w:t xml:space="preserve">. Dz. U. z 2017 r. poz. 1875 ze zm.), </w:t>
      </w:r>
      <w:r>
        <w:rPr>
          <w:position w:val="16"/>
          <w:sz w:val="28"/>
          <w:szCs w:val="28"/>
        </w:rPr>
        <w:br/>
        <w:t>w zw. z art. 4</w:t>
      </w:r>
      <w:r>
        <w:rPr>
          <w:position w:val="16"/>
          <w:sz w:val="28"/>
          <w:szCs w:val="28"/>
          <w:vertAlign w:val="superscript"/>
        </w:rPr>
        <w:t xml:space="preserve">1 </w:t>
      </w:r>
      <w:r>
        <w:rPr>
          <w:position w:val="16"/>
          <w:sz w:val="28"/>
          <w:szCs w:val="28"/>
        </w:rPr>
        <w:t xml:space="preserve">ust. 1, 2 i 5 ustawy z dnia 26 października 1982r. o wychowaniu </w:t>
      </w:r>
      <w:r>
        <w:rPr>
          <w:position w:val="16"/>
          <w:sz w:val="28"/>
          <w:szCs w:val="28"/>
        </w:rPr>
        <w:br/>
        <w:t>w trzeźwości i przeciwdziałaniu alkoholizmowi (</w:t>
      </w:r>
      <w:proofErr w:type="spellStart"/>
      <w:r>
        <w:rPr>
          <w:position w:val="16"/>
          <w:sz w:val="28"/>
          <w:szCs w:val="28"/>
        </w:rPr>
        <w:t>t.j</w:t>
      </w:r>
      <w:proofErr w:type="spellEnd"/>
      <w:r>
        <w:rPr>
          <w:position w:val="16"/>
          <w:sz w:val="28"/>
          <w:szCs w:val="28"/>
        </w:rPr>
        <w:t>. Dz. U. z 2016 r., poz. 487 ze zm.),  Rada Gminy Jedlnia – Letnisko uchwala, co następuje:</w:t>
      </w:r>
    </w:p>
    <w:p w:rsidR="001937E8" w:rsidRDefault="001937E8" w:rsidP="001937E8">
      <w:pPr>
        <w:ind w:firstLine="708"/>
        <w:jc w:val="both"/>
        <w:rPr>
          <w:position w:val="16"/>
          <w:sz w:val="28"/>
          <w:szCs w:val="28"/>
        </w:rPr>
      </w:pPr>
    </w:p>
    <w:p w:rsidR="001937E8" w:rsidRDefault="001937E8" w:rsidP="001937E8">
      <w:pPr>
        <w:spacing w:line="360" w:lineRule="auto"/>
        <w:jc w:val="both"/>
        <w:rPr>
          <w:bCs/>
          <w:position w:val="16"/>
          <w:sz w:val="28"/>
          <w:szCs w:val="28"/>
        </w:rPr>
      </w:pPr>
      <w:r>
        <w:rPr>
          <w:bCs/>
          <w:position w:val="16"/>
          <w:sz w:val="28"/>
          <w:szCs w:val="28"/>
        </w:rPr>
        <w:t xml:space="preserve">§ 1. Zmienia się harmonogram i preliminarz realizacji zadań na rok 2017 zawarty w Gminnym Programie Profilaktyki i Rozwiązywania Problemów Alkoholowych na 2017 rok, przyjętym Uchwałą Rady Gminy Jedlnia-Letnisko </w:t>
      </w:r>
      <w:r>
        <w:rPr>
          <w:bCs/>
          <w:position w:val="16"/>
          <w:sz w:val="28"/>
          <w:szCs w:val="28"/>
        </w:rPr>
        <w:br/>
        <w:t xml:space="preserve">Nr XXXI/194/2016 z dnia 29 grudnia 2016 r. i zmienionym Uchwałą </w:t>
      </w:r>
      <w:r>
        <w:rPr>
          <w:bCs/>
          <w:position w:val="16"/>
          <w:sz w:val="28"/>
          <w:szCs w:val="28"/>
        </w:rPr>
        <w:br/>
        <w:t xml:space="preserve">Nr XXXVIII/238/2017 z dnia 26 czerwca 2017 r., nadając mu brzmienie, </w:t>
      </w:r>
      <w:r>
        <w:rPr>
          <w:bCs/>
          <w:position w:val="16"/>
          <w:sz w:val="28"/>
          <w:szCs w:val="28"/>
        </w:rPr>
        <w:br/>
        <w:t xml:space="preserve">jak w załączniku do niniejszej uchwały </w:t>
      </w:r>
    </w:p>
    <w:p w:rsidR="001937E8" w:rsidRDefault="001937E8" w:rsidP="001937E8">
      <w:pPr>
        <w:spacing w:line="360" w:lineRule="auto"/>
        <w:jc w:val="both"/>
        <w:rPr>
          <w:b/>
          <w:bCs/>
          <w:position w:val="16"/>
          <w:sz w:val="28"/>
          <w:szCs w:val="28"/>
        </w:rPr>
      </w:pPr>
      <w:r>
        <w:rPr>
          <w:bCs/>
          <w:position w:val="16"/>
          <w:sz w:val="28"/>
          <w:szCs w:val="28"/>
        </w:rPr>
        <w:t>§ 2.</w:t>
      </w:r>
      <w:r>
        <w:rPr>
          <w:position w:val="16"/>
          <w:sz w:val="28"/>
          <w:szCs w:val="28"/>
        </w:rPr>
        <w:t>Wykonanie uchwały powierza się Wójtowi Gminy Jedlnia-Letnisko.</w:t>
      </w:r>
    </w:p>
    <w:p w:rsidR="001937E8" w:rsidRDefault="001937E8" w:rsidP="001937E8">
      <w:pPr>
        <w:spacing w:line="360" w:lineRule="auto"/>
        <w:jc w:val="both"/>
        <w:rPr>
          <w:position w:val="16"/>
          <w:sz w:val="28"/>
          <w:szCs w:val="28"/>
        </w:rPr>
      </w:pPr>
      <w:r>
        <w:rPr>
          <w:bCs/>
          <w:position w:val="16"/>
          <w:sz w:val="28"/>
          <w:szCs w:val="28"/>
        </w:rPr>
        <w:t>§ 3.</w:t>
      </w:r>
      <w:r>
        <w:rPr>
          <w:position w:val="16"/>
          <w:sz w:val="28"/>
          <w:szCs w:val="28"/>
        </w:rPr>
        <w:t>Uchwała wchodzi w życie z dniem jej podjęcia.</w:t>
      </w:r>
    </w:p>
    <w:p w:rsidR="00D80C2D" w:rsidRDefault="00D80C2D"/>
    <w:p w:rsidR="001937E8" w:rsidRDefault="001937E8"/>
    <w:p w:rsidR="001937E8" w:rsidRDefault="001937E8"/>
    <w:p w:rsidR="001937E8" w:rsidRDefault="001937E8"/>
    <w:p w:rsidR="001937E8" w:rsidRDefault="001937E8"/>
    <w:p w:rsidR="001937E8" w:rsidRDefault="001937E8"/>
    <w:p w:rsidR="00AE2975" w:rsidRPr="00B737F6" w:rsidRDefault="00AE2975" w:rsidP="00AE29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6429D">
        <w:rPr>
          <w:b/>
          <w:bCs/>
        </w:rPr>
        <w:t>Przewodnicząca Rady Gminy</w:t>
      </w:r>
      <w:r w:rsidRPr="0076429D">
        <w:rPr>
          <w:b/>
          <w:bCs/>
        </w:rPr>
        <w:br/>
      </w:r>
      <w:r w:rsidRPr="0076429D">
        <w:rPr>
          <w:b/>
          <w:bCs/>
          <w:i/>
          <w:iCs/>
        </w:rPr>
        <w:t>/-/ dr Bożena Grad</w:t>
      </w:r>
    </w:p>
    <w:p w:rsidR="001937E8" w:rsidRDefault="001937E8"/>
    <w:p w:rsidR="001937E8" w:rsidRDefault="001937E8"/>
    <w:p w:rsidR="001937E8" w:rsidRDefault="001937E8"/>
    <w:p w:rsidR="00AE2975" w:rsidRDefault="00AE2975"/>
    <w:p w:rsidR="001937E8" w:rsidRDefault="001937E8"/>
    <w:p w:rsidR="001937E8" w:rsidRDefault="001937E8"/>
    <w:sectPr w:rsidR="001937E8" w:rsidSect="0043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E97"/>
    <w:multiLevelType w:val="singleLevel"/>
    <w:tmpl w:val="1C846A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47F"/>
    <w:rsid w:val="001937E8"/>
    <w:rsid w:val="003C3617"/>
    <w:rsid w:val="00435C19"/>
    <w:rsid w:val="00782DC5"/>
    <w:rsid w:val="00924A99"/>
    <w:rsid w:val="00AE2975"/>
    <w:rsid w:val="00D80C2D"/>
    <w:rsid w:val="00EC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7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37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D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DC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</dc:creator>
  <cp:keywords/>
  <dc:description/>
  <cp:lastModifiedBy>oem</cp:lastModifiedBy>
  <cp:revision>5</cp:revision>
  <cp:lastPrinted>2018-01-02T07:20:00Z</cp:lastPrinted>
  <dcterms:created xsi:type="dcterms:W3CDTF">2018-01-02T07:21:00Z</dcterms:created>
  <dcterms:modified xsi:type="dcterms:W3CDTF">2018-01-04T13:42:00Z</dcterms:modified>
</cp:coreProperties>
</file>