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34F" w:rsidRDefault="00152DCB" w:rsidP="0046034F">
      <w:pPr>
        <w:spacing w:after="0"/>
        <w:jc w:val="right"/>
        <w:rPr>
          <w:rFonts w:cstheme="minorHAnsi"/>
          <w:sz w:val="20"/>
          <w:szCs w:val="20"/>
        </w:rPr>
      </w:pPr>
      <w:r w:rsidRPr="006413F8">
        <w:rPr>
          <w:rFonts w:cstheme="minorHAnsi"/>
          <w:b/>
          <w:sz w:val="24"/>
        </w:rPr>
        <w:tab/>
      </w:r>
      <w:r w:rsidRPr="006413F8">
        <w:rPr>
          <w:rFonts w:cstheme="minorHAnsi"/>
          <w:b/>
          <w:sz w:val="24"/>
        </w:rPr>
        <w:tab/>
      </w:r>
      <w:r w:rsidRPr="006413F8">
        <w:rPr>
          <w:rFonts w:cstheme="minorHAnsi"/>
          <w:b/>
          <w:sz w:val="24"/>
        </w:rPr>
        <w:tab/>
      </w:r>
      <w:r w:rsidRPr="006413F8">
        <w:rPr>
          <w:rFonts w:cstheme="minorHAnsi"/>
          <w:b/>
          <w:sz w:val="24"/>
        </w:rPr>
        <w:tab/>
      </w:r>
      <w:r w:rsidRPr="006413F8">
        <w:rPr>
          <w:rFonts w:cstheme="minorHAnsi"/>
          <w:b/>
          <w:sz w:val="24"/>
        </w:rPr>
        <w:tab/>
      </w:r>
      <w:r w:rsidRPr="006413F8">
        <w:rPr>
          <w:rFonts w:cstheme="minorHAnsi"/>
          <w:b/>
          <w:sz w:val="24"/>
        </w:rPr>
        <w:tab/>
      </w:r>
      <w:r w:rsidRPr="006413F8">
        <w:rPr>
          <w:rFonts w:cstheme="minorHAnsi"/>
          <w:b/>
          <w:sz w:val="24"/>
        </w:rPr>
        <w:tab/>
      </w:r>
      <w:r w:rsidRPr="006413F8">
        <w:rPr>
          <w:rFonts w:cstheme="minorHAnsi"/>
          <w:b/>
          <w:sz w:val="24"/>
        </w:rPr>
        <w:tab/>
      </w:r>
      <w:r w:rsidRPr="006413F8">
        <w:rPr>
          <w:rFonts w:cstheme="minorHAnsi"/>
          <w:b/>
          <w:sz w:val="24"/>
        </w:rPr>
        <w:tab/>
      </w:r>
      <w:r w:rsidRPr="006413F8">
        <w:rPr>
          <w:rFonts w:cstheme="minorHAnsi"/>
          <w:b/>
          <w:sz w:val="24"/>
        </w:rPr>
        <w:tab/>
      </w:r>
      <w:r w:rsidRPr="006413F8">
        <w:rPr>
          <w:rFonts w:cstheme="minorHAnsi"/>
          <w:b/>
          <w:sz w:val="24"/>
        </w:rPr>
        <w:tab/>
      </w:r>
      <w:r w:rsidRPr="006413F8">
        <w:rPr>
          <w:rFonts w:cstheme="minorHAnsi"/>
          <w:b/>
          <w:sz w:val="24"/>
        </w:rPr>
        <w:tab/>
      </w:r>
      <w:r w:rsidRPr="006413F8">
        <w:rPr>
          <w:rFonts w:cstheme="minorHAnsi"/>
          <w:b/>
          <w:sz w:val="24"/>
        </w:rPr>
        <w:tab/>
      </w:r>
      <w:r w:rsidRPr="006413F8">
        <w:rPr>
          <w:rFonts w:cstheme="minorHAnsi"/>
          <w:b/>
          <w:sz w:val="24"/>
        </w:rPr>
        <w:tab/>
      </w:r>
      <w:r w:rsidR="00A34088">
        <w:rPr>
          <w:rFonts w:cstheme="minorHAnsi"/>
          <w:sz w:val="20"/>
          <w:szCs w:val="20"/>
        </w:rPr>
        <w:t xml:space="preserve">Załącznik nr </w:t>
      </w:r>
      <w:r w:rsidR="004F17B6">
        <w:rPr>
          <w:rFonts w:cstheme="minorHAnsi"/>
          <w:sz w:val="20"/>
          <w:szCs w:val="20"/>
        </w:rPr>
        <w:t>22</w:t>
      </w:r>
    </w:p>
    <w:p w:rsidR="00152DCB" w:rsidRPr="006413F8" w:rsidRDefault="00152DCB" w:rsidP="0046034F">
      <w:pPr>
        <w:spacing w:after="0"/>
        <w:ind w:left="9204" w:firstLine="708"/>
        <w:jc w:val="right"/>
        <w:rPr>
          <w:rFonts w:cstheme="minorHAnsi"/>
          <w:sz w:val="20"/>
          <w:szCs w:val="20"/>
        </w:rPr>
      </w:pPr>
      <w:r w:rsidRPr="006413F8">
        <w:rPr>
          <w:rFonts w:cstheme="minorHAnsi"/>
          <w:sz w:val="20"/>
          <w:szCs w:val="20"/>
        </w:rPr>
        <w:t xml:space="preserve">do Uchwały nr </w:t>
      </w:r>
      <w:r w:rsidR="0046034F">
        <w:rPr>
          <w:rFonts w:cstheme="minorHAnsi"/>
          <w:sz w:val="20"/>
          <w:szCs w:val="20"/>
        </w:rPr>
        <w:t>XXVIII/181/2016</w:t>
      </w:r>
    </w:p>
    <w:p w:rsidR="00152DCB" w:rsidRPr="006413F8" w:rsidRDefault="00152DCB" w:rsidP="0046034F">
      <w:pPr>
        <w:spacing w:after="0"/>
        <w:jc w:val="right"/>
        <w:rPr>
          <w:rFonts w:cstheme="minorHAnsi"/>
          <w:sz w:val="20"/>
          <w:szCs w:val="20"/>
        </w:rPr>
      </w:pPr>
      <w:r w:rsidRPr="006413F8">
        <w:rPr>
          <w:rFonts w:cstheme="minorHAnsi"/>
          <w:sz w:val="20"/>
          <w:szCs w:val="20"/>
        </w:rPr>
        <w:tab/>
      </w:r>
      <w:r w:rsidRPr="006413F8">
        <w:rPr>
          <w:rFonts w:cstheme="minorHAnsi"/>
          <w:sz w:val="20"/>
          <w:szCs w:val="20"/>
        </w:rPr>
        <w:tab/>
      </w:r>
      <w:r w:rsidRPr="006413F8">
        <w:rPr>
          <w:rFonts w:cstheme="minorHAnsi"/>
          <w:sz w:val="20"/>
          <w:szCs w:val="20"/>
        </w:rPr>
        <w:tab/>
      </w:r>
      <w:r w:rsidRPr="006413F8">
        <w:rPr>
          <w:rFonts w:cstheme="minorHAnsi"/>
          <w:sz w:val="20"/>
          <w:szCs w:val="20"/>
        </w:rPr>
        <w:tab/>
      </w:r>
      <w:r w:rsidRPr="006413F8">
        <w:rPr>
          <w:rFonts w:cstheme="minorHAnsi"/>
          <w:sz w:val="20"/>
          <w:szCs w:val="20"/>
        </w:rPr>
        <w:tab/>
      </w:r>
      <w:r w:rsidRPr="006413F8">
        <w:rPr>
          <w:rFonts w:cstheme="minorHAnsi"/>
          <w:sz w:val="20"/>
          <w:szCs w:val="20"/>
        </w:rPr>
        <w:tab/>
      </w:r>
      <w:r w:rsidRPr="006413F8">
        <w:rPr>
          <w:rFonts w:cstheme="minorHAnsi"/>
          <w:sz w:val="20"/>
          <w:szCs w:val="20"/>
        </w:rPr>
        <w:tab/>
      </w:r>
      <w:r w:rsidRPr="006413F8">
        <w:rPr>
          <w:rFonts w:cstheme="minorHAnsi"/>
          <w:sz w:val="20"/>
          <w:szCs w:val="20"/>
        </w:rPr>
        <w:tab/>
      </w:r>
      <w:r w:rsidRPr="006413F8">
        <w:rPr>
          <w:rFonts w:cstheme="minorHAnsi"/>
          <w:sz w:val="20"/>
          <w:szCs w:val="20"/>
        </w:rPr>
        <w:tab/>
      </w:r>
      <w:r w:rsidRPr="006413F8">
        <w:rPr>
          <w:rFonts w:cstheme="minorHAnsi"/>
          <w:sz w:val="20"/>
          <w:szCs w:val="20"/>
        </w:rPr>
        <w:tab/>
      </w:r>
      <w:r w:rsidRPr="006413F8">
        <w:rPr>
          <w:rFonts w:cstheme="minorHAnsi"/>
          <w:sz w:val="20"/>
          <w:szCs w:val="20"/>
        </w:rPr>
        <w:tab/>
      </w:r>
      <w:r w:rsidRPr="006413F8">
        <w:rPr>
          <w:rFonts w:cstheme="minorHAnsi"/>
          <w:sz w:val="20"/>
          <w:szCs w:val="20"/>
        </w:rPr>
        <w:tab/>
      </w:r>
      <w:r w:rsidRPr="006413F8">
        <w:rPr>
          <w:rFonts w:cstheme="minorHAnsi"/>
          <w:sz w:val="20"/>
          <w:szCs w:val="20"/>
        </w:rPr>
        <w:tab/>
      </w:r>
      <w:r w:rsidRPr="006413F8">
        <w:rPr>
          <w:rFonts w:cstheme="minorHAnsi"/>
          <w:sz w:val="20"/>
          <w:szCs w:val="20"/>
        </w:rPr>
        <w:tab/>
        <w:t>Rady Gminy Jedlnia-Letnisko</w:t>
      </w:r>
    </w:p>
    <w:p w:rsidR="00152DCB" w:rsidRPr="006413F8" w:rsidRDefault="00152DCB" w:rsidP="0046034F">
      <w:pPr>
        <w:spacing w:after="0"/>
        <w:ind w:left="7080" w:firstLine="708"/>
        <w:jc w:val="right"/>
        <w:rPr>
          <w:rFonts w:cstheme="minorHAnsi"/>
          <w:sz w:val="20"/>
          <w:szCs w:val="20"/>
        </w:rPr>
      </w:pPr>
      <w:r w:rsidRPr="006413F8">
        <w:rPr>
          <w:rFonts w:cstheme="minorHAnsi"/>
          <w:sz w:val="20"/>
          <w:szCs w:val="20"/>
        </w:rPr>
        <w:tab/>
      </w:r>
      <w:r w:rsidRPr="006413F8">
        <w:rPr>
          <w:rFonts w:cstheme="minorHAnsi"/>
          <w:sz w:val="20"/>
          <w:szCs w:val="20"/>
        </w:rPr>
        <w:tab/>
        <w:t xml:space="preserve"> </w:t>
      </w:r>
      <w:r w:rsidRPr="006413F8">
        <w:rPr>
          <w:rFonts w:cstheme="minorHAnsi"/>
          <w:sz w:val="20"/>
          <w:szCs w:val="20"/>
        </w:rPr>
        <w:tab/>
        <w:t xml:space="preserve">z dnia </w:t>
      </w:r>
      <w:r w:rsidR="0046034F">
        <w:rPr>
          <w:rFonts w:cstheme="minorHAnsi"/>
          <w:sz w:val="20"/>
          <w:szCs w:val="20"/>
        </w:rPr>
        <w:t>31.10.2016</w:t>
      </w:r>
      <w:r w:rsidRPr="006413F8">
        <w:rPr>
          <w:rFonts w:cstheme="minorHAnsi"/>
          <w:sz w:val="20"/>
          <w:szCs w:val="20"/>
        </w:rPr>
        <w:t>r.</w:t>
      </w:r>
    </w:p>
    <w:p w:rsidR="00152DCB" w:rsidRPr="006413F8" w:rsidRDefault="00152DCB" w:rsidP="00152DCB">
      <w:pPr>
        <w:spacing w:after="0"/>
        <w:jc w:val="both"/>
        <w:rPr>
          <w:rFonts w:cstheme="minorHAnsi"/>
          <w:b/>
          <w:sz w:val="24"/>
        </w:rPr>
      </w:pPr>
    </w:p>
    <w:p w:rsidR="00752850" w:rsidRPr="0046034F" w:rsidRDefault="0046034F" w:rsidP="00E025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</w:rPr>
        <w:t>Załącznik 22.</w:t>
      </w:r>
      <w:r w:rsidR="00400084" w:rsidRPr="0046034F">
        <w:rPr>
          <w:rFonts w:cstheme="minorHAnsi"/>
        </w:rPr>
        <w:t xml:space="preserve"> </w:t>
      </w:r>
      <w:r w:rsidR="006413F8" w:rsidRPr="0046034F">
        <w:rPr>
          <w:rFonts w:cstheme="minorHAnsi"/>
        </w:rPr>
        <w:t>Opis granic sołectw gminy Jedlnia-Letnisko</w:t>
      </w:r>
    </w:p>
    <w:p w:rsidR="00752850" w:rsidRPr="006413F8" w:rsidRDefault="00752850" w:rsidP="007528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1564"/>
        <w:gridCol w:w="11935"/>
      </w:tblGrid>
      <w:tr w:rsidR="00313C37" w:rsidRPr="006413F8" w:rsidTr="006413F8">
        <w:trPr>
          <w:trHeight w:val="556"/>
        </w:trPr>
        <w:tc>
          <w:tcPr>
            <w:tcW w:w="0" w:type="auto"/>
            <w:vAlign w:val="center"/>
          </w:tcPr>
          <w:p w:rsidR="00565C3A" w:rsidRPr="006413F8" w:rsidRDefault="00565C3A">
            <w:pPr>
              <w:rPr>
                <w:rFonts w:cstheme="minorHAnsi"/>
                <w:b/>
              </w:rPr>
            </w:pPr>
            <w:r w:rsidRPr="006413F8">
              <w:rPr>
                <w:rFonts w:cstheme="minorHAnsi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:rsidR="00565C3A" w:rsidRPr="006413F8" w:rsidRDefault="006413F8">
            <w:pPr>
              <w:rPr>
                <w:rFonts w:cstheme="minorHAnsi"/>
                <w:b/>
              </w:rPr>
            </w:pPr>
            <w:r w:rsidRPr="006413F8">
              <w:rPr>
                <w:rFonts w:cstheme="minorHAnsi"/>
                <w:b/>
                <w:bCs/>
              </w:rPr>
              <w:t>Sołectwo</w:t>
            </w:r>
          </w:p>
        </w:tc>
        <w:tc>
          <w:tcPr>
            <w:tcW w:w="0" w:type="auto"/>
            <w:vAlign w:val="center"/>
          </w:tcPr>
          <w:p w:rsidR="00565C3A" w:rsidRPr="006413F8" w:rsidRDefault="006413F8" w:rsidP="0075285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413F8">
              <w:rPr>
                <w:rFonts w:cstheme="minorHAnsi"/>
                <w:b/>
                <w:bCs/>
              </w:rPr>
              <w:t>Opis granic</w:t>
            </w:r>
          </w:p>
          <w:p w:rsidR="00565C3A" w:rsidRPr="006413F8" w:rsidRDefault="00565C3A" w:rsidP="00400084">
            <w:pPr>
              <w:jc w:val="center"/>
              <w:rPr>
                <w:rFonts w:cstheme="minorHAnsi"/>
                <w:b/>
              </w:rPr>
            </w:pPr>
          </w:p>
        </w:tc>
      </w:tr>
      <w:tr w:rsidR="00313C37" w:rsidRPr="006413F8" w:rsidTr="006413F8">
        <w:trPr>
          <w:trHeight w:val="288"/>
        </w:trPr>
        <w:tc>
          <w:tcPr>
            <w:tcW w:w="0" w:type="auto"/>
            <w:vAlign w:val="center"/>
          </w:tcPr>
          <w:p w:rsidR="00565C3A" w:rsidRPr="006413F8" w:rsidRDefault="00565C3A" w:rsidP="009A66E5">
            <w:pPr>
              <w:rPr>
                <w:rFonts w:cstheme="minorHAnsi"/>
              </w:rPr>
            </w:pPr>
            <w:r w:rsidRPr="006413F8">
              <w:rPr>
                <w:rFonts w:cstheme="minorHAnsi"/>
              </w:rPr>
              <w:t>1.</w:t>
            </w:r>
          </w:p>
        </w:tc>
        <w:tc>
          <w:tcPr>
            <w:tcW w:w="0" w:type="auto"/>
            <w:vAlign w:val="center"/>
          </w:tcPr>
          <w:p w:rsidR="00565C3A" w:rsidRPr="006413F8" w:rsidRDefault="006413F8" w:rsidP="009A66E5">
            <w:pPr>
              <w:rPr>
                <w:rFonts w:cstheme="minorHAnsi"/>
              </w:rPr>
            </w:pPr>
            <w:r w:rsidRPr="006413F8">
              <w:rPr>
                <w:rFonts w:cstheme="minorHAnsi"/>
              </w:rPr>
              <w:t>Aleksandrów</w:t>
            </w:r>
            <w:r w:rsidR="00565C3A" w:rsidRPr="006413F8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65C3A" w:rsidRPr="006413F8" w:rsidRDefault="006413F8" w:rsidP="006413F8">
            <w:pPr>
              <w:rPr>
                <w:rFonts w:cstheme="minorHAnsi"/>
              </w:rPr>
            </w:pPr>
            <w:r w:rsidRPr="006413F8">
              <w:rPr>
                <w:rFonts w:cstheme="minorHAnsi"/>
              </w:rPr>
              <w:t>G</w:t>
            </w:r>
            <w:r w:rsidR="00C058FF">
              <w:rPr>
                <w:rFonts w:cstheme="minorHAnsi"/>
              </w:rPr>
              <w:t>ranice</w:t>
            </w:r>
            <w:r w:rsidRPr="006413F8">
              <w:rPr>
                <w:rFonts w:cstheme="minorHAnsi"/>
              </w:rPr>
              <w:t xml:space="preserve"> sołectwa od </w:t>
            </w:r>
            <w:r w:rsidR="002D1239">
              <w:rPr>
                <w:rFonts w:cstheme="minorHAnsi"/>
              </w:rPr>
              <w:t xml:space="preserve">strony </w:t>
            </w:r>
            <w:r w:rsidRPr="006413F8">
              <w:rPr>
                <w:rFonts w:cstheme="minorHAnsi"/>
              </w:rPr>
              <w:t>południ</w:t>
            </w:r>
            <w:r w:rsidR="002D1239">
              <w:rPr>
                <w:rFonts w:cstheme="minorHAnsi"/>
              </w:rPr>
              <w:t>owej</w:t>
            </w:r>
            <w:r w:rsidRPr="006413F8">
              <w:rPr>
                <w:rFonts w:cstheme="minorHAnsi"/>
              </w:rPr>
              <w:t xml:space="preserve"> i wschod</w:t>
            </w:r>
            <w:r w:rsidR="002D1239">
              <w:rPr>
                <w:rFonts w:cstheme="minorHAnsi"/>
              </w:rPr>
              <w:t>niej</w:t>
            </w:r>
            <w:r w:rsidRPr="006413F8">
              <w:rPr>
                <w:rFonts w:cstheme="minorHAnsi"/>
              </w:rPr>
              <w:t xml:space="preserve"> stanowi granica obrębu geodezyjnego Aleksandrów, od </w:t>
            </w:r>
            <w:r w:rsidR="002D1239">
              <w:rPr>
                <w:rFonts w:cstheme="minorHAnsi"/>
              </w:rPr>
              <w:t>strony pó</w:t>
            </w:r>
            <w:r w:rsidRPr="006413F8">
              <w:rPr>
                <w:rFonts w:cstheme="minorHAnsi"/>
              </w:rPr>
              <w:t>łnoc</w:t>
            </w:r>
            <w:r w:rsidR="002D1239">
              <w:rPr>
                <w:rFonts w:cstheme="minorHAnsi"/>
              </w:rPr>
              <w:t>nej</w:t>
            </w:r>
            <w:r w:rsidRPr="006413F8">
              <w:rPr>
                <w:rFonts w:cstheme="minorHAnsi"/>
              </w:rPr>
              <w:t xml:space="preserve"> wyznacza przedłużenie ul. </w:t>
            </w:r>
            <w:proofErr w:type="spellStart"/>
            <w:r w:rsidRPr="006413F8">
              <w:rPr>
                <w:rFonts w:cstheme="minorHAnsi"/>
              </w:rPr>
              <w:t>Słupickiej</w:t>
            </w:r>
            <w:proofErr w:type="spellEnd"/>
            <w:r w:rsidRPr="006413F8">
              <w:rPr>
                <w:rFonts w:cstheme="minorHAnsi"/>
              </w:rPr>
              <w:t xml:space="preserve">, droga powiatowa </w:t>
            </w:r>
            <w:r w:rsidR="00C058FF">
              <w:rPr>
                <w:rFonts w:cstheme="minorHAnsi"/>
              </w:rPr>
              <w:t xml:space="preserve">nr </w:t>
            </w:r>
            <w:r w:rsidRPr="006413F8">
              <w:rPr>
                <w:rFonts w:cstheme="minorHAnsi"/>
              </w:rPr>
              <w:t>3524W</w:t>
            </w:r>
            <w:r>
              <w:rPr>
                <w:rFonts w:cstheme="minorHAnsi"/>
              </w:rPr>
              <w:t xml:space="preserve"> oraz linia </w:t>
            </w:r>
            <w:r w:rsidR="002D1239">
              <w:rPr>
                <w:rFonts w:cstheme="minorHAnsi"/>
              </w:rPr>
              <w:t>równoległa w odległości 200m na północ do drogi gminnej nr 350510W</w:t>
            </w:r>
            <w:r>
              <w:rPr>
                <w:rFonts w:cstheme="minorHAnsi"/>
              </w:rPr>
              <w:t xml:space="preserve"> </w:t>
            </w:r>
            <w:r w:rsidR="002D1239">
              <w:rPr>
                <w:rFonts w:cstheme="minorHAnsi"/>
              </w:rPr>
              <w:t>prze</w:t>
            </w:r>
            <w:r w:rsidR="00CB79B5">
              <w:rPr>
                <w:rFonts w:cstheme="minorHAnsi"/>
              </w:rPr>
              <w:t>z m. Aleksandrów, od strony zachodniej granica z</w:t>
            </w:r>
            <w:r w:rsidR="00313C37">
              <w:rPr>
                <w:rFonts w:cstheme="minorHAnsi"/>
              </w:rPr>
              <w:t xml:space="preserve"> obrębem geodezyjnym Piotrowice.</w:t>
            </w:r>
          </w:p>
        </w:tc>
      </w:tr>
      <w:tr w:rsidR="00313C37" w:rsidRPr="006413F8" w:rsidTr="006413F8">
        <w:trPr>
          <w:trHeight w:val="288"/>
        </w:trPr>
        <w:tc>
          <w:tcPr>
            <w:tcW w:w="0" w:type="auto"/>
            <w:vAlign w:val="center"/>
          </w:tcPr>
          <w:p w:rsidR="002D1239" w:rsidRPr="006413F8" w:rsidRDefault="002D1239" w:rsidP="009A66E5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0" w:type="auto"/>
            <w:vAlign w:val="center"/>
          </w:tcPr>
          <w:p w:rsidR="002D1239" w:rsidRPr="006413F8" w:rsidRDefault="002D1239" w:rsidP="009A66E5">
            <w:pPr>
              <w:rPr>
                <w:rFonts w:cstheme="minorHAnsi"/>
              </w:rPr>
            </w:pPr>
            <w:r>
              <w:rPr>
                <w:rFonts w:cstheme="minorHAnsi"/>
              </w:rPr>
              <w:t>Antoniówka</w:t>
            </w:r>
          </w:p>
        </w:tc>
        <w:tc>
          <w:tcPr>
            <w:tcW w:w="0" w:type="auto"/>
            <w:vAlign w:val="center"/>
          </w:tcPr>
          <w:p w:rsidR="002D1239" w:rsidRPr="006413F8" w:rsidRDefault="00C058FF" w:rsidP="006413F8">
            <w:pPr>
              <w:rPr>
                <w:rFonts w:cstheme="minorHAnsi"/>
              </w:rPr>
            </w:pPr>
            <w:r>
              <w:rPr>
                <w:rFonts w:cstheme="minorHAnsi"/>
              </w:rPr>
              <w:t>Granice</w:t>
            </w:r>
            <w:r w:rsidR="002D1239">
              <w:rPr>
                <w:rFonts w:cstheme="minorHAnsi"/>
              </w:rPr>
              <w:t xml:space="preserve"> sołectwa</w:t>
            </w:r>
            <w:r w:rsidR="0046034F">
              <w:rPr>
                <w:rFonts w:cstheme="minorHAnsi"/>
              </w:rPr>
              <w:t xml:space="preserve"> wyznacza obręb geodezyjny Antoniówka, wyłączając dz. nr ew. 1324</w:t>
            </w:r>
            <w:r w:rsidR="00184920">
              <w:rPr>
                <w:rFonts w:cstheme="minorHAnsi"/>
              </w:rPr>
              <w:t>, 1320/1</w:t>
            </w:r>
            <w:r w:rsidR="0046034F">
              <w:rPr>
                <w:rFonts w:cstheme="minorHAnsi"/>
              </w:rPr>
              <w:t xml:space="preserve"> położon</w:t>
            </w:r>
            <w:r w:rsidR="00184920">
              <w:rPr>
                <w:rFonts w:cstheme="minorHAnsi"/>
              </w:rPr>
              <w:t>e</w:t>
            </w:r>
            <w:r w:rsidR="0046034F">
              <w:rPr>
                <w:rFonts w:cstheme="minorHAnsi"/>
              </w:rPr>
              <w:t xml:space="preserve"> w obrębie Antoniówka</w:t>
            </w:r>
            <w:r w:rsidR="00313C37">
              <w:rPr>
                <w:rFonts w:cstheme="minorHAnsi"/>
              </w:rPr>
              <w:t>.</w:t>
            </w:r>
          </w:p>
        </w:tc>
      </w:tr>
      <w:tr w:rsidR="00313C37" w:rsidRPr="006413F8" w:rsidTr="006413F8">
        <w:trPr>
          <w:trHeight w:val="288"/>
        </w:trPr>
        <w:tc>
          <w:tcPr>
            <w:tcW w:w="0" w:type="auto"/>
            <w:vAlign w:val="center"/>
          </w:tcPr>
          <w:p w:rsidR="00647C2E" w:rsidRDefault="00647C2E" w:rsidP="00647C2E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0" w:type="auto"/>
            <w:vAlign w:val="center"/>
          </w:tcPr>
          <w:p w:rsidR="00647C2E" w:rsidRDefault="00647C2E" w:rsidP="00647C2E">
            <w:pPr>
              <w:rPr>
                <w:rFonts w:cstheme="minorHAnsi"/>
              </w:rPr>
            </w:pPr>
            <w:r>
              <w:rPr>
                <w:rFonts w:cstheme="minorHAnsi"/>
              </w:rPr>
              <w:t>Cudnów</w:t>
            </w:r>
          </w:p>
        </w:tc>
        <w:tc>
          <w:tcPr>
            <w:tcW w:w="0" w:type="auto"/>
            <w:vAlign w:val="center"/>
          </w:tcPr>
          <w:p w:rsidR="00647C2E" w:rsidRPr="006413F8" w:rsidRDefault="00C058FF" w:rsidP="00647C2E">
            <w:pPr>
              <w:rPr>
                <w:rFonts w:cstheme="minorHAnsi"/>
              </w:rPr>
            </w:pPr>
            <w:r>
              <w:rPr>
                <w:rFonts w:cstheme="minorHAnsi"/>
              </w:rPr>
              <w:t>Granice</w:t>
            </w:r>
            <w:r w:rsidR="00647C2E">
              <w:rPr>
                <w:rFonts w:cstheme="minorHAnsi"/>
              </w:rPr>
              <w:t xml:space="preserve"> sołectwa </w:t>
            </w:r>
            <w:r w:rsidR="003832C3">
              <w:rPr>
                <w:rFonts w:cstheme="minorHAnsi"/>
              </w:rPr>
              <w:t>wyznacz</w:t>
            </w:r>
            <w:r w:rsidR="0046034F">
              <w:rPr>
                <w:rFonts w:cstheme="minorHAnsi"/>
              </w:rPr>
              <w:t>a</w:t>
            </w:r>
            <w:r w:rsidR="00313C37">
              <w:rPr>
                <w:rFonts w:cstheme="minorHAnsi"/>
              </w:rPr>
              <w:t xml:space="preserve"> obręb geodezyjny Cudnów.</w:t>
            </w:r>
          </w:p>
        </w:tc>
      </w:tr>
      <w:tr w:rsidR="00313C37" w:rsidRPr="006413F8" w:rsidTr="006413F8">
        <w:trPr>
          <w:trHeight w:val="288"/>
        </w:trPr>
        <w:tc>
          <w:tcPr>
            <w:tcW w:w="0" w:type="auto"/>
            <w:vAlign w:val="center"/>
          </w:tcPr>
          <w:p w:rsidR="00647C2E" w:rsidRDefault="00647C2E" w:rsidP="00647C2E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0" w:type="auto"/>
            <w:vAlign w:val="center"/>
          </w:tcPr>
          <w:p w:rsidR="00647C2E" w:rsidRDefault="00647C2E" w:rsidP="00647C2E">
            <w:pPr>
              <w:rPr>
                <w:rFonts w:cstheme="minorHAnsi"/>
              </w:rPr>
            </w:pPr>
            <w:r>
              <w:rPr>
                <w:rFonts w:cstheme="minorHAnsi"/>
              </w:rPr>
              <w:t>Dawidów</w:t>
            </w:r>
          </w:p>
        </w:tc>
        <w:tc>
          <w:tcPr>
            <w:tcW w:w="0" w:type="auto"/>
            <w:vAlign w:val="center"/>
          </w:tcPr>
          <w:p w:rsidR="00647C2E" w:rsidRDefault="00647C2E" w:rsidP="00647C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Granice sołectwa </w:t>
            </w:r>
            <w:r w:rsidR="00C058FF">
              <w:rPr>
                <w:rFonts w:cstheme="minorHAnsi"/>
              </w:rPr>
              <w:t>wyznacza</w:t>
            </w:r>
            <w:r>
              <w:rPr>
                <w:rFonts w:cstheme="minorHAnsi"/>
              </w:rPr>
              <w:t xml:space="preserve"> obręb geodezyjny Dawidów</w:t>
            </w:r>
            <w:r w:rsidR="00313C37">
              <w:rPr>
                <w:rFonts w:cstheme="minorHAnsi"/>
              </w:rPr>
              <w:t>.</w:t>
            </w:r>
          </w:p>
        </w:tc>
      </w:tr>
      <w:tr w:rsidR="00313C37" w:rsidRPr="006413F8" w:rsidTr="006413F8">
        <w:trPr>
          <w:trHeight w:val="288"/>
        </w:trPr>
        <w:tc>
          <w:tcPr>
            <w:tcW w:w="0" w:type="auto"/>
            <w:vAlign w:val="center"/>
          </w:tcPr>
          <w:p w:rsidR="00C058FF" w:rsidRDefault="00C058FF" w:rsidP="00C058FF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0" w:type="auto"/>
            <w:vAlign w:val="center"/>
          </w:tcPr>
          <w:p w:rsidR="00C058FF" w:rsidRDefault="00C058FF" w:rsidP="00C058FF">
            <w:pPr>
              <w:rPr>
                <w:rFonts w:cstheme="minorHAnsi"/>
              </w:rPr>
            </w:pPr>
            <w:r>
              <w:rPr>
                <w:rFonts w:cstheme="minorHAnsi"/>
              </w:rPr>
              <w:t>Groszowice</w:t>
            </w:r>
          </w:p>
        </w:tc>
        <w:tc>
          <w:tcPr>
            <w:tcW w:w="0" w:type="auto"/>
            <w:vAlign w:val="center"/>
          </w:tcPr>
          <w:p w:rsidR="00C058FF" w:rsidRDefault="00C058FF" w:rsidP="00C058FF">
            <w:pPr>
              <w:rPr>
                <w:rFonts w:cstheme="minorHAnsi"/>
              </w:rPr>
            </w:pPr>
            <w:r>
              <w:rPr>
                <w:rFonts w:cstheme="minorHAnsi"/>
              </w:rPr>
              <w:t>Granice sołectwa wyznacza obręb geodezyjny Groszowice</w:t>
            </w:r>
            <w:r w:rsidR="00313C37">
              <w:rPr>
                <w:rFonts w:cstheme="minorHAnsi"/>
              </w:rPr>
              <w:t>.</w:t>
            </w:r>
          </w:p>
        </w:tc>
      </w:tr>
      <w:tr w:rsidR="00313C37" w:rsidRPr="006413F8" w:rsidTr="006413F8">
        <w:trPr>
          <w:trHeight w:val="288"/>
        </w:trPr>
        <w:tc>
          <w:tcPr>
            <w:tcW w:w="0" w:type="auto"/>
            <w:vAlign w:val="center"/>
          </w:tcPr>
          <w:p w:rsidR="00C058FF" w:rsidRDefault="00C058FF" w:rsidP="00C058FF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0" w:type="auto"/>
            <w:vAlign w:val="center"/>
          </w:tcPr>
          <w:p w:rsidR="00C058FF" w:rsidRDefault="00C058FF" w:rsidP="00C058FF">
            <w:pPr>
              <w:rPr>
                <w:rFonts w:cstheme="minorHAnsi"/>
              </w:rPr>
            </w:pPr>
            <w:r>
              <w:rPr>
                <w:rFonts w:cstheme="minorHAnsi"/>
              </w:rPr>
              <w:t>Gzowice</w:t>
            </w:r>
          </w:p>
        </w:tc>
        <w:tc>
          <w:tcPr>
            <w:tcW w:w="0" w:type="auto"/>
            <w:vAlign w:val="center"/>
          </w:tcPr>
          <w:p w:rsidR="00C058FF" w:rsidRDefault="00C058FF" w:rsidP="00C058FF">
            <w:pPr>
              <w:rPr>
                <w:rFonts w:cstheme="minorHAnsi"/>
              </w:rPr>
            </w:pPr>
            <w:r>
              <w:rPr>
                <w:rFonts w:cstheme="minorHAnsi"/>
              </w:rPr>
              <w:t>Granice sołectwa wyz</w:t>
            </w:r>
            <w:r w:rsidR="00313C37">
              <w:rPr>
                <w:rFonts w:cstheme="minorHAnsi"/>
              </w:rPr>
              <w:t>nacza obręb geodezyjny Gzowice.</w:t>
            </w:r>
          </w:p>
        </w:tc>
      </w:tr>
      <w:tr w:rsidR="00313C37" w:rsidRPr="006413F8" w:rsidTr="006413F8">
        <w:trPr>
          <w:trHeight w:val="288"/>
        </w:trPr>
        <w:tc>
          <w:tcPr>
            <w:tcW w:w="0" w:type="auto"/>
            <w:vAlign w:val="center"/>
          </w:tcPr>
          <w:p w:rsidR="00C058FF" w:rsidRPr="006413F8" w:rsidRDefault="00C058FF" w:rsidP="00C058FF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0" w:type="auto"/>
            <w:vAlign w:val="center"/>
          </w:tcPr>
          <w:p w:rsidR="00C058FF" w:rsidRDefault="00C058FF" w:rsidP="00C058FF">
            <w:pPr>
              <w:rPr>
                <w:rFonts w:cstheme="minorHAnsi"/>
              </w:rPr>
            </w:pPr>
            <w:r>
              <w:rPr>
                <w:rFonts w:cstheme="minorHAnsi"/>
              </w:rPr>
              <w:t>Gzowice</w:t>
            </w:r>
            <w:r w:rsidR="008C1142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Folwark</w:t>
            </w:r>
          </w:p>
        </w:tc>
        <w:tc>
          <w:tcPr>
            <w:tcW w:w="0" w:type="auto"/>
            <w:vAlign w:val="center"/>
          </w:tcPr>
          <w:p w:rsidR="00C058FF" w:rsidRDefault="00C058FF" w:rsidP="00C058FF">
            <w:pPr>
              <w:rPr>
                <w:rFonts w:cstheme="minorHAnsi"/>
              </w:rPr>
            </w:pPr>
            <w:r>
              <w:rPr>
                <w:rFonts w:cstheme="minorHAnsi"/>
              </w:rPr>
              <w:t>Granice sołectwa wyznacza obręb geodezyjny Gzowice</w:t>
            </w:r>
            <w:r w:rsidR="008C1142">
              <w:rPr>
                <w:rFonts w:cstheme="minorHAnsi"/>
              </w:rPr>
              <w:t>-</w:t>
            </w:r>
            <w:r>
              <w:rPr>
                <w:rFonts w:cstheme="minorHAnsi"/>
              </w:rPr>
              <w:t>Folwark.</w:t>
            </w:r>
          </w:p>
        </w:tc>
      </w:tr>
      <w:tr w:rsidR="00313C37" w:rsidRPr="006413F8" w:rsidTr="006413F8">
        <w:trPr>
          <w:trHeight w:val="288"/>
        </w:trPr>
        <w:tc>
          <w:tcPr>
            <w:tcW w:w="0" w:type="auto"/>
            <w:vAlign w:val="center"/>
          </w:tcPr>
          <w:p w:rsidR="005067E0" w:rsidRDefault="005067E0" w:rsidP="005067E0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0" w:type="auto"/>
            <w:vAlign w:val="center"/>
          </w:tcPr>
          <w:p w:rsidR="005067E0" w:rsidRDefault="005067E0" w:rsidP="005067E0">
            <w:pPr>
              <w:rPr>
                <w:rFonts w:cstheme="minorHAnsi"/>
              </w:rPr>
            </w:pPr>
            <w:r>
              <w:rPr>
                <w:rFonts w:cstheme="minorHAnsi"/>
              </w:rPr>
              <w:t>Gzowice</w:t>
            </w:r>
            <w:r w:rsidR="008C1142">
              <w:rPr>
                <w:rFonts w:cstheme="minorHAnsi"/>
              </w:rPr>
              <w:t>-</w:t>
            </w:r>
            <w:r>
              <w:rPr>
                <w:rFonts w:cstheme="minorHAnsi"/>
              </w:rPr>
              <w:t>Kolonia</w:t>
            </w:r>
          </w:p>
        </w:tc>
        <w:tc>
          <w:tcPr>
            <w:tcW w:w="0" w:type="auto"/>
            <w:vAlign w:val="center"/>
          </w:tcPr>
          <w:p w:rsidR="005067E0" w:rsidRDefault="005067E0" w:rsidP="005067E0">
            <w:pPr>
              <w:rPr>
                <w:rFonts w:cstheme="minorHAnsi"/>
              </w:rPr>
            </w:pPr>
            <w:r>
              <w:rPr>
                <w:rFonts w:cstheme="minorHAnsi"/>
              </w:rPr>
              <w:t>Granice sołectwa wyznacza obręb geodezyjny Gzowice</w:t>
            </w:r>
            <w:r w:rsidR="008C1142">
              <w:rPr>
                <w:rFonts w:cstheme="minorHAnsi"/>
              </w:rPr>
              <w:t>-</w:t>
            </w:r>
            <w:bookmarkStart w:id="0" w:name="_GoBack"/>
            <w:bookmarkEnd w:id="0"/>
            <w:r>
              <w:rPr>
                <w:rFonts w:cstheme="minorHAnsi"/>
              </w:rPr>
              <w:t>Kolonia.</w:t>
            </w:r>
          </w:p>
        </w:tc>
      </w:tr>
      <w:tr w:rsidR="00313C37" w:rsidRPr="006413F8" w:rsidTr="006413F8">
        <w:trPr>
          <w:trHeight w:val="288"/>
        </w:trPr>
        <w:tc>
          <w:tcPr>
            <w:tcW w:w="0" w:type="auto"/>
            <w:vAlign w:val="center"/>
          </w:tcPr>
          <w:p w:rsidR="005067E0" w:rsidRPr="006413F8" w:rsidRDefault="005067E0" w:rsidP="005067E0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0" w:type="auto"/>
            <w:vAlign w:val="center"/>
          </w:tcPr>
          <w:p w:rsidR="005067E0" w:rsidRDefault="005067E0" w:rsidP="005067E0">
            <w:pPr>
              <w:rPr>
                <w:rFonts w:cstheme="minorHAnsi"/>
              </w:rPr>
            </w:pPr>
            <w:r>
              <w:rPr>
                <w:rFonts w:cstheme="minorHAnsi"/>
              </w:rPr>
              <w:t>Jedlnia-Letnisko</w:t>
            </w:r>
          </w:p>
        </w:tc>
        <w:tc>
          <w:tcPr>
            <w:tcW w:w="0" w:type="auto"/>
            <w:vAlign w:val="center"/>
          </w:tcPr>
          <w:p w:rsidR="005067E0" w:rsidRPr="006413F8" w:rsidRDefault="005067E0" w:rsidP="005067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Granice sołectwa od strony wschodniej stanowi granica obrębu geodezyjnego Jedlnia-Letnisko, od strony zachodniej granica obrębu geodezyjnego Jedlnia-Letnisko i </w:t>
            </w:r>
            <w:proofErr w:type="spellStart"/>
            <w:r>
              <w:rPr>
                <w:rFonts w:cstheme="minorHAnsi"/>
              </w:rPr>
              <w:t>Siczki</w:t>
            </w:r>
            <w:proofErr w:type="spellEnd"/>
            <w:r>
              <w:rPr>
                <w:rFonts w:cstheme="minorHAnsi"/>
              </w:rPr>
              <w:t>, od strony północnej droga wojewódzka nr 737</w:t>
            </w:r>
            <w:r w:rsidR="00C151AE">
              <w:rPr>
                <w:rFonts w:cstheme="minorHAnsi"/>
              </w:rPr>
              <w:t xml:space="preserve"> Radom-K</w:t>
            </w:r>
            <w:r w:rsidR="002C79EC">
              <w:rPr>
                <w:rFonts w:cstheme="minorHAnsi"/>
              </w:rPr>
              <w:t>ozienice</w:t>
            </w:r>
            <w:r>
              <w:rPr>
                <w:rFonts w:cstheme="minorHAnsi"/>
              </w:rPr>
              <w:t xml:space="preserve"> i granica </w:t>
            </w:r>
            <w:r w:rsidR="00E7100F">
              <w:rPr>
                <w:rFonts w:cstheme="minorHAnsi"/>
              </w:rPr>
              <w:t>gminy</w:t>
            </w:r>
            <w:r>
              <w:rPr>
                <w:rFonts w:cstheme="minorHAnsi"/>
              </w:rPr>
              <w:t xml:space="preserve"> Jedlnia-Letnisko, od strony południowej linia równoległa w odległości 200m na północ do drogi gminnej nr 350510W przez m. Aleksandrów i granica z</w:t>
            </w:r>
            <w:r w:rsidR="00350489">
              <w:rPr>
                <w:rFonts w:cstheme="minorHAnsi"/>
              </w:rPr>
              <w:t xml:space="preserve"> obrębem geodezyjnym Piotrowice, wyłączając dz. nr ew. 356/1 położoną w obrębie </w:t>
            </w:r>
            <w:proofErr w:type="spellStart"/>
            <w:r w:rsidR="00350489">
              <w:rPr>
                <w:rFonts w:cstheme="minorHAnsi"/>
              </w:rPr>
              <w:t>Siczki</w:t>
            </w:r>
            <w:proofErr w:type="spellEnd"/>
            <w:r w:rsidR="00350489">
              <w:rPr>
                <w:rFonts w:cstheme="minorHAnsi"/>
              </w:rPr>
              <w:t>.</w:t>
            </w:r>
          </w:p>
        </w:tc>
      </w:tr>
      <w:tr w:rsidR="00313C37" w:rsidRPr="006413F8" w:rsidTr="006413F8">
        <w:trPr>
          <w:trHeight w:val="288"/>
        </w:trPr>
        <w:tc>
          <w:tcPr>
            <w:tcW w:w="0" w:type="auto"/>
            <w:vAlign w:val="center"/>
          </w:tcPr>
          <w:p w:rsidR="005067E0" w:rsidRDefault="005067E0" w:rsidP="005067E0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0" w:type="auto"/>
            <w:vAlign w:val="center"/>
          </w:tcPr>
          <w:p w:rsidR="005067E0" w:rsidRDefault="005067E0" w:rsidP="005067E0">
            <w:pPr>
              <w:rPr>
                <w:rFonts w:cstheme="minorHAnsi"/>
              </w:rPr>
            </w:pPr>
            <w:r>
              <w:rPr>
                <w:rFonts w:cstheme="minorHAnsi"/>
              </w:rPr>
              <w:t>Lasowice</w:t>
            </w:r>
          </w:p>
        </w:tc>
        <w:tc>
          <w:tcPr>
            <w:tcW w:w="0" w:type="auto"/>
            <w:vAlign w:val="center"/>
          </w:tcPr>
          <w:p w:rsidR="005067E0" w:rsidRDefault="005067E0" w:rsidP="005067E0">
            <w:pPr>
              <w:rPr>
                <w:rFonts w:cstheme="minorHAnsi"/>
              </w:rPr>
            </w:pPr>
            <w:r>
              <w:rPr>
                <w:rFonts w:cstheme="minorHAnsi"/>
              </w:rPr>
              <w:t>Granice sołectwa wyznacza obręb geodezyjny Lasowice.</w:t>
            </w:r>
          </w:p>
        </w:tc>
      </w:tr>
      <w:tr w:rsidR="00313C37" w:rsidRPr="006413F8" w:rsidTr="006413F8">
        <w:trPr>
          <w:trHeight w:val="288"/>
        </w:trPr>
        <w:tc>
          <w:tcPr>
            <w:tcW w:w="0" w:type="auto"/>
            <w:vAlign w:val="center"/>
          </w:tcPr>
          <w:p w:rsidR="005067E0" w:rsidRDefault="005067E0" w:rsidP="005067E0">
            <w:pPr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0" w:type="auto"/>
            <w:vAlign w:val="center"/>
          </w:tcPr>
          <w:p w:rsidR="005067E0" w:rsidRDefault="005067E0" w:rsidP="005067E0">
            <w:pPr>
              <w:rPr>
                <w:rFonts w:cstheme="minorHAnsi"/>
              </w:rPr>
            </w:pPr>
            <w:r>
              <w:rPr>
                <w:rFonts w:cstheme="minorHAnsi"/>
              </w:rPr>
              <w:t>Maryno</w:t>
            </w:r>
          </w:p>
        </w:tc>
        <w:tc>
          <w:tcPr>
            <w:tcW w:w="0" w:type="auto"/>
            <w:vAlign w:val="center"/>
          </w:tcPr>
          <w:p w:rsidR="005067E0" w:rsidRDefault="00CB79B5" w:rsidP="005067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Granice sołectwa </w:t>
            </w:r>
            <w:r w:rsidR="003832C3">
              <w:rPr>
                <w:rFonts w:cstheme="minorHAnsi"/>
              </w:rPr>
              <w:t>wy</w:t>
            </w:r>
            <w:r w:rsidR="003775F9">
              <w:rPr>
                <w:rFonts w:cstheme="minorHAnsi"/>
              </w:rPr>
              <w:t>znacza obręb geodezyjny Maryno.</w:t>
            </w:r>
          </w:p>
        </w:tc>
      </w:tr>
      <w:tr w:rsidR="00313C37" w:rsidRPr="006413F8" w:rsidTr="006413F8">
        <w:trPr>
          <w:trHeight w:val="288"/>
        </w:trPr>
        <w:tc>
          <w:tcPr>
            <w:tcW w:w="0" w:type="auto"/>
            <w:vAlign w:val="center"/>
          </w:tcPr>
          <w:p w:rsidR="00CB79B5" w:rsidRPr="006413F8" w:rsidRDefault="00CB79B5" w:rsidP="00CB79B5">
            <w:pPr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0" w:type="auto"/>
            <w:vAlign w:val="center"/>
          </w:tcPr>
          <w:p w:rsidR="00CB79B5" w:rsidRDefault="00CB79B5" w:rsidP="00CB79B5">
            <w:pPr>
              <w:rPr>
                <w:rFonts w:cstheme="minorHAnsi"/>
              </w:rPr>
            </w:pPr>
            <w:r>
              <w:rPr>
                <w:rFonts w:cstheme="minorHAnsi"/>
              </w:rPr>
              <w:t>Myśliszewice</w:t>
            </w:r>
          </w:p>
        </w:tc>
        <w:tc>
          <w:tcPr>
            <w:tcW w:w="0" w:type="auto"/>
            <w:vAlign w:val="center"/>
          </w:tcPr>
          <w:p w:rsidR="00CB79B5" w:rsidRDefault="00CB79B5" w:rsidP="00CB79B5">
            <w:pPr>
              <w:rPr>
                <w:rFonts w:cstheme="minorHAnsi"/>
              </w:rPr>
            </w:pPr>
            <w:r>
              <w:rPr>
                <w:rFonts w:cstheme="minorHAnsi"/>
              </w:rPr>
              <w:t>Granice sołectwa wyznacza obręb geodezyjny Myśliszewice.</w:t>
            </w:r>
          </w:p>
        </w:tc>
      </w:tr>
      <w:tr w:rsidR="00313C37" w:rsidRPr="006413F8" w:rsidTr="006413F8">
        <w:trPr>
          <w:trHeight w:val="288"/>
        </w:trPr>
        <w:tc>
          <w:tcPr>
            <w:tcW w:w="0" w:type="auto"/>
            <w:vAlign w:val="center"/>
          </w:tcPr>
          <w:p w:rsidR="00CB79B5" w:rsidRDefault="00CB79B5" w:rsidP="00CB79B5">
            <w:pPr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0" w:type="auto"/>
            <w:vAlign w:val="center"/>
          </w:tcPr>
          <w:p w:rsidR="00CB79B5" w:rsidRDefault="00CB79B5" w:rsidP="00CB79B5">
            <w:pPr>
              <w:rPr>
                <w:rFonts w:cstheme="minorHAnsi"/>
              </w:rPr>
            </w:pPr>
            <w:r>
              <w:rPr>
                <w:rFonts w:cstheme="minorHAnsi"/>
              </w:rPr>
              <w:t>Natolin</w:t>
            </w:r>
          </w:p>
        </w:tc>
        <w:tc>
          <w:tcPr>
            <w:tcW w:w="0" w:type="auto"/>
            <w:vAlign w:val="center"/>
          </w:tcPr>
          <w:p w:rsidR="00CB79B5" w:rsidRDefault="00CB79B5" w:rsidP="00CB79B5">
            <w:pPr>
              <w:rPr>
                <w:rFonts w:cstheme="minorHAnsi"/>
              </w:rPr>
            </w:pPr>
            <w:r>
              <w:rPr>
                <w:rFonts w:cstheme="minorHAnsi"/>
              </w:rPr>
              <w:t>Granice sołectwa wy</w:t>
            </w:r>
            <w:r w:rsidR="00313C37">
              <w:rPr>
                <w:rFonts w:cstheme="minorHAnsi"/>
              </w:rPr>
              <w:t>znacza obręb geodezyjny Natolin, włączając dz. nr ew. 105/2, 105/3, 105/4, 108/1, 108/2, 112/1, 112/2 położone w obrębie Sadków.</w:t>
            </w:r>
          </w:p>
        </w:tc>
      </w:tr>
      <w:tr w:rsidR="00313C37" w:rsidRPr="006413F8" w:rsidTr="006413F8">
        <w:trPr>
          <w:trHeight w:val="288"/>
        </w:trPr>
        <w:tc>
          <w:tcPr>
            <w:tcW w:w="0" w:type="auto"/>
            <w:vAlign w:val="center"/>
          </w:tcPr>
          <w:p w:rsidR="00CB79B5" w:rsidRDefault="00CB79B5" w:rsidP="00CB79B5">
            <w:pPr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0" w:type="auto"/>
            <w:vAlign w:val="center"/>
          </w:tcPr>
          <w:p w:rsidR="00CB79B5" w:rsidRDefault="00CB79B5" w:rsidP="00CB79B5">
            <w:pPr>
              <w:rPr>
                <w:rFonts w:cstheme="minorHAnsi"/>
              </w:rPr>
            </w:pPr>
            <w:r>
              <w:rPr>
                <w:rFonts w:cstheme="minorHAnsi"/>
              </w:rPr>
              <w:t>Piotrowice</w:t>
            </w:r>
          </w:p>
        </w:tc>
        <w:tc>
          <w:tcPr>
            <w:tcW w:w="0" w:type="auto"/>
            <w:vAlign w:val="center"/>
          </w:tcPr>
          <w:p w:rsidR="00CB79B5" w:rsidRDefault="00CB79B5" w:rsidP="00CB79B5">
            <w:pPr>
              <w:rPr>
                <w:rFonts w:cstheme="minorHAnsi"/>
              </w:rPr>
            </w:pPr>
            <w:r>
              <w:rPr>
                <w:rFonts w:cstheme="minorHAnsi"/>
              </w:rPr>
              <w:t>Granice sołectwa wyznacza obręb geodezyjny Piotrowice.</w:t>
            </w:r>
          </w:p>
        </w:tc>
      </w:tr>
      <w:tr w:rsidR="00313C37" w:rsidRPr="006413F8" w:rsidTr="006413F8">
        <w:trPr>
          <w:trHeight w:val="288"/>
        </w:trPr>
        <w:tc>
          <w:tcPr>
            <w:tcW w:w="0" w:type="auto"/>
            <w:vAlign w:val="center"/>
          </w:tcPr>
          <w:p w:rsidR="00CB79B5" w:rsidRPr="006413F8" w:rsidRDefault="00CB79B5" w:rsidP="00CB79B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15.</w:t>
            </w:r>
          </w:p>
        </w:tc>
        <w:tc>
          <w:tcPr>
            <w:tcW w:w="0" w:type="auto"/>
            <w:vAlign w:val="center"/>
          </w:tcPr>
          <w:p w:rsidR="00CB79B5" w:rsidRDefault="00CB79B5" w:rsidP="00CB79B5">
            <w:pPr>
              <w:rPr>
                <w:rFonts w:cstheme="minorHAnsi"/>
              </w:rPr>
            </w:pPr>
            <w:r>
              <w:rPr>
                <w:rFonts w:cstheme="minorHAnsi"/>
              </w:rPr>
              <w:t>Rajec Poduchowny</w:t>
            </w:r>
          </w:p>
        </w:tc>
        <w:tc>
          <w:tcPr>
            <w:tcW w:w="0" w:type="auto"/>
            <w:vAlign w:val="center"/>
          </w:tcPr>
          <w:p w:rsidR="00CB79B5" w:rsidRPr="006413F8" w:rsidRDefault="007247D5" w:rsidP="00CB79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Granice sołectwa </w:t>
            </w:r>
            <w:r w:rsidR="00313C37">
              <w:rPr>
                <w:rFonts w:cstheme="minorHAnsi"/>
              </w:rPr>
              <w:t>wyznacza obręb geodezyjny Rajec Poduchowny, włączając dz. nr ew. 1324</w:t>
            </w:r>
            <w:r w:rsidR="00A43B56">
              <w:rPr>
                <w:rFonts w:cstheme="minorHAnsi"/>
              </w:rPr>
              <w:t>, 1320/1 położone</w:t>
            </w:r>
            <w:r w:rsidR="00313C37">
              <w:rPr>
                <w:rFonts w:cstheme="minorHAnsi"/>
              </w:rPr>
              <w:t xml:space="preserve"> w obrębie Antoniówka</w:t>
            </w:r>
            <w:r>
              <w:rPr>
                <w:rFonts w:cstheme="minorHAnsi"/>
              </w:rPr>
              <w:t>.</w:t>
            </w:r>
          </w:p>
        </w:tc>
      </w:tr>
      <w:tr w:rsidR="00313C37" w:rsidRPr="006413F8" w:rsidTr="006413F8">
        <w:trPr>
          <w:trHeight w:val="288"/>
        </w:trPr>
        <w:tc>
          <w:tcPr>
            <w:tcW w:w="0" w:type="auto"/>
            <w:vAlign w:val="center"/>
          </w:tcPr>
          <w:p w:rsidR="007247D5" w:rsidRDefault="007247D5" w:rsidP="007247D5">
            <w:pPr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0" w:type="auto"/>
            <w:vAlign w:val="center"/>
          </w:tcPr>
          <w:p w:rsidR="007247D5" w:rsidRDefault="007247D5" w:rsidP="007247D5">
            <w:pPr>
              <w:rPr>
                <w:rFonts w:cstheme="minorHAnsi"/>
              </w:rPr>
            </w:pPr>
            <w:r>
              <w:rPr>
                <w:rFonts w:cstheme="minorHAnsi"/>
              </w:rPr>
              <w:t>Rajec Szlachecki</w:t>
            </w:r>
          </w:p>
        </w:tc>
        <w:tc>
          <w:tcPr>
            <w:tcW w:w="0" w:type="auto"/>
            <w:vAlign w:val="center"/>
          </w:tcPr>
          <w:p w:rsidR="007247D5" w:rsidRDefault="007247D5" w:rsidP="007247D5">
            <w:pPr>
              <w:rPr>
                <w:rFonts w:cstheme="minorHAnsi"/>
              </w:rPr>
            </w:pPr>
            <w:r>
              <w:rPr>
                <w:rFonts w:cstheme="minorHAnsi"/>
              </w:rPr>
              <w:t>Granice sołectwa wyznacza obręb geodezyjny Rajec Szlachecki.</w:t>
            </w:r>
          </w:p>
        </w:tc>
      </w:tr>
      <w:tr w:rsidR="00313C37" w:rsidRPr="006413F8" w:rsidTr="006413F8">
        <w:trPr>
          <w:trHeight w:val="288"/>
        </w:trPr>
        <w:tc>
          <w:tcPr>
            <w:tcW w:w="0" w:type="auto"/>
            <w:vAlign w:val="center"/>
          </w:tcPr>
          <w:p w:rsidR="007247D5" w:rsidRDefault="007247D5" w:rsidP="007247D5">
            <w:pPr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0" w:type="auto"/>
            <w:vAlign w:val="center"/>
          </w:tcPr>
          <w:p w:rsidR="007247D5" w:rsidRDefault="007247D5" w:rsidP="007247D5">
            <w:pPr>
              <w:rPr>
                <w:rFonts w:cstheme="minorHAnsi"/>
              </w:rPr>
            </w:pPr>
            <w:r>
              <w:rPr>
                <w:rFonts w:cstheme="minorHAnsi"/>
              </w:rPr>
              <w:t>Sadków</w:t>
            </w:r>
          </w:p>
        </w:tc>
        <w:tc>
          <w:tcPr>
            <w:tcW w:w="0" w:type="auto"/>
            <w:vAlign w:val="center"/>
          </w:tcPr>
          <w:p w:rsidR="007247D5" w:rsidRDefault="007247D5" w:rsidP="007247D5">
            <w:pPr>
              <w:rPr>
                <w:rFonts w:cstheme="minorHAnsi"/>
              </w:rPr>
            </w:pPr>
            <w:r>
              <w:rPr>
                <w:rFonts w:cstheme="minorHAnsi"/>
              </w:rPr>
              <w:t>Granice sołectwa od strony północnej</w:t>
            </w:r>
            <w:r w:rsidR="00C151A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południowej i wschodniej stanowi granica obrębu geodezyjnego Sadków, od strony zachodniej droga gminna nr 350516W, </w:t>
            </w:r>
            <w:r w:rsidR="00313C37">
              <w:rPr>
                <w:rFonts w:cstheme="minorHAnsi"/>
              </w:rPr>
              <w:t>biegnąca od Natolina do Sadkowa, wyłączając dz. nr ew. 105/2, 105/3, 105/4, 108/1, 108/2, 112/1, 112/2 położone w obrębie Sadków.</w:t>
            </w:r>
          </w:p>
        </w:tc>
      </w:tr>
      <w:tr w:rsidR="00313C37" w:rsidRPr="006413F8" w:rsidTr="006413F8">
        <w:trPr>
          <w:trHeight w:val="288"/>
        </w:trPr>
        <w:tc>
          <w:tcPr>
            <w:tcW w:w="0" w:type="auto"/>
            <w:vAlign w:val="center"/>
          </w:tcPr>
          <w:p w:rsidR="004124DB" w:rsidRDefault="004124DB" w:rsidP="007247D5">
            <w:pPr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0" w:type="auto"/>
            <w:vAlign w:val="center"/>
          </w:tcPr>
          <w:p w:rsidR="004124DB" w:rsidRDefault="004124DB" w:rsidP="007247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Sadków Górki </w:t>
            </w:r>
          </w:p>
        </w:tc>
        <w:tc>
          <w:tcPr>
            <w:tcW w:w="0" w:type="auto"/>
            <w:vAlign w:val="center"/>
          </w:tcPr>
          <w:p w:rsidR="004124DB" w:rsidRDefault="004124DB" w:rsidP="007247D5">
            <w:pPr>
              <w:rPr>
                <w:rFonts w:cstheme="minorHAnsi"/>
              </w:rPr>
            </w:pPr>
            <w:r>
              <w:rPr>
                <w:rFonts w:cstheme="minorHAnsi"/>
              </w:rPr>
              <w:t>Granice sołectwa od strony południowej i zachodniej stanowi granica gminy Jedlnia-Letnisko, od strony północnej granica z obrębem geodezyjnym Natolin, od strony wschodniej droga gminna nr 350516W, biegnąca od Natolina do Sadkowa.</w:t>
            </w:r>
          </w:p>
        </w:tc>
      </w:tr>
      <w:tr w:rsidR="00313C37" w:rsidRPr="006413F8" w:rsidTr="006413F8">
        <w:trPr>
          <w:trHeight w:val="288"/>
        </w:trPr>
        <w:tc>
          <w:tcPr>
            <w:tcW w:w="0" w:type="auto"/>
            <w:vAlign w:val="center"/>
          </w:tcPr>
          <w:p w:rsidR="002C79EC" w:rsidRDefault="002C79EC" w:rsidP="007247D5">
            <w:pPr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0" w:type="auto"/>
            <w:vAlign w:val="center"/>
          </w:tcPr>
          <w:p w:rsidR="002C79EC" w:rsidRDefault="002C79EC" w:rsidP="007247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Siczki</w:t>
            </w:r>
            <w:proofErr w:type="spellEnd"/>
          </w:p>
        </w:tc>
        <w:tc>
          <w:tcPr>
            <w:tcW w:w="0" w:type="auto"/>
            <w:vAlign w:val="center"/>
          </w:tcPr>
          <w:p w:rsidR="002C79EC" w:rsidRDefault="002C79EC" w:rsidP="007247D5">
            <w:pPr>
              <w:rPr>
                <w:rFonts w:cstheme="minorHAnsi"/>
              </w:rPr>
            </w:pPr>
            <w:r>
              <w:rPr>
                <w:rFonts w:cstheme="minorHAnsi"/>
              </w:rPr>
              <w:t>Granice sołectwa od strony północnej, wschodniej i zachodniej stanowi granica gminy Jedlnia-Letnisko, od strony południowej granica z obrębem geodezyjnym Antoniówka i droga wo</w:t>
            </w:r>
            <w:r w:rsidR="00350489">
              <w:rPr>
                <w:rFonts w:cstheme="minorHAnsi"/>
              </w:rPr>
              <w:t xml:space="preserve">jewódzka nr 737 Radom-Kozienice, włączając dz. nr ew. 356/1 położoną w obrębie </w:t>
            </w:r>
            <w:proofErr w:type="spellStart"/>
            <w:r w:rsidR="00350489">
              <w:rPr>
                <w:rFonts w:cstheme="minorHAnsi"/>
              </w:rPr>
              <w:t>Siczki</w:t>
            </w:r>
            <w:proofErr w:type="spellEnd"/>
            <w:r w:rsidR="00350489">
              <w:rPr>
                <w:rFonts w:cstheme="minorHAnsi"/>
              </w:rPr>
              <w:t>.</w:t>
            </w:r>
          </w:p>
        </w:tc>
      </w:tr>
      <w:tr w:rsidR="00313C37" w:rsidRPr="006413F8" w:rsidTr="006413F8">
        <w:trPr>
          <w:trHeight w:val="288"/>
        </w:trPr>
        <w:tc>
          <w:tcPr>
            <w:tcW w:w="0" w:type="auto"/>
            <w:vAlign w:val="center"/>
          </w:tcPr>
          <w:p w:rsidR="002C79EC" w:rsidRDefault="002C79EC" w:rsidP="002C79EC">
            <w:pPr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0" w:type="auto"/>
            <w:vAlign w:val="center"/>
          </w:tcPr>
          <w:p w:rsidR="002C79EC" w:rsidRDefault="002C79EC" w:rsidP="002C79EC">
            <w:pPr>
              <w:rPr>
                <w:rFonts w:cstheme="minorHAnsi"/>
              </w:rPr>
            </w:pPr>
            <w:r>
              <w:rPr>
                <w:rFonts w:cstheme="minorHAnsi"/>
              </w:rPr>
              <w:t>Słupica</w:t>
            </w:r>
          </w:p>
        </w:tc>
        <w:tc>
          <w:tcPr>
            <w:tcW w:w="0" w:type="auto"/>
            <w:vAlign w:val="center"/>
          </w:tcPr>
          <w:p w:rsidR="002C79EC" w:rsidRDefault="002C79EC" w:rsidP="002C79EC">
            <w:pPr>
              <w:rPr>
                <w:rFonts w:cstheme="minorHAnsi"/>
              </w:rPr>
            </w:pPr>
            <w:r>
              <w:rPr>
                <w:rFonts w:cstheme="minorHAnsi"/>
              </w:rPr>
              <w:t>Granice sołectwa wyznacza obręb geodezyjny Słupica.</w:t>
            </w:r>
          </w:p>
        </w:tc>
      </w:tr>
      <w:tr w:rsidR="00313C37" w:rsidRPr="006413F8" w:rsidTr="006413F8">
        <w:trPr>
          <w:trHeight w:val="288"/>
        </w:trPr>
        <w:tc>
          <w:tcPr>
            <w:tcW w:w="0" w:type="auto"/>
            <w:vAlign w:val="center"/>
          </w:tcPr>
          <w:p w:rsidR="002C79EC" w:rsidRDefault="002C79EC" w:rsidP="002C79EC">
            <w:pPr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0" w:type="auto"/>
            <w:vAlign w:val="center"/>
          </w:tcPr>
          <w:p w:rsidR="002C79EC" w:rsidRDefault="002C79EC" w:rsidP="002C79EC">
            <w:pPr>
              <w:rPr>
                <w:rFonts w:cstheme="minorHAnsi"/>
              </w:rPr>
            </w:pPr>
            <w:r>
              <w:rPr>
                <w:rFonts w:cstheme="minorHAnsi"/>
              </w:rPr>
              <w:t>Wrzosów</w:t>
            </w:r>
          </w:p>
        </w:tc>
        <w:tc>
          <w:tcPr>
            <w:tcW w:w="0" w:type="auto"/>
            <w:vAlign w:val="center"/>
          </w:tcPr>
          <w:p w:rsidR="002C79EC" w:rsidRDefault="002C79EC" w:rsidP="002C79EC">
            <w:pPr>
              <w:rPr>
                <w:rFonts w:cstheme="minorHAnsi"/>
              </w:rPr>
            </w:pPr>
            <w:r>
              <w:rPr>
                <w:rFonts w:cstheme="minorHAnsi"/>
              </w:rPr>
              <w:t>Granice sołectwa wyznacza obręb geodezyjny Wrzosów.</w:t>
            </w:r>
          </w:p>
        </w:tc>
      </w:tr>
    </w:tbl>
    <w:p w:rsidR="00400084" w:rsidRPr="006413F8" w:rsidRDefault="00400084">
      <w:pPr>
        <w:rPr>
          <w:rFonts w:cstheme="minorHAnsi"/>
          <w:b/>
          <w:sz w:val="24"/>
        </w:rPr>
      </w:pPr>
    </w:p>
    <w:sectPr w:rsidR="00400084" w:rsidRPr="006413F8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084"/>
    <w:rsid w:val="000F49BA"/>
    <w:rsid w:val="00127510"/>
    <w:rsid w:val="00152DCB"/>
    <w:rsid w:val="00184920"/>
    <w:rsid w:val="001A5527"/>
    <w:rsid w:val="00256201"/>
    <w:rsid w:val="002C79EC"/>
    <w:rsid w:val="002D1239"/>
    <w:rsid w:val="00304268"/>
    <w:rsid w:val="00313C37"/>
    <w:rsid w:val="00350489"/>
    <w:rsid w:val="00355CE0"/>
    <w:rsid w:val="003775F9"/>
    <w:rsid w:val="003832C3"/>
    <w:rsid w:val="003D426D"/>
    <w:rsid w:val="00400084"/>
    <w:rsid w:val="004104CC"/>
    <w:rsid w:val="004124DB"/>
    <w:rsid w:val="00422F02"/>
    <w:rsid w:val="0046034F"/>
    <w:rsid w:val="00482108"/>
    <w:rsid w:val="004F17B6"/>
    <w:rsid w:val="005067E0"/>
    <w:rsid w:val="00565C3A"/>
    <w:rsid w:val="005B1941"/>
    <w:rsid w:val="006413F8"/>
    <w:rsid w:val="00647C2E"/>
    <w:rsid w:val="007247D5"/>
    <w:rsid w:val="00724B92"/>
    <w:rsid w:val="007406CC"/>
    <w:rsid w:val="00752850"/>
    <w:rsid w:val="00822A81"/>
    <w:rsid w:val="00897F2C"/>
    <w:rsid w:val="008A02B0"/>
    <w:rsid w:val="008B58BA"/>
    <w:rsid w:val="008C1142"/>
    <w:rsid w:val="008C4706"/>
    <w:rsid w:val="008E1408"/>
    <w:rsid w:val="00933F9B"/>
    <w:rsid w:val="009A66E5"/>
    <w:rsid w:val="00A205C4"/>
    <w:rsid w:val="00A34088"/>
    <w:rsid w:val="00A43B56"/>
    <w:rsid w:val="00A65663"/>
    <w:rsid w:val="00BE3089"/>
    <w:rsid w:val="00C02272"/>
    <w:rsid w:val="00C058FF"/>
    <w:rsid w:val="00C151AE"/>
    <w:rsid w:val="00CA366B"/>
    <w:rsid w:val="00CB79B5"/>
    <w:rsid w:val="00E02511"/>
    <w:rsid w:val="00E14007"/>
    <w:rsid w:val="00E7100F"/>
    <w:rsid w:val="00E84C87"/>
    <w:rsid w:val="00F03067"/>
    <w:rsid w:val="00F361FB"/>
    <w:rsid w:val="00F6099C"/>
    <w:rsid w:val="00F9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5287"/>
  <w15:docId w15:val="{46D6957C-9599-49CE-B689-109880B3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Lidia Zawodnik</cp:lastModifiedBy>
  <cp:revision>3</cp:revision>
  <cp:lastPrinted>2018-01-02T11:12:00Z</cp:lastPrinted>
  <dcterms:created xsi:type="dcterms:W3CDTF">2018-01-02T11:14:00Z</dcterms:created>
  <dcterms:modified xsi:type="dcterms:W3CDTF">2018-01-02T11:14:00Z</dcterms:modified>
</cp:coreProperties>
</file>