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color w:val="000000"/>
          <w:sz w:val="20"/>
          <w:szCs w:val="27"/>
          <w:lang w:eastAsia="pl-PL"/>
        </w:rPr>
        <w:t>Ogłoszenie nr 628174-N-2017 z dnia 2017-12-06 r. </w:t>
      </w:r>
      <w:r w:rsidRPr="00D163A9">
        <w:rPr>
          <w:rFonts w:ascii="Times New Roman" w:eastAsia="Times New Roman" w:hAnsi="Times New Roman" w:cs="Times New Roman"/>
          <w:noProof w:val="0"/>
          <w:color w:val="000000"/>
          <w:sz w:val="20"/>
          <w:szCs w:val="27"/>
          <w:lang w:eastAsia="pl-PL"/>
        </w:rPr>
        <w:br/>
      </w:r>
      <w:bookmarkStart w:id="0" w:name="_GoBack"/>
      <w:bookmarkEnd w:id="0"/>
    </w:p>
    <w:p w:rsidR="00D163A9" w:rsidRPr="00D163A9" w:rsidRDefault="00D163A9" w:rsidP="00D163A9">
      <w:pPr>
        <w:spacing w:after="0" w:line="450" w:lineRule="atLeast"/>
        <w:jc w:val="center"/>
        <w:rPr>
          <w:rFonts w:ascii="Times New Roman" w:eastAsia="Times New Roman" w:hAnsi="Times New Roman" w:cs="Times New Roman"/>
          <w:b/>
          <w:bCs/>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Wójt Gminy Jedlnia Letnisko: Świadczenie usługi dowozu dzieci oraz dzieci niepełnosprawnych z terenu Gminy Jedlnia-Letnisko na zajęcia szkolne oraz do specjalistycznych placówek oświatowych w roku 2018</w:t>
      </w:r>
      <w:r w:rsidRPr="00D163A9">
        <w:rPr>
          <w:rFonts w:ascii="Times New Roman" w:eastAsia="Times New Roman" w:hAnsi="Times New Roman" w:cs="Times New Roman"/>
          <w:b/>
          <w:bCs/>
          <w:noProof w:val="0"/>
          <w:color w:val="000000"/>
          <w:sz w:val="20"/>
          <w:szCs w:val="27"/>
          <w:lang w:eastAsia="pl-PL"/>
        </w:rPr>
        <w:br/>
        <w:t>OGŁOSZENIE O ZAMÓWIENIU - Usługi</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Zamieszczanie ogłoszenia:</w:t>
      </w:r>
      <w:r w:rsidRPr="00D163A9">
        <w:rPr>
          <w:rFonts w:ascii="Times New Roman" w:eastAsia="Times New Roman" w:hAnsi="Times New Roman" w:cs="Times New Roman"/>
          <w:noProof w:val="0"/>
          <w:color w:val="000000"/>
          <w:sz w:val="20"/>
          <w:szCs w:val="27"/>
          <w:lang w:eastAsia="pl-PL"/>
        </w:rPr>
        <w:t> Zamieszczanie obowiązkowe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Ogłoszenie dotyczy:</w:t>
      </w:r>
      <w:r w:rsidRPr="00D163A9">
        <w:rPr>
          <w:rFonts w:ascii="Times New Roman" w:eastAsia="Times New Roman" w:hAnsi="Times New Roman" w:cs="Times New Roman"/>
          <w:noProof w:val="0"/>
          <w:color w:val="000000"/>
          <w:sz w:val="20"/>
          <w:szCs w:val="27"/>
          <w:lang w:eastAsia="pl-PL"/>
        </w:rPr>
        <w:t> Zamówienia publicznego</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Nazwa projektu lub programu</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D163A9">
        <w:rPr>
          <w:rFonts w:ascii="Times New Roman" w:eastAsia="Times New Roman" w:hAnsi="Times New Roman" w:cs="Times New Roman"/>
          <w:noProof w:val="0"/>
          <w:color w:val="000000"/>
          <w:sz w:val="20"/>
          <w:szCs w:val="27"/>
          <w:lang w:eastAsia="pl-PL"/>
        </w:rPr>
        <w:t>Pzp</w:t>
      </w:r>
      <w:proofErr w:type="spellEnd"/>
      <w:r w:rsidRPr="00D163A9">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b/>
          <w:bCs/>
          <w:noProof w:val="0"/>
          <w:color w:val="000000"/>
          <w:sz w:val="24"/>
          <w:szCs w:val="36"/>
          <w:lang w:eastAsia="pl-PL"/>
        </w:rPr>
      </w:pPr>
      <w:r w:rsidRPr="00D163A9">
        <w:rPr>
          <w:rFonts w:ascii="Times New Roman" w:eastAsia="Times New Roman" w:hAnsi="Times New Roman" w:cs="Times New Roman"/>
          <w:b/>
          <w:bCs/>
          <w:noProof w:val="0"/>
          <w:color w:val="000000"/>
          <w:sz w:val="24"/>
          <w:szCs w:val="36"/>
          <w:u w:val="single"/>
          <w:lang w:eastAsia="pl-PL"/>
        </w:rPr>
        <w:t>SEKCJA I: ZAMAWIAJĄCY</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Postępowanie przeprowadza centralny zamawiający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Postępowanie jest przeprowadzane wspólnie przez zamawiających</w:t>
      </w:r>
      <w:r w:rsidRPr="00D163A9">
        <w:rPr>
          <w:rFonts w:ascii="Times New Roman" w:eastAsia="Times New Roman" w:hAnsi="Times New Roman" w:cs="Times New Roman"/>
          <w:noProof w:val="0"/>
          <w:color w:val="000000"/>
          <w:sz w:val="20"/>
          <w:szCs w:val="27"/>
          <w:lang w:eastAsia="pl-PL"/>
        </w:rPr>
        <w:t>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Informacje dodatkowe:</w:t>
      </w:r>
      <w:r w:rsidRPr="00D163A9">
        <w:rPr>
          <w:rFonts w:ascii="Times New Roman" w:eastAsia="Times New Roman" w:hAnsi="Times New Roman" w:cs="Times New Roman"/>
          <w:noProof w:val="0"/>
          <w:color w:val="000000"/>
          <w:sz w:val="20"/>
          <w:szCs w:val="27"/>
          <w:lang w:eastAsia="pl-PL"/>
        </w:rPr>
        <w:t>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 1) NAZWA I ADRES: </w:t>
      </w:r>
      <w:r w:rsidRPr="00D163A9">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D163A9">
        <w:rPr>
          <w:rFonts w:ascii="Times New Roman" w:eastAsia="Times New Roman" w:hAnsi="Times New Roman" w:cs="Times New Roman"/>
          <w:noProof w:val="0"/>
          <w:color w:val="000000"/>
          <w:sz w:val="20"/>
          <w:szCs w:val="27"/>
          <w:lang w:eastAsia="pl-PL"/>
        </w:rPr>
        <w:br/>
        <w:t>Adres strony internetowej (URL): www.jedlnia.pl (Strona Główna &gt; Ogłoszenia &gt; Przetargi i zamówienia) </w:t>
      </w:r>
      <w:r w:rsidRPr="00D163A9">
        <w:rPr>
          <w:rFonts w:ascii="Times New Roman" w:eastAsia="Times New Roman" w:hAnsi="Times New Roman" w:cs="Times New Roman"/>
          <w:noProof w:val="0"/>
          <w:color w:val="000000"/>
          <w:sz w:val="20"/>
          <w:szCs w:val="27"/>
          <w:lang w:eastAsia="pl-PL"/>
        </w:rPr>
        <w:br/>
        <w:t>Adres profilu nabywcy: </w:t>
      </w:r>
      <w:r w:rsidRPr="00D163A9">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 2) RODZAJ ZAMAWIAJĄCEGO: </w:t>
      </w:r>
      <w:r w:rsidRPr="00D163A9">
        <w:rPr>
          <w:rFonts w:ascii="Times New Roman" w:eastAsia="Times New Roman" w:hAnsi="Times New Roman" w:cs="Times New Roman"/>
          <w:noProof w:val="0"/>
          <w:color w:val="000000"/>
          <w:sz w:val="20"/>
          <w:szCs w:val="27"/>
          <w:lang w:eastAsia="pl-PL"/>
        </w:rPr>
        <w:t>Administracja samorządowa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I.3) WSPÓLNE UDZIELANIE ZAMÓWIENIA </w:t>
      </w:r>
      <w:r w:rsidRPr="00D163A9">
        <w:rPr>
          <w:rFonts w:ascii="Times New Roman" w:eastAsia="Times New Roman" w:hAnsi="Times New Roman" w:cs="Times New Roman"/>
          <w:b/>
          <w:bCs/>
          <w:i/>
          <w:iCs/>
          <w:noProof w:val="0"/>
          <w:color w:val="000000"/>
          <w:sz w:val="20"/>
          <w:szCs w:val="27"/>
          <w:lang w:eastAsia="pl-PL"/>
        </w:rPr>
        <w:t>(jeżeli dotyczy)</w:t>
      </w:r>
      <w:r w:rsidRPr="00D163A9">
        <w:rPr>
          <w:rFonts w:ascii="Times New Roman" w:eastAsia="Times New Roman" w:hAnsi="Times New Roman" w:cs="Times New Roman"/>
          <w:b/>
          <w:bCs/>
          <w:noProof w:val="0"/>
          <w:color w:val="000000"/>
          <w:sz w:val="20"/>
          <w:szCs w:val="27"/>
          <w:lang w:eastAsia="pl-PL"/>
        </w:rPr>
        <w:t>:</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I.4) KOMUNIKACJA: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lastRenderedPageBreak/>
        <w:t>Tak </w:t>
      </w:r>
      <w:r w:rsidRPr="00D163A9">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Tak </w:t>
      </w:r>
      <w:r w:rsidRPr="00D163A9">
        <w:rPr>
          <w:rFonts w:ascii="Times New Roman" w:eastAsia="Times New Roman" w:hAnsi="Times New Roman" w:cs="Times New Roman"/>
          <w:noProof w:val="0"/>
          <w:color w:val="000000"/>
          <w:sz w:val="20"/>
          <w:szCs w:val="27"/>
          <w:lang w:eastAsia="pl-PL"/>
        </w:rPr>
        <w:br/>
        <w:t>www.jedlnia.pl (Strona Główna &gt; Ogłoszenia &gt; Przetargi i zamówienia)</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Elektronicznie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 </w:t>
      </w:r>
      <w:r w:rsidRPr="00D163A9">
        <w:rPr>
          <w:rFonts w:ascii="Times New Roman" w:eastAsia="Times New Roman" w:hAnsi="Times New Roman" w:cs="Times New Roman"/>
          <w:noProof w:val="0"/>
          <w:color w:val="000000"/>
          <w:sz w:val="20"/>
          <w:szCs w:val="27"/>
          <w:lang w:eastAsia="pl-PL"/>
        </w:rPr>
        <w:br/>
        <w:t>adres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Nie </w:t>
      </w:r>
      <w:r w:rsidRPr="00D163A9">
        <w:rPr>
          <w:rFonts w:ascii="Times New Roman" w:eastAsia="Times New Roman" w:hAnsi="Times New Roman" w:cs="Times New Roman"/>
          <w:noProof w:val="0"/>
          <w:color w:val="000000"/>
          <w:sz w:val="20"/>
          <w:szCs w:val="27"/>
          <w:lang w:eastAsia="pl-PL"/>
        </w:rPr>
        <w:br/>
        <w:t>Inny sposób: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Tak </w:t>
      </w:r>
      <w:r w:rsidRPr="00D163A9">
        <w:rPr>
          <w:rFonts w:ascii="Times New Roman" w:eastAsia="Times New Roman" w:hAnsi="Times New Roman" w:cs="Times New Roman"/>
          <w:noProof w:val="0"/>
          <w:color w:val="000000"/>
          <w:sz w:val="20"/>
          <w:szCs w:val="27"/>
          <w:lang w:eastAsia="pl-PL"/>
        </w:rPr>
        <w:br/>
        <w:t>Inny sposób: </w:t>
      </w:r>
      <w:r w:rsidRPr="00D163A9">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 </w:t>
      </w:r>
      <w:r w:rsidRPr="00D163A9">
        <w:rPr>
          <w:rFonts w:ascii="Times New Roman" w:eastAsia="Times New Roman" w:hAnsi="Times New Roman" w:cs="Times New Roman"/>
          <w:noProof w:val="0"/>
          <w:color w:val="000000"/>
          <w:sz w:val="20"/>
          <w:szCs w:val="27"/>
          <w:lang w:eastAsia="pl-PL"/>
        </w:rPr>
        <w:br/>
        <w:t>Adres: </w:t>
      </w:r>
      <w:r w:rsidRPr="00D163A9">
        <w:rPr>
          <w:rFonts w:ascii="Times New Roman" w:eastAsia="Times New Roman" w:hAnsi="Times New Roman" w:cs="Times New Roman"/>
          <w:noProof w:val="0"/>
          <w:color w:val="000000"/>
          <w:sz w:val="20"/>
          <w:szCs w:val="27"/>
          <w:lang w:eastAsia="pl-PL"/>
        </w:rPr>
        <w:br/>
        <w:t xml:space="preserve">Urząd Gminy w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14.12.2017 roku, godz. 10:00.</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lastRenderedPageBreak/>
        <w:br/>
      </w:r>
      <w:r w:rsidRPr="00D163A9">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 </w:t>
      </w:r>
      <w:r w:rsidRPr="00D163A9">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b/>
          <w:bCs/>
          <w:noProof w:val="0"/>
          <w:color w:val="000000"/>
          <w:sz w:val="24"/>
          <w:szCs w:val="36"/>
          <w:lang w:eastAsia="pl-PL"/>
        </w:rPr>
      </w:pPr>
      <w:r w:rsidRPr="00D163A9">
        <w:rPr>
          <w:rFonts w:ascii="Times New Roman" w:eastAsia="Times New Roman" w:hAnsi="Times New Roman" w:cs="Times New Roman"/>
          <w:b/>
          <w:bCs/>
          <w:noProof w:val="0"/>
          <w:color w:val="000000"/>
          <w:sz w:val="24"/>
          <w:szCs w:val="36"/>
          <w:u w:val="single"/>
          <w:lang w:eastAsia="pl-PL"/>
        </w:rPr>
        <w:t>SEKCJA II: PRZEDMIOT ZAMÓWIENIA</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II.1) Nazwa nadana zamówieniu przez zamawiającego: </w:t>
      </w:r>
      <w:r w:rsidRPr="00D163A9">
        <w:rPr>
          <w:rFonts w:ascii="Times New Roman" w:eastAsia="Times New Roman" w:hAnsi="Times New Roman" w:cs="Times New Roman"/>
          <w:noProof w:val="0"/>
          <w:color w:val="000000"/>
          <w:sz w:val="20"/>
          <w:szCs w:val="27"/>
          <w:lang w:eastAsia="pl-PL"/>
        </w:rPr>
        <w:t>Świadczenie usługi dowozu dzieci oraz dzieci niepełnosprawnych z terenu Gminy Jedlnia-Letnisko na zajęcia szkolne oraz do specjalistycznych placówek oświatowych w roku 2018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Numer referencyjny: </w:t>
      </w:r>
      <w:r w:rsidRPr="00D163A9">
        <w:rPr>
          <w:rFonts w:ascii="Times New Roman" w:eastAsia="Times New Roman" w:hAnsi="Times New Roman" w:cs="Times New Roman"/>
          <w:noProof w:val="0"/>
          <w:color w:val="000000"/>
          <w:sz w:val="20"/>
          <w:szCs w:val="27"/>
          <w:lang w:eastAsia="pl-PL"/>
        </w:rPr>
        <w:t>RIGP.271.21.2017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D163A9" w:rsidRPr="00D163A9" w:rsidRDefault="00D163A9" w:rsidP="00D163A9">
      <w:pPr>
        <w:spacing w:after="0" w:line="450" w:lineRule="atLeast"/>
        <w:jc w:val="both"/>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II.2) Rodzaj zamówienia: </w:t>
      </w:r>
      <w:r w:rsidRPr="00D163A9">
        <w:rPr>
          <w:rFonts w:ascii="Times New Roman" w:eastAsia="Times New Roman" w:hAnsi="Times New Roman" w:cs="Times New Roman"/>
          <w:noProof w:val="0"/>
          <w:color w:val="000000"/>
          <w:sz w:val="20"/>
          <w:szCs w:val="27"/>
          <w:lang w:eastAsia="pl-PL"/>
        </w:rPr>
        <w:t>Usługi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II.3) Informacja o możliwości składania ofert częściowych</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Zamówienie podzielone jest na części: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Tak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wszystkich części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II.4) Krótki opis przedmiotu zamówienia </w:t>
      </w:r>
      <w:r w:rsidRPr="00D163A9">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D163A9">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D163A9">
        <w:rPr>
          <w:rFonts w:ascii="Times New Roman" w:eastAsia="Times New Roman" w:hAnsi="Times New Roman" w:cs="Times New Roman"/>
          <w:noProof w:val="0"/>
          <w:color w:val="000000"/>
          <w:sz w:val="20"/>
          <w:szCs w:val="27"/>
          <w:lang w:eastAsia="pl-PL"/>
        </w:rPr>
        <w:t xml:space="preserve">Opis przedmiotu zamówienia na część I </w:t>
      </w:r>
      <w:proofErr w:type="spellStart"/>
      <w:r w:rsidRPr="00D163A9">
        <w:rPr>
          <w:rFonts w:ascii="Times New Roman" w:eastAsia="Times New Roman" w:hAnsi="Times New Roman" w:cs="Times New Roman"/>
          <w:noProof w:val="0"/>
          <w:color w:val="000000"/>
          <w:sz w:val="20"/>
          <w:szCs w:val="27"/>
          <w:lang w:eastAsia="pl-PL"/>
        </w:rPr>
        <w:t>i</w:t>
      </w:r>
      <w:proofErr w:type="spellEnd"/>
      <w:r w:rsidRPr="00D163A9">
        <w:rPr>
          <w:rFonts w:ascii="Times New Roman" w:eastAsia="Times New Roman" w:hAnsi="Times New Roman" w:cs="Times New Roman"/>
          <w:noProof w:val="0"/>
          <w:color w:val="000000"/>
          <w:sz w:val="20"/>
          <w:szCs w:val="27"/>
          <w:lang w:eastAsia="pl-PL"/>
        </w:rPr>
        <w:t xml:space="preserve"> część II - patrz załączniki do ogłoszenia o zamówieniu.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lastRenderedPageBreak/>
        <w:br/>
      </w:r>
      <w:r w:rsidRPr="00D163A9">
        <w:rPr>
          <w:rFonts w:ascii="Times New Roman" w:eastAsia="Times New Roman" w:hAnsi="Times New Roman" w:cs="Times New Roman"/>
          <w:b/>
          <w:bCs/>
          <w:noProof w:val="0"/>
          <w:color w:val="000000"/>
          <w:sz w:val="20"/>
          <w:szCs w:val="27"/>
          <w:lang w:eastAsia="pl-PL"/>
        </w:rPr>
        <w:t>II.5) Główny kod CPV: </w:t>
      </w:r>
      <w:r w:rsidRPr="00D163A9">
        <w:rPr>
          <w:rFonts w:ascii="Times New Roman" w:eastAsia="Times New Roman" w:hAnsi="Times New Roman" w:cs="Times New Roman"/>
          <w:noProof w:val="0"/>
          <w:color w:val="000000"/>
          <w:sz w:val="20"/>
          <w:szCs w:val="27"/>
          <w:lang w:eastAsia="pl-PL"/>
        </w:rPr>
        <w:t>60100000-9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Dodatkowe kody CPV:</w:t>
      </w:r>
      <w:r w:rsidRPr="00D163A9">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Kod CPV</w:t>
            </w:r>
          </w:p>
        </w:tc>
      </w:tr>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60130000-8</w:t>
            </w:r>
          </w:p>
        </w:tc>
      </w:tr>
    </w:tbl>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II.6) Całkowita wartość zamówienia </w:t>
      </w:r>
      <w:r w:rsidRPr="00D163A9">
        <w:rPr>
          <w:rFonts w:ascii="Times New Roman" w:eastAsia="Times New Roman" w:hAnsi="Times New Roman" w:cs="Times New Roman"/>
          <w:i/>
          <w:iCs/>
          <w:noProof w:val="0"/>
          <w:color w:val="000000"/>
          <w:sz w:val="20"/>
          <w:szCs w:val="27"/>
          <w:lang w:eastAsia="pl-PL"/>
        </w:rPr>
        <w:t>(jeżeli zamawiający podaje informacje o wartości zamówienia)</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Wartość bez VAT: </w:t>
      </w:r>
      <w:r w:rsidRPr="00D163A9">
        <w:rPr>
          <w:rFonts w:ascii="Times New Roman" w:eastAsia="Times New Roman" w:hAnsi="Times New Roman" w:cs="Times New Roman"/>
          <w:noProof w:val="0"/>
          <w:color w:val="000000"/>
          <w:sz w:val="20"/>
          <w:szCs w:val="27"/>
          <w:lang w:eastAsia="pl-PL"/>
        </w:rPr>
        <w:br/>
        <w:t>Waluta: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D163A9">
        <w:rPr>
          <w:rFonts w:ascii="Times New Roman" w:eastAsia="Times New Roman" w:hAnsi="Times New Roman" w:cs="Times New Roman"/>
          <w:b/>
          <w:bCs/>
          <w:noProof w:val="0"/>
          <w:color w:val="000000"/>
          <w:sz w:val="20"/>
          <w:szCs w:val="27"/>
          <w:lang w:eastAsia="pl-PL"/>
        </w:rPr>
        <w:t>Pzp</w:t>
      </w:r>
      <w:proofErr w:type="spellEnd"/>
      <w:r w:rsidRPr="00D163A9">
        <w:rPr>
          <w:rFonts w:ascii="Times New Roman" w:eastAsia="Times New Roman" w:hAnsi="Times New Roman" w:cs="Times New Roman"/>
          <w:b/>
          <w:bCs/>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t>Nie </w:t>
      </w:r>
      <w:r w:rsidRPr="00D163A9">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163A9">
        <w:rPr>
          <w:rFonts w:ascii="Times New Roman" w:eastAsia="Times New Roman" w:hAnsi="Times New Roman" w:cs="Times New Roman"/>
          <w:noProof w:val="0"/>
          <w:color w:val="000000"/>
          <w:sz w:val="20"/>
          <w:szCs w:val="27"/>
          <w:lang w:eastAsia="pl-PL"/>
        </w:rPr>
        <w:t>Pzp</w:t>
      </w:r>
      <w:proofErr w:type="spellEnd"/>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miesiącach:  12  </w:t>
      </w:r>
      <w:r w:rsidRPr="00D163A9">
        <w:rPr>
          <w:rFonts w:ascii="Times New Roman" w:eastAsia="Times New Roman" w:hAnsi="Times New Roman" w:cs="Times New Roman"/>
          <w:i/>
          <w:iCs/>
          <w:noProof w:val="0"/>
          <w:color w:val="000000"/>
          <w:sz w:val="20"/>
          <w:szCs w:val="27"/>
          <w:lang w:eastAsia="pl-PL"/>
        </w:rPr>
        <w:t> lub </w:t>
      </w:r>
      <w:r w:rsidRPr="00D163A9">
        <w:rPr>
          <w:rFonts w:ascii="Times New Roman" w:eastAsia="Times New Roman" w:hAnsi="Times New Roman" w:cs="Times New Roman"/>
          <w:b/>
          <w:bCs/>
          <w:noProof w:val="0"/>
          <w:color w:val="000000"/>
          <w:sz w:val="20"/>
          <w:szCs w:val="27"/>
          <w:lang w:eastAsia="pl-PL"/>
        </w:rPr>
        <w:t>dniach:</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i/>
          <w:iCs/>
          <w:noProof w:val="0"/>
          <w:color w:val="000000"/>
          <w:sz w:val="20"/>
          <w:szCs w:val="27"/>
          <w:lang w:eastAsia="pl-PL"/>
        </w:rPr>
        <w:t>lub</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data rozpoczęcia: </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i/>
          <w:iCs/>
          <w:noProof w:val="0"/>
          <w:color w:val="000000"/>
          <w:sz w:val="20"/>
          <w:szCs w:val="27"/>
          <w:lang w:eastAsia="pl-PL"/>
        </w:rPr>
        <w:t> lub </w:t>
      </w:r>
      <w:r w:rsidRPr="00D163A9">
        <w:rPr>
          <w:rFonts w:ascii="Times New Roman" w:eastAsia="Times New Roman" w:hAnsi="Times New Roman" w:cs="Times New Roman"/>
          <w:b/>
          <w:bCs/>
          <w:noProof w:val="0"/>
          <w:color w:val="000000"/>
          <w:sz w:val="20"/>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Data zakończenia</w:t>
            </w:r>
          </w:p>
        </w:tc>
      </w:tr>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4"/>
                <w:szCs w:val="20"/>
                <w:lang w:eastAsia="pl-PL"/>
              </w:rPr>
            </w:pPr>
          </w:p>
        </w:tc>
      </w:tr>
    </w:tbl>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II.9) Informacje dodatkowe:</w:t>
      </w:r>
    </w:p>
    <w:p w:rsidR="00D163A9" w:rsidRPr="00D163A9" w:rsidRDefault="00D163A9" w:rsidP="00D163A9">
      <w:pPr>
        <w:spacing w:after="0" w:line="450" w:lineRule="atLeast"/>
        <w:rPr>
          <w:rFonts w:ascii="Times New Roman" w:eastAsia="Times New Roman" w:hAnsi="Times New Roman" w:cs="Times New Roman"/>
          <w:b/>
          <w:bCs/>
          <w:noProof w:val="0"/>
          <w:color w:val="000000"/>
          <w:sz w:val="24"/>
          <w:szCs w:val="36"/>
          <w:lang w:eastAsia="pl-PL"/>
        </w:rPr>
      </w:pPr>
      <w:r w:rsidRPr="00D163A9">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III.1) WARUNKI UDZIAŁU W POSTĘPOWANIU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lastRenderedPageBreak/>
        <w:t>Określenie warunków: • wykonawca spełni powyższy warunek, jeżeli wykaże, że posiada aktualną licencję na wykonywanie krajowego transportu drogowego osób, wydaną na podstawie ustawy z dnia 6 września 2001 r. o transporcie drogowym (</w:t>
      </w:r>
      <w:proofErr w:type="spellStart"/>
      <w:r w:rsidRPr="00D163A9">
        <w:rPr>
          <w:rFonts w:ascii="Times New Roman" w:eastAsia="Times New Roman" w:hAnsi="Times New Roman" w:cs="Times New Roman"/>
          <w:noProof w:val="0"/>
          <w:color w:val="000000"/>
          <w:sz w:val="20"/>
          <w:szCs w:val="27"/>
          <w:lang w:eastAsia="pl-PL"/>
        </w:rPr>
        <w:t>t.j</w:t>
      </w:r>
      <w:proofErr w:type="spellEnd"/>
      <w:r w:rsidRPr="00D163A9">
        <w:rPr>
          <w:rFonts w:ascii="Times New Roman" w:eastAsia="Times New Roman" w:hAnsi="Times New Roman" w:cs="Times New Roman"/>
          <w:noProof w:val="0"/>
          <w:color w:val="000000"/>
          <w:sz w:val="20"/>
          <w:szCs w:val="27"/>
          <w:lang w:eastAsia="pl-PL"/>
        </w:rPr>
        <w:t>. Dz.U. z 2017 r. poz. 2200). </w:t>
      </w:r>
      <w:r w:rsidRPr="00D163A9">
        <w:rPr>
          <w:rFonts w:ascii="Times New Roman" w:eastAsia="Times New Roman" w:hAnsi="Times New Roman" w:cs="Times New Roman"/>
          <w:noProof w:val="0"/>
          <w:color w:val="000000"/>
          <w:sz w:val="20"/>
          <w:szCs w:val="27"/>
          <w:lang w:eastAsia="pl-PL"/>
        </w:rPr>
        <w:br/>
        <w:t>Informacje dodatkowe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III.1.2) Sytuacja finansowa lub ekonomiczna </w:t>
      </w:r>
      <w:r w:rsidRPr="00D163A9">
        <w:rPr>
          <w:rFonts w:ascii="Times New Roman" w:eastAsia="Times New Roman" w:hAnsi="Times New Roman" w:cs="Times New Roman"/>
          <w:noProof w:val="0"/>
          <w:color w:val="000000"/>
          <w:sz w:val="20"/>
          <w:szCs w:val="27"/>
          <w:lang w:eastAsia="pl-PL"/>
        </w:rPr>
        <w:br/>
        <w:t>Określenie warunków: </w:t>
      </w:r>
      <w:r w:rsidRPr="00D163A9">
        <w:rPr>
          <w:rFonts w:ascii="Times New Roman" w:eastAsia="Times New Roman" w:hAnsi="Times New Roman" w:cs="Times New Roman"/>
          <w:noProof w:val="0"/>
          <w:color w:val="000000"/>
          <w:sz w:val="20"/>
          <w:szCs w:val="27"/>
          <w:lang w:eastAsia="pl-PL"/>
        </w:rPr>
        <w:br/>
        <w:t>Informacje dodatkowe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III.1.3) Zdolność techniczna lub zawodowa </w:t>
      </w:r>
      <w:r w:rsidRPr="00D163A9">
        <w:rPr>
          <w:rFonts w:ascii="Times New Roman" w:eastAsia="Times New Roman" w:hAnsi="Times New Roman" w:cs="Times New Roman"/>
          <w:noProof w:val="0"/>
          <w:color w:val="000000"/>
          <w:sz w:val="20"/>
          <w:szCs w:val="27"/>
          <w:lang w:eastAsia="pl-PL"/>
        </w:rPr>
        <w:br/>
        <w:t>Określenie warunków: W celu spełnienia warunku wykonawca musi dysponować co najmniej: • 4 autokarami min. 39 miejsc - jakimi dysponuje Wykonawca z informacjami na ich temat /kopie dowodów rejestracyjnych dołączyć do wykazu potencjału technicznego/. Ocena spełniania tego warunku na podstawie dołączonego do oferty wykazu niezbędnych do wykonania zamówienia narzędzi i urządzeń (Załącznik nr 5). (W przypadku składania oferty na część I), • 1 pojazdem min. 25 miejsc przystosowanym do przewozu zorganizowanej grupy dzieci niepełnosprawnych wyposażonym w windę lub platformę - jakim dysponuje Wykonawca z informacjami na ich temat /kopie dowodów rejestracyjnych dołączyć do wykazu potencjału technicznego/. Ocena spełniania tego warunku na podstawie dołączonego do oferty wykazu niezbędnych do wykonania zamówienia narzędzi i urządzeń (Załącznik nr 5). (W przypadku składania oferty na część II), • osobami, które będą wykonywać zamówienie lub pisemnym zobowiązaniem innych podmiotów do udostępnienia tych osób, w tym: osobami uprawnionymi do wykonania zamówienia wraz z kserokopią uprawnień do realizacji przedmiotu. Ocena spełniania tego warunku na podstawie dołączonego do oferty wykazu wykonanych usług (Załącznik nr 7), • posiadają niezbędną wiedzą i doświadczenie, tzn.: wykonali w okresie ostatnich 3 lat przed upływem terminu składania ofert, a jeśli okres prowadzenia działalności jest krótszy – w tym okresie, co najmniej jedną usługę roczną o wartości brutto min. 100.000,00zł (sto tysięcy zł.) obejmującą przewóz osób. Ocena spełniania tego warunku na podstawie dołączonego do oferty wykazu wykonanych usług (Załącznik nr 6). </w:t>
      </w:r>
      <w:r w:rsidRPr="00D163A9">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163A9">
        <w:rPr>
          <w:rFonts w:ascii="Times New Roman" w:eastAsia="Times New Roman" w:hAnsi="Times New Roman" w:cs="Times New Roman"/>
          <w:noProof w:val="0"/>
          <w:color w:val="000000"/>
          <w:sz w:val="20"/>
          <w:szCs w:val="27"/>
          <w:lang w:eastAsia="pl-PL"/>
        </w:rPr>
        <w:br/>
        <w:t>Informacje dodatkowe: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III.2) PODSTAWY WYKLUCZENIA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D163A9">
        <w:rPr>
          <w:rFonts w:ascii="Times New Roman" w:eastAsia="Times New Roman" w:hAnsi="Times New Roman" w:cs="Times New Roman"/>
          <w:b/>
          <w:bCs/>
          <w:noProof w:val="0"/>
          <w:color w:val="000000"/>
          <w:sz w:val="20"/>
          <w:szCs w:val="27"/>
          <w:lang w:eastAsia="pl-PL"/>
        </w:rPr>
        <w:t>Pzp</w:t>
      </w:r>
      <w:proofErr w:type="spellEnd"/>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D163A9">
        <w:rPr>
          <w:rFonts w:ascii="Times New Roman" w:eastAsia="Times New Roman" w:hAnsi="Times New Roman" w:cs="Times New Roman"/>
          <w:b/>
          <w:bCs/>
          <w:noProof w:val="0"/>
          <w:color w:val="000000"/>
          <w:sz w:val="20"/>
          <w:szCs w:val="27"/>
          <w:lang w:eastAsia="pl-PL"/>
        </w:rPr>
        <w:lastRenderedPageBreak/>
        <w:t>Pzp</w:t>
      </w:r>
      <w:proofErr w:type="spellEnd"/>
      <w:r w:rsidRPr="00D163A9">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D163A9">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D163A9">
        <w:rPr>
          <w:rFonts w:ascii="Times New Roman" w:eastAsia="Times New Roman" w:hAnsi="Times New Roman" w:cs="Times New Roman"/>
          <w:noProof w:val="0"/>
          <w:color w:val="000000"/>
          <w:sz w:val="20"/>
          <w:szCs w:val="27"/>
          <w:lang w:eastAsia="pl-PL"/>
        </w:rPr>
        <w:t>Pzp</w:t>
      </w:r>
      <w:proofErr w:type="spellEnd"/>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D163A9">
        <w:rPr>
          <w:rFonts w:ascii="Times New Roman" w:eastAsia="Times New Roman" w:hAnsi="Times New Roman" w:cs="Times New Roman"/>
          <w:noProof w:val="0"/>
          <w:color w:val="000000"/>
          <w:sz w:val="20"/>
          <w:szCs w:val="27"/>
          <w:lang w:eastAsia="pl-PL"/>
        </w:rPr>
        <w:t>Pzp</w:t>
      </w:r>
      <w:proofErr w:type="spellEnd"/>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D163A9">
        <w:rPr>
          <w:rFonts w:ascii="Times New Roman" w:eastAsia="Times New Roman" w:hAnsi="Times New Roman" w:cs="Times New Roman"/>
          <w:noProof w:val="0"/>
          <w:color w:val="000000"/>
          <w:sz w:val="20"/>
          <w:szCs w:val="27"/>
          <w:lang w:eastAsia="pl-PL"/>
        </w:rPr>
        <w:t>Pzp</w:t>
      </w:r>
      <w:proofErr w:type="spellEnd"/>
      <w:r w:rsidRPr="00D163A9">
        <w:rPr>
          <w:rFonts w:ascii="Times New Roman" w:eastAsia="Times New Roman" w:hAnsi="Times New Roman" w:cs="Times New Roman"/>
          <w:noProof w:val="0"/>
          <w:color w:val="000000"/>
          <w:sz w:val="20"/>
          <w:szCs w:val="27"/>
          <w:lang w:eastAsia="pl-PL"/>
        </w:rPr>
        <w:t>)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D163A9">
        <w:rPr>
          <w:rFonts w:ascii="Times New Roman" w:eastAsia="Times New Roman" w:hAnsi="Times New Roman" w:cs="Times New Roman"/>
          <w:noProof w:val="0"/>
          <w:color w:val="000000"/>
          <w:sz w:val="20"/>
          <w:szCs w:val="27"/>
          <w:lang w:eastAsia="pl-PL"/>
        </w:rPr>
        <w:br/>
        <w:t>Tak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Oświadczenie o spełnianiu kryteriów selekcji </w:t>
      </w:r>
      <w:r w:rsidRPr="00D163A9">
        <w:rPr>
          <w:rFonts w:ascii="Times New Roman" w:eastAsia="Times New Roman" w:hAnsi="Times New Roman" w:cs="Times New Roman"/>
          <w:noProof w:val="0"/>
          <w:color w:val="000000"/>
          <w:sz w:val="20"/>
          <w:szCs w:val="27"/>
          <w:lang w:eastAsia="pl-PL"/>
        </w:rPr>
        <w:br/>
        <w:t>Nie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III.4) WYKAZ OŚWIADCZEŃ LUB DOKUMENTÓW , SKŁADANYCH PRZEZ WYKONAWCĘ W POSTĘPOWANIU NA WEZWANIE ZAMAWIAJACEGO W CELU POTWIERDZENIA OKOLICZNOŚCI, O KTÓRYCH MOWA W ART. 25 UST. 1 PKT 3 USTAWY PZP: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w:t>
      </w:r>
      <w:r w:rsidRPr="00D163A9">
        <w:rPr>
          <w:rFonts w:ascii="Times New Roman" w:eastAsia="Times New Roman" w:hAnsi="Times New Roman" w:cs="Times New Roman"/>
          <w:noProof w:val="0"/>
          <w:color w:val="000000"/>
          <w:sz w:val="20"/>
          <w:szCs w:val="27"/>
          <w:lang w:eastAsia="pl-PL"/>
        </w:rPr>
        <w:lastRenderedPageBreak/>
        <w:t>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III.5.1) W ZAKRESIE SPEŁNIANIA WARUNKÓW UDZIAŁU W POSTĘPOWANIU:</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 aktualna licencja na wykonywanie krajowego transportu drogowego osób, wydaną na podstawie ustawy z dnia 6 września 2001 r. o transporcie drogowym (</w:t>
      </w:r>
      <w:proofErr w:type="spellStart"/>
      <w:r w:rsidRPr="00D163A9">
        <w:rPr>
          <w:rFonts w:ascii="Times New Roman" w:eastAsia="Times New Roman" w:hAnsi="Times New Roman" w:cs="Times New Roman"/>
          <w:noProof w:val="0"/>
          <w:color w:val="000000"/>
          <w:sz w:val="20"/>
          <w:szCs w:val="27"/>
          <w:lang w:eastAsia="pl-PL"/>
        </w:rPr>
        <w:t>t.j</w:t>
      </w:r>
      <w:proofErr w:type="spellEnd"/>
      <w:r w:rsidRPr="00D163A9">
        <w:rPr>
          <w:rFonts w:ascii="Times New Roman" w:eastAsia="Times New Roman" w:hAnsi="Times New Roman" w:cs="Times New Roman"/>
          <w:noProof w:val="0"/>
          <w:color w:val="000000"/>
          <w:sz w:val="20"/>
          <w:szCs w:val="27"/>
          <w:lang w:eastAsia="pl-PL"/>
        </w:rPr>
        <w:t xml:space="preserve">. Dz.U. z 2017 r. poz. 2200). Zakres ww. dokumentów musi potwierdzać spełnienie odpowiednio warunku określonego w Rozdziale 5 pkt. 5.3.1 SIWZ. - wykaz dostaw lub usług wykonanych (Załącznik nr 6),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t>
      </w:r>
      <w:r w:rsidRPr="00D163A9">
        <w:rPr>
          <w:rFonts w:ascii="Times New Roman" w:eastAsia="Times New Roman" w:hAnsi="Times New Roman" w:cs="Times New Roman"/>
          <w:noProof w:val="0"/>
          <w:color w:val="000000"/>
          <w:sz w:val="20"/>
          <w:szCs w:val="27"/>
          <w:lang w:eastAsia="pl-PL"/>
        </w:rPr>
        <w:lastRenderedPageBreak/>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Zakres przedstawionych dokumentów musi potwierdzać spełnienie odpowiednio warunku określonego w Rozdziale 5 pkt. 5.3.2 SIWZ. - wykaz narzędzi, wyposażenia zakładu lub urządzeń technicznych (Załącznik nr 5) dostępnych wykonawcy w celu wykonania zamówienia publicznego wraz z informacją o podstawie do dysponowania tymi zasobami; Zakres ww. dokumentów musi potwierdzać spełnienie odpowiednio warunku określonego w Rozdziale 5 pkt. 5.3.2 SIWZ - wykaz osób, skierowanych przez wykonawcę do realizacji zamówienia publicznego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Zakres ww. dokumentów musi potwierdzać spełnienie odpowiednio warunku określonego w Rozdziale 5 pkt. 5.3.2 SIWZ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III.5.2) W ZAKRESIE KRYTERIÓW SELEKCJI:</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III.7) INNE DOKUMENTY NIE WYMIENIONE W pkt III.3) - III.6)</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D163A9" w:rsidRPr="00D163A9" w:rsidRDefault="00D163A9" w:rsidP="00D163A9">
      <w:pPr>
        <w:spacing w:after="0" w:line="450" w:lineRule="atLeast"/>
        <w:rPr>
          <w:rFonts w:ascii="Times New Roman" w:eastAsia="Times New Roman" w:hAnsi="Times New Roman" w:cs="Times New Roman"/>
          <w:b/>
          <w:bCs/>
          <w:noProof w:val="0"/>
          <w:color w:val="000000"/>
          <w:sz w:val="24"/>
          <w:szCs w:val="36"/>
          <w:lang w:eastAsia="pl-PL"/>
        </w:rPr>
      </w:pPr>
      <w:r w:rsidRPr="00D163A9">
        <w:rPr>
          <w:rFonts w:ascii="Times New Roman" w:eastAsia="Times New Roman" w:hAnsi="Times New Roman" w:cs="Times New Roman"/>
          <w:b/>
          <w:bCs/>
          <w:noProof w:val="0"/>
          <w:color w:val="000000"/>
          <w:sz w:val="24"/>
          <w:szCs w:val="36"/>
          <w:u w:val="single"/>
          <w:lang w:eastAsia="pl-PL"/>
        </w:rPr>
        <w:t>SEKCJA IV: PROCEDURA</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IV.1) OPIS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IV.1.1) Tryb udzielenia zamówienia: </w:t>
      </w:r>
      <w:r w:rsidRPr="00D163A9">
        <w:rPr>
          <w:rFonts w:ascii="Times New Roman" w:eastAsia="Times New Roman" w:hAnsi="Times New Roman" w:cs="Times New Roman"/>
          <w:noProof w:val="0"/>
          <w:color w:val="000000"/>
          <w:sz w:val="20"/>
          <w:szCs w:val="27"/>
          <w:lang w:eastAsia="pl-PL"/>
        </w:rPr>
        <w:t>Przetarg nieograniczony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IV.1.2) Zamawiający żąda wniesienia wadium:</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lastRenderedPageBreak/>
        <w:t>Tak </w:t>
      </w:r>
      <w:r w:rsidRPr="00D163A9">
        <w:rPr>
          <w:rFonts w:ascii="Times New Roman" w:eastAsia="Times New Roman" w:hAnsi="Times New Roman" w:cs="Times New Roman"/>
          <w:noProof w:val="0"/>
          <w:color w:val="000000"/>
          <w:sz w:val="20"/>
          <w:szCs w:val="27"/>
          <w:lang w:eastAsia="pl-PL"/>
        </w:rPr>
        <w:br/>
        <w:t>Informacja na temat wadium </w:t>
      </w:r>
      <w:r w:rsidRPr="00D163A9">
        <w:rPr>
          <w:rFonts w:ascii="Times New Roman" w:eastAsia="Times New Roman" w:hAnsi="Times New Roman" w:cs="Times New Roman"/>
          <w:noProof w:val="0"/>
          <w:color w:val="000000"/>
          <w:sz w:val="20"/>
          <w:szCs w:val="27"/>
          <w:lang w:eastAsia="pl-PL"/>
        </w:rPr>
        <w:br/>
        <w:t xml:space="preserve">Przystępując do niniejszego postępowania każdy Wykonawca zobowiązany jest wnieść wadium w wysokości: Dla części I: w wysokości 5.000,00 zł (słownie: pięć tysięcy złotych). Dla części II: w wysokości 5.000,00 zł (słownie: pięć tysięcy złotych).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Wadium wnoszone w pieniądzu należy wpłacić przelewem na konto Zamawiającego: Bank Spółdzielczy w Pionkach Oddział w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xml:space="preserve"> Nr 90 9141 0005 0117 0107 2000 0030 Tytułem: Wadium w post. Nr RIGP 271.21.2017 Ze względów księgowych w postępowaniach podzielonych na części uprasza się nie o sumowanie wadiów, a o wpłacanie wadium oddzielnymi przelewami. Za termin wniesienia wadium przyjmuje się datę uznania na rachunku Zamawiającego. Wykonawca zobowiązany jest wnieść wadium przed upływem terminu składania ofert.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Prawem Zamówień Publicznych, a w szczególności: -gwarancja będzie zawierała wszystkie przypadki utraty wadium przez wykonawcę określone w art. 46. ust. 4a i ust. 5 Prawa Zamówień Publicznych, -okres ważności gwarancji będzie nie krótszy niż okres związania ofertą określony w specyfikacji istotnych warunków zamówienia.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-poręczenie będzie zawierało wszystkie przypadki utraty wadium przez wykonawcę określone w art. 46 ust. 4 a i ust. 5 Prawa Zamówień Publicznych -poręczenie będzie zawierało określony datą termin odpowiedzialności, nie krótszy niż okres związania ofertą określony w Specyfikacji Istotnych Warunków Zamówienia. Niewniesienie wadium w terminie lub w sposób określony w SIWZ spowoduje odrzucenie oferty Wykonawcy na podstawie art. 89 ust. 1 pkt. 7b ustawy </w:t>
      </w:r>
      <w:proofErr w:type="spellStart"/>
      <w:r w:rsidRPr="00D163A9">
        <w:rPr>
          <w:rFonts w:ascii="Times New Roman" w:eastAsia="Times New Roman" w:hAnsi="Times New Roman" w:cs="Times New Roman"/>
          <w:noProof w:val="0"/>
          <w:color w:val="000000"/>
          <w:sz w:val="20"/>
          <w:szCs w:val="27"/>
          <w:lang w:eastAsia="pl-PL"/>
        </w:rPr>
        <w:t>Pzp</w:t>
      </w:r>
      <w:proofErr w:type="spellEnd"/>
      <w:r w:rsidRPr="00D163A9">
        <w:rPr>
          <w:rFonts w:ascii="Times New Roman" w:eastAsia="Times New Roman" w:hAnsi="Times New Roman" w:cs="Times New Roman"/>
          <w:noProof w:val="0"/>
          <w:color w:val="000000"/>
          <w:sz w:val="20"/>
          <w:szCs w:val="27"/>
          <w:lang w:eastAsia="pl-PL"/>
        </w:rPr>
        <w:t>.</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lastRenderedPageBreak/>
        <w:t>Nie </w:t>
      </w:r>
      <w:r w:rsidRPr="00D163A9">
        <w:rPr>
          <w:rFonts w:ascii="Times New Roman" w:eastAsia="Times New Roman" w:hAnsi="Times New Roman" w:cs="Times New Roman"/>
          <w:noProof w:val="0"/>
          <w:color w:val="000000"/>
          <w:sz w:val="20"/>
          <w:szCs w:val="27"/>
          <w:lang w:eastAsia="pl-PL"/>
        </w:rPr>
        <w:br/>
        <w:t>Należy podać informacje na temat udzielania zaliczek: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 </w:t>
      </w:r>
      <w:r w:rsidRPr="00D163A9">
        <w:rPr>
          <w:rFonts w:ascii="Times New Roman" w:eastAsia="Times New Roman" w:hAnsi="Times New Roman" w:cs="Times New Roman"/>
          <w:noProof w:val="0"/>
          <w:color w:val="000000"/>
          <w:sz w:val="20"/>
          <w:szCs w:val="27"/>
          <w:lang w:eastAsia="pl-PL"/>
        </w:rPr>
        <w:br/>
        <w:t>Dopuszcza się złożenie ofert w postaci katalogów elektronicznych lub dołączenia do ofert katalogów elektronicznych: </w:t>
      </w:r>
      <w:r w:rsidRPr="00D163A9">
        <w:rPr>
          <w:rFonts w:ascii="Times New Roman" w:eastAsia="Times New Roman" w:hAnsi="Times New Roman" w:cs="Times New Roman"/>
          <w:noProof w:val="0"/>
          <w:color w:val="000000"/>
          <w:sz w:val="20"/>
          <w:szCs w:val="27"/>
          <w:lang w:eastAsia="pl-PL"/>
        </w:rPr>
        <w:br/>
        <w:t>Nie </w:t>
      </w:r>
      <w:r w:rsidRPr="00D163A9">
        <w:rPr>
          <w:rFonts w:ascii="Times New Roman" w:eastAsia="Times New Roman" w:hAnsi="Times New Roman" w:cs="Times New Roman"/>
          <w:noProof w:val="0"/>
          <w:color w:val="000000"/>
          <w:sz w:val="20"/>
          <w:szCs w:val="27"/>
          <w:lang w:eastAsia="pl-PL"/>
        </w:rPr>
        <w:br/>
        <w:t>Informacje dodatkowe: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IV.1.5.) Wymaga się złożenia oferty wariantowej:</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Nie </w:t>
      </w:r>
      <w:r w:rsidRPr="00D163A9">
        <w:rPr>
          <w:rFonts w:ascii="Times New Roman" w:eastAsia="Times New Roman" w:hAnsi="Times New Roman" w:cs="Times New Roman"/>
          <w:noProof w:val="0"/>
          <w:color w:val="000000"/>
          <w:sz w:val="20"/>
          <w:szCs w:val="27"/>
          <w:lang w:eastAsia="pl-PL"/>
        </w:rPr>
        <w:br/>
        <w:t>Dopuszcza się złożenie oferty wariantowej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Liczba wykonawców   </w:t>
      </w:r>
      <w:r w:rsidRPr="00D163A9">
        <w:rPr>
          <w:rFonts w:ascii="Times New Roman" w:eastAsia="Times New Roman" w:hAnsi="Times New Roman" w:cs="Times New Roman"/>
          <w:noProof w:val="0"/>
          <w:color w:val="000000"/>
          <w:sz w:val="20"/>
          <w:szCs w:val="27"/>
          <w:lang w:eastAsia="pl-PL"/>
        </w:rPr>
        <w:br/>
        <w:t>Przewidywana minimalna liczba wykonawców </w:t>
      </w:r>
      <w:r w:rsidRPr="00D163A9">
        <w:rPr>
          <w:rFonts w:ascii="Times New Roman" w:eastAsia="Times New Roman" w:hAnsi="Times New Roman" w:cs="Times New Roman"/>
          <w:noProof w:val="0"/>
          <w:color w:val="000000"/>
          <w:sz w:val="20"/>
          <w:szCs w:val="27"/>
          <w:lang w:eastAsia="pl-PL"/>
        </w:rPr>
        <w:br/>
        <w:t>Maksymalna liczba wykonawców   </w:t>
      </w:r>
      <w:r w:rsidRPr="00D163A9">
        <w:rPr>
          <w:rFonts w:ascii="Times New Roman" w:eastAsia="Times New Roman" w:hAnsi="Times New Roman" w:cs="Times New Roman"/>
          <w:noProof w:val="0"/>
          <w:color w:val="000000"/>
          <w:sz w:val="20"/>
          <w:szCs w:val="27"/>
          <w:lang w:eastAsia="pl-PL"/>
        </w:rPr>
        <w:br/>
        <w:t>Kryteria selekcji wykonawców: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Umowa ramowa będzie zawarta: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lastRenderedPageBreak/>
        <w:t>Czy przewiduje się ograniczenie liczby uczestników umowy ramowej: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Przewidziana maksymalna liczba uczestników umowy ramowej: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Informacje dodatkowe: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Zamówienie obejmuje ustanowienie dynamicznego systemu zakupów: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Adres strony internetowej, na której będą zamieszczone dodatkowe informacje dotyczące dynamicznego systemu zakupów: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Informacje dodatkowe: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IV.1.8) Aukcja elektroniczna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Przewidziane jest przeprowadzenie aukcji elektronicznej </w:t>
      </w:r>
      <w:r w:rsidRPr="00D163A9">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D163A9">
        <w:rPr>
          <w:rFonts w:ascii="Times New Roman" w:eastAsia="Times New Roman" w:hAnsi="Times New Roman" w:cs="Times New Roman"/>
          <w:noProof w:val="0"/>
          <w:color w:val="000000"/>
          <w:sz w:val="20"/>
          <w:szCs w:val="27"/>
          <w:lang w:eastAsia="pl-PL"/>
        </w:rPr>
        <w:t>Nie </w:t>
      </w:r>
      <w:r w:rsidRPr="00D163A9">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D163A9">
        <w:rPr>
          <w:rFonts w:ascii="Times New Roman" w:eastAsia="Times New Roman" w:hAnsi="Times New Roman" w:cs="Times New Roman"/>
          <w:noProof w:val="0"/>
          <w:color w:val="000000"/>
          <w:sz w:val="20"/>
          <w:szCs w:val="27"/>
          <w:lang w:eastAsia="pl-PL"/>
        </w:rPr>
        <w:br/>
        <w:t>Informacje dotyczące przebiegu aukcji elektronicznej: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lastRenderedPageBreak/>
        <w:t>Jaki jest przewidziany sposób postępowania w toku aukcji elektronicznej i jakie będą warunki, na jakich wykonawcy będą mogli licytować (minimalne wysokości postąpień): </w:t>
      </w:r>
      <w:r w:rsidRPr="00D163A9">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D163A9">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D163A9">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t>Czas trwania: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Czy wykonawcy, którzy nie złożyli nowych postąpień, zostaną zakwalifikowani do następnego etapu: </w:t>
      </w:r>
      <w:r w:rsidRPr="00D163A9">
        <w:rPr>
          <w:rFonts w:ascii="Times New Roman" w:eastAsia="Times New Roman" w:hAnsi="Times New Roman" w:cs="Times New Roman"/>
          <w:noProof w:val="0"/>
          <w:color w:val="000000"/>
          <w:sz w:val="20"/>
          <w:szCs w:val="27"/>
          <w:lang w:eastAsia="pl-PL"/>
        </w:rPr>
        <w:br/>
        <w:t>Warunki zamknięcia aukcji elektronicznej: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IV.2) KRYTERIA OCENY OFERT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IV.2.1) Kryteria oceny ofert: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IV.2.2) Kryteria</w:t>
      </w:r>
      <w:r w:rsidRPr="00D163A9">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0"/>
        <w:gridCol w:w="770"/>
      </w:tblGrid>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Znaczenie</w:t>
            </w:r>
          </w:p>
        </w:tc>
      </w:tr>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60,00</w:t>
            </w:r>
          </w:p>
        </w:tc>
      </w:tr>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Ilość bezpłatnych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40,00</w:t>
            </w:r>
          </w:p>
        </w:tc>
      </w:tr>
    </w:tbl>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D163A9">
        <w:rPr>
          <w:rFonts w:ascii="Times New Roman" w:eastAsia="Times New Roman" w:hAnsi="Times New Roman" w:cs="Times New Roman"/>
          <w:b/>
          <w:bCs/>
          <w:noProof w:val="0"/>
          <w:color w:val="000000"/>
          <w:sz w:val="20"/>
          <w:szCs w:val="27"/>
          <w:lang w:eastAsia="pl-PL"/>
        </w:rPr>
        <w:t>Pzp</w:t>
      </w:r>
      <w:proofErr w:type="spellEnd"/>
      <w:r w:rsidRPr="00D163A9">
        <w:rPr>
          <w:rFonts w:ascii="Times New Roman" w:eastAsia="Times New Roman" w:hAnsi="Times New Roman" w:cs="Times New Roman"/>
          <w:b/>
          <w:bCs/>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t>(przetarg nieograniczony) </w:t>
      </w:r>
      <w:r w:rsidRPr="00D163A9">
        <w:rPr>
          <w:rFonts w:ascii="Times New Roman" w:eastAsia="Times New Roman" w:hAnsi="Times New Roman" w:cs="Times New Roman"/>
          <w:noProof w:val="0"/>
          <w:color w:val="000000"/>
          <w:sz w:val="20"/>
          <w:szCs w:val="27"/>
          <w:lang w:eastAsia="pl-PL"/>
        </w:rPr>
        <w:br/>
        <w:t>Tak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IV.3.1) Informacje na temat negocjacji z ogłoszeniem</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Minimalne wymagania, które muszą spełniać wszystkie oferty: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D163A9">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D163A9">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Informacje dodatkowe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lastRenderedPageBreak/>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IV.3.2) Informacje na temat dialogu konkurencyjnego</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Wstępny harmonogram postępowania: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Podział dialogu na etapy w celu ograniczenia liczby rozwiązań: </w:t>
      </w:r>
      <w:r w:rsidRPr="00D163A9">
        <w:rPr>
          <w:rFonts w:ascii="Times New Roman" w:eastAsia="Times New Roman" w:hAnsi="Times New Roman" w:cs="Times New Roman"/>
          <w:noProof w:val="0"/>
          <w:color w:val="000000"/>
          <w:sz w:val="20"/>
          <w:szCs w:val="27"/>
          <w:lang w:eastAsia="pl-PL"/>
        </w:rPr>
        <w:br/>
        <w:t>Należy podać informacje na temat etapów dialogu: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Informacje dodatkowe: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IV.3.3) Informacje na temat partnerstwa innowacyjnego</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Informacje dodatkowe: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IV.4) Licytacja elektroniczna </w:t>
      </w:r>
      <w:r w:rsidRPr="00D163A9">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lastRenderedPageBreak/>
        <w:t>Informacje o liczbie etapów licytacji elektronicznej i czasie ich trwania:</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Czas trwania: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D163A9">
        <w:rPr>
          <w:rFonts w:ascii="Times New Roman" w:eastAsia="Times New Roman" w:hAnsi="Times New Roman" w:cs="Times New Roman"/>
          <w:noProof w:val="0"/>
          <w:color w:val="000000"/>
          <w:sz w:val="20"/>
          <w:szCs w:val="27"/>
          <w:lang w:eastAsia="pl-PL"/>
        </w:rPr>
        <w:br/>
        <w:t>Data: godzina: </w:t>
      </w:r>
      <w:r w:rsidRPr="00D163A9">
        <w:rPr>
          <w:rFonts w:ascii="Times New Roman" w:eastAsia="Times New Roman" w:hAnsi="Times New Roman" w:cs="Times New Roman"/>
          <w:noProof w:val="0"/>
          <w:color w:val="000000"/>
          <w:sz w:val="20"/>
          <w:szCs w:val="27"/>
          <w:lang w:eastAsia="pl-PL"/>
        </w:rPr>
        <w:br/>
        <w:t>Termin otwarcia licytacji elektronicznej: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t>Termin i warunki zamknięcia licytacji elektronicznej: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t>Istotne dla stron postanowienia, które zostaną wprowadzone do treści zawieranej umowy w sprawie zamówienia publicznego, albo ogólne warunki umowy, albo wzór umowy: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t>Wymagania dotyczące zabezpieczenia należytego wykonania umowy: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t>Informacje dodatkowe: </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IV.5) ZMIANA UMOWY</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D163A9">
        <w:rPr>
          <w:rFonts w:ascii="Times New Roman" w:eastAsia="Times New Roman" w:hAnsi="Times New Roman" w:cs="Times New Roman"/>
          <w:noProof w:val="0"/>
          <w:color w:val="000000"/>
          <w:sz w:val="20"/>
          <w:szCs w:val="27"/>
          <w:lang w:eastAsia="pl-PL"/>
        </w:rPr>
        <w:t> Nie </w:t>
      </w:r>
      <w:r w:rsidRPr="00D163A9">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IV.6) INFORMACJE ADMINISTRACYJNE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IV.6.1) Sposób udostępniania informacji o charakterze poufnym </w:t>
      </w:r>
      <w:r w:rsidRPr="00D163A9">
        <w:rPr>
          <w:rFonts w:ascii="Times New Roman" w:eastAsia="Times New Roman" w:hAnsi="Times New Roman" w:cs="Times New Roman"/>
          <w:i/>
          <w:iCs/>
          <w:noProof w:val="0"/>
          <w:color w:val="000000"/>
          <w:sz w:val="20"/>
          <w:szCs w:val="27"/>
          <w:lang w:eastAsia="pl-PL"/>
        </w:rPr>
        <w:t>(jeżeli dotyczy):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Środki służące ochronie informacji o charakterze poufnym</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w:t>
      </w:r>
      <w:r w:rsidRPr="00D163A9">
        <w:rPr>
          <w:rFonts w:ascii="Times New Roman" w:eastAsia="Times New Roman" w:hAnsi="Times New Roman" w:cs="Times New Roman"/>
          <w:noProof w:val="0"/>
          <w:color w:val="000000"/>
          <w:sz w:val="20"/>
          <w:szCs w:val="27"/>
          <w:lang w:eastAsia="pl-PL"/>
        </w:rPr>
        <w:lastRenderedPageBreak/>
        <w:t>terminu wykonania zamówienia, okresu gwarancji i warunków płatności zawartych w ofercie.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D163A9">
        <w:rPr>
          <w:rFonts w:ascii="Times New Roman" w:eastAsia="Times New Roman" w:hAnsi="Times New Roman" w:cs="Times New Roman"/>
          <w:noProof w:val="0"/>
          <w:color w:val="000000"/>
          <w:sz w:val="20"/>
          <w:szCs w:val="27"/>
          <w:lang w:eastAsia="pl-PL"/>
        </w:rPr>
        <w:br/>
        <w:t>Data: 2017-12-14, godzina: 10:00, </w:t>
      </w:r>
      <w:r w:rsidRPr="00D163A9">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D163A9">
        <w:rPr>
          <w:rFonts w:ascii="Times New Roman" w:eastAsia="Times New Roman" w:hAnsi="Times New Roman" w:cs="Times New Roman"/>
          <w:noProof w:val="0"/>
          <w:color w:val="000000"/>
          <w:sz w:val="20"/>
          <w:szCs w:val="27"/>
          <w:lang w:eastAsia="pl-PL"/>
        </w:rPr>
        <w:br/>
        <w:t>Nie </w:t>
      </w:r>
      <w:r w:rsidRPr="00D163A9">
        <w:rPr>
          <w:rFonts w:ascii="Times New Roman" w:eastAsia="Times New Roman" w:hAnsi="Times New Roman" w:cs="Times New Roman"/>
          <w:noProof w:val="0"/>
          <w:color w:val="000000"/>
          <w:sz w:val="20"/>
          <w:szCs w:val="27"/>
          <w:lang w:eastAsia="pl-PL"/>
        </w:rPr>
        <w:br/>
        <w:t>Wskazać powody: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D163A9">
        <w:rPr>
          <w:rFonts w:ascii="Times New Roman" w:eastAsia="Times New Roman" w:hAnsi="Times New Roman" w:cs="Times New Roman"/>
          <w:noProof w:val="0"/>
          <w:color w:val="000000"/>
          <w:sz w:val="20"/>
          <w:szCs w:val="27"/>
          <w:lang w:eastAsia="pl-PL"/>
        </w:rPr>
        <w:br/>
        <w:t>&gt; polski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IV.6.3) Termin związania ofertą: </w:t>
      </w:r>
      <w:r w:rsidRPr="00D163A9">
        <w:rPr>
          <w:rFonts w:ascii="Times New Roman" w:eastAsia="Times New Roman" w:hAnsi="Times New Roman" w:cs="Times New Roman"/>
          <w:noProof w:val="0"/>
          <w:color w:val="000000"/>
          <w:sz w:val="20"/>
          <w:szCs w:val="27"/>
          <w:lang w:eastAsia="pl-PL"/>
        </w:rPr>
        <w:t>do: okres w dniach: 30 (od ostatecznego terminu składania ofert)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63A9">
        <w:rPr>
          <w:rFonts w:ascii="Times New Roman" w:eastAsia="Times New Roman" w:hAnsi="Times New Roman" w:cs="Times New Roman"/>
          <w:noProof w:val="0"/>
          <w:color w:val="000000"/>
          <w:sz w:val="20"/>
          <w:szCs w:val="27"/>
          <w:lang w:eastAsia="pl-PL"/>
        </w:rPr>
        <w:t> Nie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63A9">
        <w:rPr>
          <w:rFonts w:ascii="Times New Roman" w:eastAsia="Times New Roman" w:hAnsi="Times New Roman" w:cs="Times New Roman"/>
          <w:noProof w:val="0"/>
          <w:color w:val="000000"/>
          <w:sz w:val="20"/>
          <w:szCs w:val="27"/>
          <w:lang w:eastAsia="pl-PL"/>
        </w:rPr>
        <w:t> Nie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IV.6.6) Informacje dodatkowe:</w:t>
      </w:r>
      <w:r w:rsidRPr="00D163A9">
        <w:rPr>
          <w:rFonts w:ascii="Times New Roman" w:eastAsia="Times New Roman" w:hAnsi="Times New Roman" w:cs="Times New Roman"/>
          <w:noProof w:val="0"/>
          <w:color w:val="000000"/>
          <w:sz w:val="20"/>
          <w:szCs w:val="27"/>
          <w:lang w:eastAsia="pl-PL"/>
        </w:rPr>
        <w:t> </w:t>
      </w:r>
      <w:r w:rsidRPr="00D163A9">
        <w:rPr>
          <w:rFonts w:ascii="Times New Roman" w:eastAsia="Times New Roman" w:hAnsi="Times New Roman" w:cs="Times New Roman"/>
          <w:noProof w:val="0"/>
          <w:color w:val="000000"/>
          <w:sz w:val="20"/>
          <w:szCs w:val="27"/>
          <w:lang w:eastAsia="pl-PL"/>
        </w:rPr>
        <w:br/>
      </w:r>
    </w:p>
    <w:p w:rsidR="00D163A9" w:rsidRPr="00D163A9" w:rsidRDefault="00D163A9" w:rsidP="00D163A9">
      <w:pPr>
        <w:spacing w:after="0" w:line="450" w:lineRule="atLeast"/>
        <w:jc w:val="center"/>
        <w:rPr>
          <w:rFonts w:ascii="Times New Roman" w:eastAsia="Times New Roman" w:hAnsi="Times New Roman" w:cs="Times New Roman"/>
          <w:b/>
          <w:bCs/>
          <w:noProof w:val="0"/>
          <w:color w:val="000000"/>
          <w:sz w:val="24"/>
          <w:szCs w:val="36"/>
          <w:lang w:eastAsia="pl-PL"/>
        </w:rPr>
      </w:pPr>
      <w:r w:rsidRPr="00D163A9">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p>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7278"/>
      </w:tblGrid>
      <w:tr w:rsidR="00D163A9" w:rsidRPr="00D163A9" w:rsidTr="00D163A9">
        <w:trPr>
          <w:tblCellSpacing w:w="15" w:type="dxa"/>
        </w:trPr>
        <w:tc>
          <w:tcPr>
            <w:tcW w:w="0" w:type="auto"/>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b/>
                <w:bCs/>
                <w:noProof w:val="0"/>
                <w:sz w:val="18"/>
                <w:szCs w:val="24"/>
                <w:lang w:eastAsia="pl-PL"/>
              </w:rPr>
              <w:t>Część nr:</w:t>
            </w:r>
          </w:p>
        </w:tc>
        <w:tc>
          <w:tcPr>
            <w:tcW w:w="0" w:type="auto"/>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1</w:t>
            </w:r>
          </w:p>
        </w:tc>
        <w:tc>
          <w:tcPr>
            <w:tcW w:w="0" w:type="auto"/>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b/>
                <w:bCs/>
                <w:noProof w:val="0"/>
                <w:sz w:val="18"/>
                <w:szCs w:val="24"/>
                <w:lang w:eastAsia="pl-PL"/>
              </w:rPr>
              <w:t>Nazwa:</w:t>
            </w:r>
          </w:p>
        </w:tc>
        <w:tc>
          <w:tcPr>
            <w:tcW w:w="0" w:type="auto"/>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Świadczenie usługi dowozu dzieci z terenu Gminy Jedlnia-Letnisko na zajęcia szkolne w roku 2018</w:t>
            </w:r>
          </w:p>
        </w:tc>
      </w:tr>
    </w:tbl>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1) Krótki opis przedmiotu zamówienia </w:t>
      </w:r>
      <w:r w:rsidRPr="00D163A9">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D163A9">
        <w:rPr>
          <w:rFonts w:ascii="Times New Roman" w:eastAsia="Times New Roman" w:hAnsi="Times New Roman" w:cs="Times New Roman"/>
          <w:b/>
          <w:bCs/>
          <w:noProof w:val="0"/>
          <w:color w:val="000000"/>
          <w:sz w:val="20"/>
          <w:szCs w:val="27"/>
          <w:lang w:eastAsia="pl-PL"/>
        </w:rPr>
        <w:t> a w przypadku partnerstwa innowacyjnego -określenie zapotrzebowania na innowacyjny produkt, usługę lub roboty budowlane:</w:t>
      </w:r>
      <w:r w:rsidRPr="00D163A9">
        <w:rPr>
          <w:rFonts w:ascii="Times New Roman" w:eastAsia="Times New Roman" w:hAnsi="Times New Roman" w:cs="Times New Roman"/>
          <w:noProof w:val="0"/>
          <w:color w:val="000000"/>
          <w:sz w:val="20"/>
          <w:szCs w:val="27"/>
          <w:lang w:eastAsia="pl-PL"/>
        </w:rPr>
        <w:t xml:space="preserve">(Świadczenie usługi dowozu dzieci z terenu Gminy Jedlnia-Letnisko na zajęcia szkolne w roku 2018) Dotyczy dowozu uczniów w roku 2018 z obwodów : • PSP w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xml:space="preserve"> ul. Słoneczna 5, 26-630 Jedlnia-Letnisko • PSP w Natolinie Natolin 59, 26-613 Radom • PSP w Myśliszewicach Myśliszewice 15, 26-630 Jedlnia-Letnisko • PSP w Słupicy Słupica 84, 26-630 Jedlnia-Letnisko 1. Dowóz i odwóz uczniów z terenu Gminy Jedlnia-Letnisko wg harmonogramu </w:t>
      </w:r>
      <w:r w:rsidRPr="00D163A9">
        <w:rPr>
          <w:rFonts w:ascii="Times New Roman" w:eastAsia="Times New Roman" w:hAnsi="Times New Roman" w:cs="Times New Roman"/>
          <w:noProof w:val="0"/>
          <w:color w:val="000000"/>
          <w:sz w:val="20"/>
          <w:szCs w:val="27"/>
          <w:lang w:eastAsia="pl-PL"/>
        </w:rPr>
        <w:lastRenderedPageBreak/>
        <w:t xml:space="preserve">opracowanego przez Zamawiającego/ harmonogram zostanie opracowany z dyrektorami szkół : • PSP w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xml:space="preserve"> • PSP w Natolinie • PSP w Myśliszewicach • PSP w Słupicy 2. Przewidziana liczba uczniów przewożonych w roku szkolnym wynosi ok. 700 uczniów ( podana liczba uczniów może ulec zmianie) 3. Przewidziany łączny dzienny przebieg czterech autobusów o liczbie co najmniej 39 miejsc siedzących każdy, wynosi około 420 km. ( podana liczba może ulec zmianie) 4. Przewozy odbywają się tyko w dni nauki szkolnej i są realizowane na podstawie imiennych biletów miesięcznych. 5. Przewozy uczniów realizowane są na następujących trasach: • Lasowice, Myśliszewice, PG Myśliszewice, • Groszowice, Antoniówka, Rajec Poduchowny, Groszowice PSP Myśliszewice, • Piotrowice, Gzowice, PG Jedlnia-Letnisko, • Aleksandrów, Maryno, Słupica, Cudnów, PSP Jedlnia-Letnisko, • Kolonka, </w:t>
      </w:r>
      <w:proofErr w:type="spellStart"/>
      <w:r w:rsidRPr="00D163A9">
        <w:rPr>
          <w:rFonts w:ascii="Times New Roman" w:eastAsia="Times New Roman" w:hAnsi="Times New Roman" w:cs="Times New Roman"/>
          <w:noProof w:val="0"/>
          <w:color w:val="000000"/>
          <w:sz w:val="20"/>
          <w:szCs w:val="27"/>
          <w:lang w:eastAsia="pl-PL"/>
        </w:rPr>
        <w:t>Siczki</w:t>
      </w:r>
      <w:proofErr w:type="spellEnd"/>
      <w:r w:rsidRPr="00D163A9">
        <w:rPr>
          <w:rFonts w:ascii="Times New Roman" w:eastAsia="Times New Roman" w:hAnsi="Times New Roman" w:cs="Times New Roman"/>
          <w:noProof w:val="0"/>
          <w:color w:val="000000"/>
          <w:sz w:val="20"/>
          <w:szCs w:val="27"/>
          <w:lang w:eastAsia="pl-PL"/>
        </w:rPr>
        <w:t xml:space="preserve">, Antoniówka, Wrzosów, PSP Jedlnia-Letnisko, • Rajec Szlachecki, Natolin, Sadków, PSP i PG Natolin, - Dowóz i odwóz uczniów do Publicznej Szkoły Podstawowej w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 Dowóz i odwóz uczniów do Publicznej Szkoły Podstawowej w Natolinie, - Dowóz i odwóz do Publicznej Szkoły Podstawowej w Myśliszewicach, - Dowóz i odwóz do Publicznej Szkoły Podstawowej w Słupicy, 6. Przewiduje się co najmniej jeden dowóz dziennie do każdej ze szkół oraz co najmniej po dwa odwozy dziennie z każdej ze szkół. 7. Obowiązkiem przewoźnika jest opieka nad przewożonymi dziećmi, z zagwarantowaniem im bezpieczeństwa podczas wsiadania, przewozu i wysiadania, w tym ubezpieczenie dzieci od następstw nieszczęśliwych wypadków. W ramach opieki wykonujący dowóz zobowiązuje się do zatrudnienia opiekunów ( po jednej osobie na każdy przejazd wykonujący dowóz i odwóz uczniów – funkcji opiekuna nie może pełnić kierowca autobusu). 8. Przewoźnik zobowiązany jest zapewnić do wykonania usługi ilość taboru niezbędną do realizacji zamówienia/ minimum 4 autobusy – 39 miejsc.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2) Wspólny Słownik Zamówień(CPV): </w:t>
      </w:r>
      <w:r w:rsidRPr="00D163A9">
        <w:rPr>
          <w:rFonts w:ascii="Times New Roman" w:eastAsia="Times New Roman" w:hAnsi="Times New Roman" w:cs="Times New Roman"/>
          <w:noProof w:val="0"/>
          <w:color w:val="000000"/>
          <w:sz w:val="20"/>
          <w:szCs w:val="27"/>
          <w:lang w:eastAsia="pl-PL"/>
        </w:rPr>
        <w:t>60100000-9, 60130000-8</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D163A9">
        <w:rPr>
          <w:rFonts w:ascii="Times New Roman" w:eastAsia="Times New Roman" w:hAnsi="Times New Roman" w:cs="Times New Roman"/>
          <w:noProof w:val="0"/>
          <w:color w:val="000000"/>
          <w:sz w:val="20"/>
          <w:szCs w:val="27"/>
          <w:lang w:eastAsia="pl-PL"/>
        </w:rPr>
        <w:br/>
        <w:t>Wartość bez VAT: </w:t>
      </w:r>
      <w:r w:rsidRPr="00D163A9">
        <w:rPr>
          <w:rFonts w:ascii="Times New Roman" w:eastAsia="Times New Roman" w:hAnsi="Times New Roman" w:cs="Times New Roman"/>
          <w:noProof w:val="0"/>
          <w:color w:val="000000"/>
          <w:sz w:val="20"/>
          <w:szCs w:val="27"/>
          <w:lang w:eastAsia="pl-PL"/>
        </w:rPr>
        <w:br/>
        <w:t>Waluta: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4) Czas trwania lub termin wykonania: </w:t>
      </w:r>
      <w:r w:rsidRPr="00D163A9">
        <w:rPr>
          <w:rFonts w:ascii="Times New Roman" w:eastAsia="Times New Roman" w:hAnsi="Times New Roman" w:cs="Times New Roman"/>
          <w:noProof w:val="0"/>
          <w:color w:val="000000"/>
          <w:sz w:val="20"/>
          <w:szCs w:val="27"/>
          <w:lang w:eastAsia="pl-PL"/>
        </w:rPr>
        <w:br/>
        <w:t>okres w miesiącach: 12</w:t>
      </w:r>
      <w:r w:rsidRPr="00D163A9">
        <w:rPr>
          <w:rFonts w:ascii="Times New Roman" w:eastAsia="Times New Roman" w:hAnsi="Times New Roman" w:cs="Times New Roman"/>
          <w:noProof w:val="0"/>
          <w:color w:val="000000"/>
          <w:sz w:val="20"/>
          <w:szCs w:val="27"/>
          <w:lang w:eastAsia="pl-PL"/>
        </w:rPr>
        <w:br/>
        <w:t>okres w dniach: </w:t>
      </w:r>
      <w:r w:rsidRPr="00D163A9">
        <w:rPr>
          <w:rFonts w:ascii="Times New Roman" w:eastAsia="Times New Roman" w:hAnsi="Times New Roman" w:cs="Times New Roman"/>
          <w:noProof w:val="0"/>
          <w:color w:val="000000"/>
          <w:sz w:val="20"/>
          <w:szCs w:val="27"/>
          <w:lang w:eastAsia="pl-PL"/>
        </w:rPr>
        <w:br/>
        <w:t>data rozpoczęcia: </w:t>
      </w:r>
      <w:r w:rsidRPr="00D163A9">
        <w:rPr>
          <w:rFonts w:ascii="Times New Roman" w:eastAsia="Times New Roman" w:hAnsi="Times New Roman" w:cs="Times New Roman"/>
          <w:noProof w:val="0"/>
          <w:color w:val="000000"/>
          <w:sz w:val="20"/>
          <w:szCs w:val="27"/>
          <w:lang w:eastAsia="pl-PL"/>
        </w:rPr>
        <w:br/>
        <w:t>data zakończenia: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0"/>
        <w:gridCol w:w="770"/>
      </w:tblGrid>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Znaczenie</w:t>
            </w:r>
          </w:p>
        </w:tc>
      </w:tr>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60,00</w:t>
            </w:r>
          </w:p>
        </w:tc>
      </w:tr>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Ilość bezpłatnych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40,00</w:t>
            </w:r>
          </w:p>
        </w:tc>
      </w:tr>
    </w:tbl>
    <w:p w:rsidR="00D163A9" w:rsidRPr="00D163A9" w:rsidRDefault="00D163A9" w:rsidP="00D163A9">
      <w:pPr>
        <w:spacing w:after="27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 xml:space="preserve">6) INFORMACJE </w:t>
      </w:r>
      <w:proofErr w:type="spellStart"/>
      <w:r w:rsidRPr="00D163A9">
        <w:rPr>
          <w:rFonts w:ascii="Times New Roman" w:eastAsia="Times New Roman" w:hAnsi="Times New Roman" w:cs="Times New Roman"/>
          <w:b/>
          <w:bCs/>
          <w:noProof w:val="0"/>
          <w:color w:val="000000"/>
          <w:sz w:val="20"/>
          <w:szCs w:val="27"/>
          <w:lang w:eastAsia="pl-PL"/>
        </w:rPr>
        <w:t>DODATKOWE:</w:t>
      </w:r>
      <w:r w:rsidRPr="00D163A9">
        <w:rPr>
          <w:rFonts w:ascii="Times New Roman" w:eastAsia="Times New Roman" w:hAnsi="Times New Roman" w:cs="Times New Roman"/>
          <w:noProof w:val="0"/>
          <w:color w:val="000000"/>
          <w:sz w:val="20"/>
          <w:szCs w:val="27"/>
          <w:lang w:eastAsia="pl-PL"/>
        </w:rPr>
        <w:t>Otwarcie</w:t>
      </w:r>
      <w:proofErr w:type="spellEnd"/>
      <w:r w:rsidRPr="00D163A9">
        <w:rPr>
          <w:rFonts w:ascii="Times New Roman" w:eastAsia="Times New Roman" w:hAnsi="Times New Roman" w:cs="Times New Roman"/>
          <w:noProof w:val="0"/>
          <w:color w:val="000000"/>
          <w:sz w:val="20"/>
          <w:szCs w:val="27"/>
          <w:lang w:eastAsia="pl-PL"/>
        </w:rPr>
        <w:t xml:space="preserve"> ofert nastąpi w Urzędzie Gminy w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ul. Radomska 43, 26-630 Jedlnia-Letnisko, pok. 121 /sala konferencyjna/ dnia 14.12.2017 roku, godz. 10.30</w:t>
      </w:r>
      <w:r w:rsidRPr="00D163A9">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6"/>
        <w:gridCol w:w="150"/>
        <w:gridCol w:w="640"/>
        <w:gridCol w:w="7606"/>
      </w:tblGrid>
      <w:tr w:rsidR="00D163A9" w:rsidRPr="00D163A9" w:rsidTr="00D163A9">
        <w:trPr>
          <w:tblCellSpacing w:w="15" w:type="dxa"/>
        </w:trPr>
        <w:tc>
          <w:tcPr>
            <w:tcW w:w="0" w:type="auto"/>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b/>
                <w:bCs/>
                <w:noProof w:val="0"/>
                <w:sz w:val="18"/>
                <w:szCs w:val="24"/>
                <w:lang w:eastAsia="pl-PL"/>
              </w:rPr>
              <w:t>Część nr:</w:t>
            </w:r>
          </w:p>
        </w:tc>
        <w:tc>
          <w:tcPr>
            <w:tcW w:w="0" w:type="auto"/>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2</w:t>
            </w:r>
          </w:p>
        </w:tc>
        <w:tc>
          <w:tcPr>
            <w:tcW w:w="0" w:type="auto"/>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b/>
                <w:bCs/>
                <w:noProof w:val="0"/>
                <w:sz w:val="18"/>
                <w:szCs w:val="24"/>
                <w:lang w:eastAsia="pl-PL"/>
              </w:rPr>
              <w:t>Nazwa:</w:t>
            </w:r>
          </w:p>
        </w:tc>
        <w:tc>
          <w:tcPr>
            <w:tcW w:w="0" w:type="auto"/>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Świadczenie usługi dowozu dzieci niepełnosprawnych z terenu Gminy Jedlnia-Letnisko na zajęcia szkolne oraz do specjalistycznych placówek oświatowych w roku 2018</w:t>
            </w:r>
          </w:p>
        </w:tc>
      </w:tr>
    </w:tbl>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b/>
          <w:bCs/>
          <w:noProof w:val="0"/>
          <w:color w:val="000000"/>
          <w:sz w:val="20"/>
          <w:szCs w:val="27"/>
          <w:lang w:eastAsia="pl-PL"/>
        </w:rPr>
        <w:t>1) Krótki opis przedmiotu zamówienia </w:t>
      </w:r>
      <w:r w:rsidRPr="00D163A9">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D163A9">
        <w:rPr>
          <w:rFonts w:ascii="Times New Roman" w:eastAsia="Times New Roman" w:hAnsi="Times New Roman" w:cs="Times New Roman"/>
          <w:b/>
          <w:bCs/>
          <w:noProof w:val="0"/>
          <w:color w:val="000000"/>
          <w:sz w:val="20"/>
          <w:szCs w:val="27"/>
          <w:lang w:eastAsia="pl-PL"/>
        </w:rPr>
        <w:t xml:space="preserve"> a w przypadku partnerstwa innowacyjnego -określenie zapotrzebowania na innowacyjny produkt, usługę lub roboty </w:t>
      </w:r>
      <w:proofErr w:type="spellStart"/>
      <w:r w:rsidRPr="00D163A9">
        <w:rPr>
          <w:rFonts w:ascii="Times New Roman" w:eastAsia="Times New Roman" w:hAnsi="Times New Roman" w:cs="Times New Roman"/>
          <w:b/>
          <w:bCs/>
          <w:noProof w:val="0"/>
          <w:color w:val="000000"/>
          <w:sz w:val="20"/>
          <w:szCs w:val="27"/>
          <w:lang w:eastAsia="pl-PL"/>
        </w:rPr>
        <w:t>budowlane:</w:t>
      </w:r>
      <w:r w:rsidRPr="00D163A9">
        <w:rPr>
          <w:rFonts w:ascii="Times New Roman" w:eastAsia="Times New Roman" w:hAnsi="Times New Roman" w:cs="Times New Roman"/>
          <w:noProof w:val="0"/>
          <w:color w:val="000000"/>
          <w:sz w:val="20"/>
          <w:szCs w:val="27"/>
          <w:lang w:eastAsia="pl-PL"/>
        </w:rPr>
        <w:t>Dotyczy</w:t>
      </w:r>
      <w:proofErr w:type="spellEnd"/>
      <w:r w:rsidRPr="00D163A9">
        <w:rPr>
          <w:rFonts w:ascii="Times New Roman" w:eastAsia="Times New Roman" w:hAnsi="Times New Roman" w:cs="Times New Roman"/>
          <w:noProof w:val="0"/>
          <w:color w:val="000000"/>
          <w:sz w:val="20"/>
          <w:szCs w:val="27"/>
          <w:lang w:eastAsia="pl-PL"/>
        </w:rPr>
        <w:t xml:space="preserve"> dowozu dzieci niepełnosprawnych (ok. 26 osób w tym 6 poruszających się na wózkach inwalidzkich) (z dysfunkcjami ruchu i dysfunkcjami umysłowymi) w roku 2018 do: • Szkoła Podstawowa z oddziałami Przedszkolnymi „Nasza Szkoła” ul. Królowej Jadwigi 12, 26-600 Radom • Zespół Szkół Integracyjnych im. Jana Pawła II ul. Wierzbicka 81/83, 26-600 Radom • Publiczna Szkoła Podstawowa im. Marszałka Józefa Piłsudskiego w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xml:space="preserve"> ul. Słoneczna 5, 26-630 Jedlnia-Letnisko • Publiczne Gimnazjum Nr 21 w Zespole Szkół Specjalnych i Placówek Oświatowych ul. Lipska 2, 26-600 Radom • Specjalny Ośrodek Szkolno- Wychowawczy dla Dzieci Niesłyszących ul. Wernera 6 , 26-600 Radom • Warsztaty Terapii Zajęciowej, ul. Leśna 3, 26-670 Pionki • Publiczna Szkoła Podstawowa Nr 12 im. Bp Jana Chrapka w Zespole Szkół Specjalnych ul. Armii Ludowej 1a, 26-600 Radom • Specjalny Ośrodek Szkolno- Wychowawczy im. Janusza Korczaka ul. Al. </w:t>
      </w:r>
      <w:proofErr w:type="spellStart"/>
      <w:r w:rsidRPr="00D163A9">
        <w:rPr>
          <w:rFonts w:ascii="Times New Roman" w:eastAsia="Times New Roman" w:hAnsi="Times New Roman" w:cs="Times New Roman"/>
          <w:noProof w:val="0"/>
          <w:color w:val="000000"/>
          <w:sz w:val="20"/>
          <w:szCs w:val="27"/>
          <w:lang w:eastAsia="pl-PL"/>
        </w:rPr>
        <w:t>Grzecznarowskiego</w:t>
      </w:r>
      <w:proofErr w:type="spellEnd"/>
      <w:r w:rsidRPr="00D163A9">
        <w:rPr>
          <w:rFonts w:ascii="Times New Roman" w:eastAsia="Times New Roman" w:hAnsi="Times New Roman" w:cs="Times New Roman"/>
          <w:noProof w:val="0"/>
          <w:color w:val="000000"/>
          <w:sz w:val="20"/>
          <w:szCs w:val="27"/>
          <w:lang w:eastAsia="pl-PL"/>
        </w:rPr>
        <w:t xml:space="preserve"> 15, 26-600 Radom • Szkoła Przysposabiająca do Pracy ul. </w:t>
      </w:r>
      <w:proofErr w:type="spellStart"/>
      <w:r w:rsidRPr="00D163A9">
        <w:rPr>
          <w:rFonts w:ascii="Times New Roman" w:eastAsia="Times New Roman" w:hAnsi="Times New Roman" w:cs="Times New Roman"/>
          <w:noProof w:val="0"/>
          <w:color w:val="000000"/>
          <w:sz w:val="20"/>
          <w:szCs w:val="27"/>
          <w:lang w:eastAsia="pl-PL"/>
        </w:rPr>
        <w:t>Wośnicka</w:t>
      </w:r>
      <w:proofErr w:type="spellEnd"/>
      <w:r w:rsidRPr="00D163A9">
        <w:rPr>
          <w:rFonts w:ascii="Times New Roman" w:eastAsia="Times New Roman" w:hAnsi="Times New Roman" w:cs="Times New Roman"/>
          <w:noProof w:val="0"/>
          <w:color w:val="000000"/>
          <w:sz w:val="20"/>
          <w:szCs w:val="27"/>
          <w:lang w:eastAsia="pl-PL"/>
        </w:rPr>
        <w:t xml:space="preserve"> 125 C, 26-600 Radom • Zespół Szkół Ponadgimnazjalnych nr 2 im. J. śniadeckiego w Pionkach 1. Przewozy będą dokonywane w okresie trwania roku szkolnego w dniach zajęć szkolnych według rozkładu uzgodnionego z Zamawiającym z wyłączeniem przerw świątecznych, ferii zimowych i letnich oraz dni dodatkowo wolnych od nauki w szkole. 2. Usługa obejmuje dowożenie i odwożenie dzieci niepełnosprawnych pięć dni w tygodniu z miejsca zamieszkania tj. z Jedlni –Letnisko z ul. </w:t>
      </w:r>
      <w:proofErr w:type="spellStart"/>
      <w:r w:rsidRPr="00D163A9">
        <w:rPr>
          <w:rFonts w:ascii="Times New Roman" w:eastAsia="Times New Roman" w:hAnsi="Times New Roman" w:cs="Times New Roman"/>
          <w:noProof w:val="0"/>
          <w:color w:val="000000"/>
          <w:sz w:val="20"/>
          <w:szCs w:val="27"/>
          <w:lang w:eastAsia="pl-PL"/>
        </w:rPr>
        <w:t>Słupickiej</w:t>
      </w:r>
      <w:proofErr w:type="spellEnd"/>
      <w:r w:rsidRPr="00D163A9">
        <w:rPr>
          <w:rFonts w:ascii="Times New Roman" w:eastAsia="Times New Roman" w:hAnsi="Times New Roman" w:cs="Times New Roman"/>
          <w:noProof w:val="0"/>
          <w:color w:val="000000"/>
          <w:sz w:val="20"/>
          <w:szCs w:val="27"/>
          <w:lang w:eastAsia="pl-PL"/>
        </w:rPr>
        <w:t xml:space="preserve"> do Szkoły Podstawowej z oddziałami przedszkolnymi „Nasza Szkoła”; z Antoniówki do Zespołu Zespół Szkół Integracyjnych im. Jana Pawła II ul. Wierzbicka 81/83, 26-600 Radom; z Antoniówki, Rajca Szlacheckiego, z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xml:space="preserve"> z ul. Kolejowej, z Sadkowa do Zespołu Szkół Specjalnych i Placówek Oświatowych ul. Lipska 2, 26-600 Radom; z Groszowic, z Rajca Poduchownego, z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xml:space="preserve"> z ul. Piotrowickiej i ul. Cichej do Specjalny Ośrodek Szkolno- Wychowawczy dla Dzieci Niesłyszących ul. Wernera 6 , 26-600 Radom; z Aleksandrowa, z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xml:space="preserve"> z ul. Żytniej do Publicznej Szkoły Podstawowej im. </w:t>
      </w:r>
      <w:r w:rsidRPr="00D163A9">
        <w:rPr>
          <w:rFonts w:ascii="Times New Roman" w:eastAsia="Times New Roman" w:hAnsi="Times New Roman" w:cs="Times New Roman"/>
          <w:noProof w:val="0"/>
          <w:color w:val="000000"/>
          <w:sz w:val="20"/>
          <w:szCs w:val="27"/>
          <w:lang w:eastAsia="pl-PL"/>
        </w:rPr>
        <w:lastRenderedPageBreak/>
        <w:t xml:space="preserve">Marszałka Józefa Piłsudskiego ul. Słoneczna 5, 26-630 Jedlnia-Letnisko; z Kolonki, z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xml:space="preserve"> z ul. Wojciechowskiego , ul. Radomskiej, ul. Polnej, z Groszowic na Warsztaty Terapii Zajęciowej ul. Leśna 3, 26-670 Pionki; z Groszowic, do Zespołu Szkół Specjalnych ul. Armii Ludowej 1a, 26-600 Radom ; z Rajca Szlacheckiego, z Gzowic do Specjalnego Ośrodka </w:t>
      </w:r>
      <w:proofErr w:type="spellStart"/>
      <w:r w:rsidRPr="00D163A9">
        <w:rPr>
          <w:rFonts w:ascii="Times New Roman" w:eastAsia="Times New Roman" w:hAnsi="Times New Roman" w:cs="Times New Roman"/>
          <w:noProof w:val="0"/>
          <w:color w:val="000000"/>
          <w:sz w:val="20"/>
          <w:szCs w:val="27"/>
          <w:lang w:eastAsia="pl-PL"/>
        </w:rPr>
        <w:t>Szkolno</w:t>
      </w:r>
      <w:proofErr w:type="spellEnd"/>
      <w:r w:rsidRPr="00D163A9">
        <w:rPr>
          <w:rFonts w:ascii="Times New Roman" w:eastAsia="Times New Roman" w:hAnsi="Times New Roman" w:cs="Times New Roman"/>
          <w:noProof w:val="0"/>
          <w:color w:val="000000"/>
          <w:sz w:val="20"/>
          <w:szCs w:val="27"/>
          <w:lang w:eastAsia="pl-PL"/>
        </w:rPr>
        <w:t xml:space="preserve"> – Wychowawczego im. Janusza Korczaka ul. Al. </w:t>
      </w:r>
      <w:proofErr w:type="spellStart"/>
      <w:r w:rsidRPr="00D163A9">
        <w:rPr>
          <w:rFonts w:ascii="Times New Roman" w:eastAsia="Times New Roman" w:hAnsi="Times New Roman" w:cs="Times New Roman"/>
          <w:noProof w:val="0"/>
          <w:color w:val="000000"/>
          <w:sz w:val="20"/>
          <w:szCs w:val="27"/>
          <w:lang w:eastAsia="pl-PL"/>
        </w:rPr>
        <w:t>Grzecznarowskiego</w:t>
      </w:r>
      <w:proofErr w:type="spellEnd"/>
      <w:r w:rsidRPr="00D163A9">
        <w:rPr>
          <w:rFonts w:ascii="Times New Roman" w:eastAsia="Times New Roman" w:hAnsi="Times New Roman" w:cs="Times New Roman"/>
          <w:noProof w:val="0"/>
          <w:color w:val="000000"/>
          <w:sz w:val="20"/>
          <w:szCs w:val="27"/>
          <w:lang w:eastAsia="pl-PL"/>
        </w:rPr>
        <w:t xml:space="preserve"> 15, 26-600 Radom; z Sadkowa do Szkoły Przysposabiającej do Pracy ul. </w:t>
      </w:r>
      <w:proofErr w:type="spellStart"/>
      <w:r w:rsidRPr="00D163A9">
        <w:rPr>
          <w:rFonts w:ascii="Times New Roman" w:eastAsia="Times New Roman" w:hAnsi="Times New Roman" w:cs="Times New Roman"/>
          <w:noProof w:val="0"/>
          <w:color w:val="000000"/>
          <w:sz w:val="20"/>
          <w:szCs w:val="27"/>
          <w:lang w:eastAsia="pl-PL"/>
        </w:rPr>
        <w:t>Wośnicka</w:t>
      </w:r>
      <w:proofErr w:type="spellEnd"/>
      <w:r w:rsidRPr="00D163A9">
        <w:rPr>
          <w:rFonts w:ascii="Times New Roman" w:eastAsia="Times New Roman" w:hAnsi="Times New Roman" w:cs="Times New Roman"/>
          <w:noProof w:val="0"/>
          <w:color w:val="000000"/>
          <w:sz w:val="20"/>
          <w:szCs w:val="27"/>
          <w:lang w:eastAsia="pl-PL"/>
        </w:rPr>
        <w:t xml:space="preserve"> 125 C,26-600 Radom; z Sadkowa do Zespołu Szkół Ponadgimnazjalnych nr 2 im. J. Śniadeckich w </w:t>
      </w:r>
      <w:proofErr w:type="spellStart"/>
      <w:r w:rsidRPr="00D163A9">
        <w:rPr>
          <w:rFonts w:ascii="Times New Roman" w:eastAsia="Times New Roman" w:hAnsi="Times New Roman" w:cs="Times New Roman"/>
          <w:noProof w:val="0"/>
          <w:color w:val="000000"/>
          <w:sz w:val="20"/>
          <w:szCs w:val="27"/>
          <w:lang w:eastAsia="pl-PL"/>
        </w:rPr>
        <w:t>Pionkach.Godziny</w:t>
      </w:r>
      <w:proofErr w:type="spellEnd"/>
      <w:r w:rsidRPr="00D163A9">
        <w:rPr>
          <w:rFonts w:ascii="Times New Roman" w:eastAsia="Times New Roman" w:hAnsi="Times New Roman" w:cs="Times New Roman"/>
          <w:noProof w:val="0"/>
          <w:color w:val="000000"/>
          <w:sz w:val="20"/>
          <w:szCs w:val="27"/>
          <w:lang w:eastAsia="pl-PL"/>
        </w:rPr>
        <w:t xml:space="preserve"> przejazdów (dojazd i powrót) od poniedziałku do piątku, w dni nauki szkolnej zgodnie z ustalonym planem lekcji. 3. Wykonawca powinien dysponować pojazdem wyposażonym w min. 25 miejsc siedzących lub więcej opisanych w dowodzie rejestracyjnym przystosowanym do przewozu zorganizowanej grupy dzieci niepełnosprawnych w tym kilku poruszających się wózkami inwalidzkimi tj. pojazdem, który spełnia wymogi techniczne umożliwiające załadunek i wyładunek osoby niepełnosprawnej poruszającej się na wózku inwalidzkim (specjalistyczna winda lub platforma) posiadający umocowanie wózków wraz z pasażerem podczas transportu wraz z opieką. 4. Wykonawca zapewni doprowadzenie dzieci przez opiekuna z samochodu do szkoły i ze szkoły do samochodu oraz zapewni ubranie i rozebranie dziecka z odzieży wierzchniej. Odbiór uczniów będzie następował z miejsca ich zamieszkania (dokładne adresy wskazane zostaną Wykonawcy przy podpisaniu umowy). Liczba uczniów objętych dowozem może się zwiększyć lub zmniejszyć; po każdej zmianie Zamawiający przedłoży Wykonawcy aktualny wykaz uczniów. W przypadku zmian liczby dowożonych uczniów Wykonawca zobowiązuje się do dowożenia uczniów, zgodnie ze zmienionym wykazem od następnego dnia po wprowadzeniu przez strony zmiany umowy w zakresie wykazu uczniów i miejsca ich odbioru. Zamawiający nie dopuszcza łączenia funkcji kierowcy i opiekuna. Osoba pełniąca funkcje opiekuna musi posiadać przygotowanie z zakresu pierwszej pomocy medycznej. 5. W przypadku awarii środka transportowego Wykonawca zapewni zastępczy środek transportu, w taki sposób aby nie powodować opóźnień czasowych kursu. W przypadku niemożności zrealizowania przewozu Wykonawca pokryje dodatkowo koszty przewozu wynikłe z wykonania usługi przez podmiot zastępczy wybrany przez Zamawiającego 6. Zamawiający nie ponosi odpowiedzialności za wypadki i zdarzenia jakiegokolwiek typu, w wyniku których nastąpi szkoda materialna, uszkodzenie ciała czy śmierć spowodowana działalnością Wykonawcy. 7. Zamawiający ma prawo do kontroli osób oraz pojazdu realizujących zamówieniem, a także zastrzega sobie prawo do przeprowadzenia kontroli stanu technicznego pojazdu oraz stanu trzeźwości kierowcy przez powołane do tego celu służby (Policja, Inspekcja Ruchu Drogowego).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2) Wspólny Słownik Zamówień(CPV): </w:t>
      </w:r>
      <w:r w:rsidRPr="00D163A9">
        <w:rPr>
          <w:rFonts w:ascii="Times New Roman" w:eastAsia="Times New Roman" w:hAnsi="Times New Roman" w:cs="Times New Roman"/>
          <w:noProof w:val="0"/>
          <w:color w:val="000000"/>
          <w:sz w:val="20"/>
          <w:szCs w:val="27"/>
          <w:lang w:eastAsia="pl-PL"/>
        </w:rPr>
        <w:t>60100000-9, 60130000-8</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lastRenderedPageBreak/>
        <w:t>3) Wartość części zamówienia(jeżeli zamawiający podaje informacje o wartości zamówienia):</w:t>
      </w:r>
      <w:r w:rsidRPr="00D163A9">
        <w:rPr>
          <w:rFonts w:ascii="Times New Roman" w:eastAsia="Times New Roman" w:hAnsi="Times New Roman" w:cs="Times New Roman"/>
          <w:noProof w:val="0"/>
          <w:color w:val="000000"/>
          <w:sz w:val="20"/>
          <w:szCs w:val="27"/>
          <w:lang w:eastAsia="pl-PL"/>
        </w:rPr>
        <w:br/>
        <w:t>Wartość bez VAT: </w:t>
      </w:r>
      <w:r w:rsidRPr="00D163A9">
        <w:rPr>
          <w:rFonts w:ascii="Times New Roman" w:eastAsia="Times New Roman" w:hAnsi="Times New Roman" w:cs="Times New Roman"/>
          <w:noProof w:val="0"/>
          <w:color w:val="000000"/>
          <w:sz w:val="20"/>
          <w:szCs w:val="27"/>
          <w:lang w:eastAsia="pl-PL"/>
        </w:rPr>
        <w:br/>
        <w:t>Waluta: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4) Czas trwania lub termin wykonania: </w:t>
      </w:r>
      <w:r w:rsidRPr="00D163A9">
        <w:rPr>
          <w:rFonts w:ascii="Times New Roman" w:eastAsia="Times New Roman" w:hAnsi="Times New Roman" w:cs="Times New Roman"/>
          <w:noProof w:val="0"/>
          <w:color w:val="000000"/>
          <w:sz w:val="20"/>
          <w:szCs w:val="27"/>
          <w:lang w:eastAsia="pl-PL"/>
        </w:rPr>
        <w:br/>
        <w:t>okres w miesiącach: 12</w:t>
      </w:r>
      <w:r w:rsidRPr="00D163A9">
        <w:rPr>
          <w:rFonts w:ascii="Times New Roman" w:eastAsia="Times New Roman" w:hAnsi="Times New Roman" w:cs="Times New Roman"/>
          <w:noProof w:val="0"/>
          <w:color w:val="000000"/>
          <w:sz w:val="20"/>
          <w:szCs w:val="27"/>
          <w:lang w:eastAsia="pl-PL"/>
        </w:rPr>
        <w:br/>
        <w:t>okres w dniach: </w:t>
      </w:r>
      <w:r w:rsidRPr="00D163A9">
        <w:rPr>
          <w:rFonts w:ascii="Times New Roman" w:eastAsia="Times New Roman" w:hAnsi="Times New Roman" w:cs="Times New Roman"/>
          <w:noProof w:val="0"/>
          <w:color w:val="000000"/>
          <w:sz w:val="20"/>
          <w:szCs w:val="27"/>
          <w:lang w:eastAsia="pl-PL"/>
        </w:rPr>
        <w:br/>
        <w:t>data rozpoczęcia: </w:t>
      </w:r>
      <w:r w:rsidRPr="00D163A9">
        <w:rPr>
          <w:rFonts w:ascii="Times New Roman" w:eastAsia="Times New Roman" w:hAnsi="Times New Roman" w:cs="Times New Roman"/>
          <w:noProof w:val="0"/>
          <w:color w:val="000000"/>
          <w:sz w:val="20"/>
          <w:szCs w:val="27"/>
          <w:lang w:eastAsia="pl-PL"/>
        </w:rPr>
        <w:br/>
        <w:t>data zakończenia: </w:t>
      </w: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0"/>
        <w:gridCol w:w="770"/>
      </w:tblGrid>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Znaczenie</w:t>
            </w:r>
          </w:p>
        </w:tc>
      </w:tr>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60,00</w:t>
            </w:r>
          </w:p>
        </w:tc>
      </w:tr>
      <w:tr w:rsidR="00D163A9" w:rsidRPr="00D163A9" w:rsidTr="00D163A9">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Ilość bezpłatnych kilometrów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3A9" w:rsidRPr="00D163A9" w:rsidRDefault="00D163A9" w:rsidP="00D163A9">
            <w:pPr>
              <w:spacing w:after="0" w:line="240" w:lineRule="auto"/>
              <w:rPr>
                <w:rFonts w:ascii="Times New Roman" w:eastAsia="Times New Roman" w:hAnsi="Times New Roman" w:cs="Times New Roman"/>
                <w:noProof w:val="0"/>
                <w:sz w:val="18"/>
                <w:szCs w:val="24"/>
                <w:lang w:eastAsia="pl-PL"/>
              </w:rPr>
            </w:pPr>
            <w:r w:rsidRPr="00D163A9">
              <w:rPr>
                <w:rFonts w:ascii="Times New Roman" w:eastAsia="Times New Roman" w:hAnsi="Times New Roman" w:cs="Times New Roman"/>
                <w:noProof w:val="0"/>
                <w:sz w:val="18"/>
                <w:szCs w:val="24"/>
                <w:lang w:eastAsia="pl-PL"/>
              </w:rPr>
              <w:t>40,00</w:t>
            </w:r>
          </w:p>
        </w:tc>
      </w:tr>
    </w:tbl>
    <w:p w:rsidR="00D163A9" w:rsidRPr="00D163A9" w:rsidRDefault="00D163A9" w:rsidP="00D163A9">
      <w:pPr>
        <w:spacing w:after="0" w:line="450" w:lineRule="atLeast"/>
        <w:rPr>
          <w:rFonts w:ascii="Times New Roman" w:eastAsia="Times New Roman" w:hAnsi="Times New Roman" w:cs="Times New Roman"/>
          <w:noProof w:val="0"/>
          <w:color w:val="000000"/>
          <w:sz w:val="20"/>
          <w:szCs w:val="27"/>
          <w:lang w:eastAsia="pl-PL"/>
        </w:rPr>
      </w:pPr>
      <w:r w:rsidRPr="00D163A9">
        <w:rPr>
          <w:rFonts w:ascii="Times New Roman" w:eastAsia="Times New Roman" w:hAnsi="Times New Roman" w:cs="Times New Roman"/>
          <w:noProof w:val="0"/>
          <w:color w:val="000000"/>
          <w:sz w:val="20"/>
          <w:szCs w:val="27"/>
          <w:lang w:eastAsia="pl-PL"/>
        </w:rPr>
        <w:br/>
      </w:r>
      <w:r w:rsidRPr="00D163A9">
        <w:rPr>
          <w:rFonts w:ascii="Times New Roman" w:eastAsia="Times New Roman" w:hAnsi="Times New Roman" w:cs="Times New Roman"/>
          <w:b/>
          <w:bCs/>
          <w:noProof w:val="0"/>
          <w:color w:val="000000"/>
          <w:sz w:val="20"/>
          <w:szCs w:val="27"/>
          <w:lang w:eastAsia="pl-PL"/>
        </w:rPr>
        <w:t xml:space="preserve">6) INFORMACJE </w:t>
      </w:r>
      <w:proofErr w:type="spellStart"/>
      <w:r w:rsidRPr="00D163A9">
        <w:rPr>
          <w:rFonts w:ascii="Times New Roman" w:eastAsia="Times New Roman" w:hAnsi="Times New Roman" w:cs="Times New Roman"/>
          <w:b/>
          <w:bCs/>
          <w:noProof w:val="0"/>
          <w:color w:val="000000"/>
          <w:sz w:val="20"/>
          <w:szCs w:val="27"/>
          <w:lang w:eastAsia="pl-PL"/>
        </w:rPr>
        <w:t>DODATKOWE:</w:t>
      </w:r>
      <w:r w:rsidRPr="00D163A9">
        <w:rPr>
          <w:rFonts w:ascii="Times New Roman" w:eastAsia="Times New Roman" w:hAnsi="Times New Roman" w:cs="Times New Roman"/>
          <w:noProof w:val="0"/>
          <w:color w:val="000000"/>
          <w:sz w:val="20"/>
          <w:szCs w:val="27"/>
          <w:lang w:eastAsia="pl-PL"/>
        </w:rPr>
        <w:t>Otwarcie</w:t>
      </w:r>
      <w:proofErr w:type="spellEnd"/>
      <w:r w:rsidRPr="00D163A9">
        <w:rPr>
          <w:rFonts w:ascii="Times New Roman" w:eastAsia="Times New Roman" w:hAnsi="Times New Roman" w:cs="Times New Roman"/>
          <w:noProof w:val="0"/>
          <w:color w:val="000000"/>
          <w:sz w:val="20"/>
          <w:szCs w:val="27"/>
          <w:lang w:eastAsia="pl-PL"/>
        </w:rPr>
        <w:t xml:space="preserve"> ofert nastąpi w Urzędzie Gminy w </w:t>
      </w:r>
      <w:proofErr w:type="spellStart"/>
      <w:r w:rsidRPr="00D163A9">
        <w:rPr>
          <w:rFonts w:ascii="Times New Roman" w:eastAsia="Times New Roman" w:hAnsi="Times New Roman" w:cs="Times New Roman"/>
          <w:noProof w:val="0"/>
          <w:color w:val="000000"/>
          <w:sz w:val="20"/>
          <w:szCs w:val="27"/>
          <w:lang w:eastAsia="pl-PL"/>
        </w:rPr>
        <w:t>Jedlni-Letnisko</w:t>
      </w:r>
      <w:proofErr w:type="spellEnd"/>
      <w:r w:rsidRPr="00D163A9">
        <w:rPr>
          <w:rFonts w:ascii="Times New Roman" w:eastAsia="Times New Roman" w:hAnsi="Times New Roman" w:cs="Times New Roman"/>
          <w:noProof w:val="0"/>
          <w:color w:val="000000"/>
          <w:sz w:val="20"/>
          <w:szCs w:val="27"/>
          <w:lang w:eastAsia="pl-PL"/>
        </w:rPr>
        <w:t>, ul. Radomska 43, 26-630 Jedlnia-Letnisko, pok. 121 /sala konferencyjna/ dnia 14.12.2017 roku, godz. 10.30</w:t>
      </w:r>
    </w:p>
    <w:p w:rsidR="00111C88" w:rsidRPr="00D163A9" w:rsidRDefault="00D163A9">
      <w:pPr>
        <w:rPr>
          <w:sz w:val="16"/>
        </w:rPr>
      </w:pPr>
    </w:p>
    <w:sectPr w:rsidR="00111C88" w:rsidRPr="00D16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AF"/>
    <w:rsid w:val="00197F37"/>
    <w:rsid w:val="002C1699"/>
    <w:rsid w:val="005B3D4E"/>
    <w:rsid w:val="00A265AF"/>
    <w:rsid w:val="00D163A9"/>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51E59-1B03-4F22-BB08-ECA889AF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28427">
      <w:bodyDiv w:val="1"/>
      <w:marLeft w:val="0"/>
      <w:marRight w:val="0"/>
      <w:marTop w:val="0"/>
      <w:marBottom w:val="0"/>
      <w:divBdr>
        <w:top w:val="none" w:sz="0" w:space="0" w:color="auto"/>
        <w:left w:val="none" w:sz="0" w:space="0" w:color="auto"/>
        <w:bottom w:val="none" w:sz="0" w:space="0" w:color="auto"/>
        <w:right w:val="none" w:sz="0" w:space="0" w:color="auto"/>
      </w:divBdr>
      <w:divsChild>
        <w:div w:id="1629555002">
          <w:marLeft w:val="0"/>
          <w:marRight w:val="0"/>
          <w:marTop w:val="0"/>
          <w:marBottom w:val="0"/>
          <w:divBdr>
            <w:top w:val="none" w:sz="0" w:space="0" w:color="auto"/>
            <w:left w:val="none" w:sz="0" w:space="0" w:color="auto"/>
            <w:bottom w:val="none" w:sz="0" w:space="0" w:color="auto"/>
            <w:right w:val="none" w:sz="0" w:space="0" w:color="auto"/>
          </w:divBdr>
          <w:divsChild>
            <w:div w:id="705523368">
              <w:marLeft w:val="0"/>
              <w:marRight w:val="0"/>
              <w:marTop w:val="0"/>
              <w:marBottom w:val="0"/>
              <w:divBdr>
                <w:top w:val="none" w:sz="0" w:space="0" w:color="auto"/>
                <w:left w:val="none" w:sz="0" w:space="0" w:color="auto"/>
                <w:bottom w:val="none" w:sz="0" w:space="0" w:color="auto"/>
                <w:right w:val="none" w:sz="0" w:space="0" w:color="auto"/>
              </w:divBdr>
            </w:div>
            <w:div w:id="994649723">
              <w:marLeft w:val="0"/>
              <w:marRight w:val="0"/>
              <w:marTop w:val="0"/>
              <w:marBottom w:val="0"/>
              <w:divBdr>
                <w:top w:val="none" w:sz="0" w:space="0" w:color="auto"/>
                <w:left w:val="none" w:sz="0" w:space="0" w:color="auto"/>
                <w:bottom w:val="none" w:sz="0" w:space="0" w:color="auto"/>
                <w:right w:val="none" w:sz="0" w:space="0" w:color="auto"/>
              </w:divBdr>
            </w:div>
            <w:div w:id="1506362493">
              <w:marLeft w:val="0"/>
              <w:marRight w:val="0"/>
              <w:marTop w:val="0"/>
              <w:marBottom w:val="0"/>
              <w:divBdr>
                <w:top w:val="none" w:sz="0" w:space="0" w:color="auto"/>
                <w:left w:val="none" w:sz="0" w:space="0" w:color="auto"/>
                <w:bottom w:val="none" w:sz="0" w:space="0" w:color="auto"/>
                <w:right w:val="none" w:sz="0" w:space="0" w:color="auto"/>
              </w:divBdr>
              <w:divsChild>
                <w:div w:id="1279023599">
                  <w:marLeft w:val="0"/>
                  <w:marRight w:val="0"/>
                  <w:marTop w:val="0"/>
                  <w:marBottom w:val="0"/>
                  <w:divBdr>
                    <w:top w:val="none" w:sz="0" w:space="0" w:color="auto"/>
                    <w:left w:val="none" w:sz="0" w:space="0" w:color="auto"/>
                    <w:bottom w:val="none" w:sz="0" w:space="0" w:color="auto"/>
                    <w:right w:val="none" w:sz="0" w:space="0" w:color="auto"/>
                  </w:divBdr>
                </w:div>
              </w:divsChild>
            </w:div>
            <w:div w:id="1424689079">
              <w:marLeft w:val="0"/>
              <w:marRight w:val="0"/>
              <w:marTop w:val="0"/>
              <w:marBottom w:val="0"/>
              <w:divBdr>
                <w:top w:val="none" w:sz="0" w:space="0" w:color="auto"/>
                <w:left w:val="none" w:sz="0" w:space="0" w:color="auto"/>
                <w:bottom w:val="none" w:sz="0" w:space="0" w:color="auto"/>
                <w:right w:val="none" w:sz="0" w:space="0" w:color="auto"/>
              </w:divBdr>
              <w:divsChild>
                <w:div w:id="2105685828">
                  <w:marLeft w:val="0"/>
                  <w:marRight w:val="0"/>
                  <w:marTop w:val="0"/>
                  <w:marBottom w:val="0"/>
                  <w:divBdr>
                    <w:top w:val="none" w:sz="0" w:space="0" w:color="auto"/>
                    <w:left w:val="none" w:sz="0" w:space="0" w:color="auto"/>
                    <w:bottom w:val="none" w:sz="0" w:space="0" w:color="auto"/>
                    <w:right w:val="none" w:sz="0" w:space="0" w:color="auto"/>
                  </w:divBdr>
                </w:div>
              </w:divsChild>
            </w:div>
            <w:div w:id="1561551761">
              <w:marLeft w:val="0"/>
              <w:marRight w:val="0"/>
              <w:marTop w:val="0"/>
              <w:marBottom w:val="0"/>
              <w:divBdr>
                <w:top w:val="none" w:sz="0" w:space="0" w:color="auto"/>
                <w:left w:val="none" w:sz="0" w:space="0" w:color="auto"/>
                <w:bottom w:val="none" w:sz="0" w:space="0" w:color="auto"/>
                <w:right w:val="none" w:sz="0" w:space="0" w:color="auto"/>
              </w:divBdr>
              <w:divsChild>
                <w:div w:id="2095469413">
                  <w:marLeft w:val="0"/>
                  <w:marRight w:val="0"/>
                  <w:marTop w:val="0"/>
                  <w:marBottom w:val="0"/>
                  <w:divBdr>
                    <w:top w:val="none" w:sz="0" w:space="0" w:color="auto"/>
                    <w:left w:val="none" w:sz="0" w:space="0" w:color="auto"/>
                    <w:bottom w:val="none" w:sz="0" w:space="0" w:color="auto"/>
                    <w:right w:val="none" w:sz="0" w:space="0" w:color="auto"/>
                  </w:divBdr>
                </w:div>
                <w:div w:id="1722245537">
                  <w:marLeft w:val="0"/>
                  <w:marRight w:val="0"/>
                  <w:marTop w:val="0"/>
                  <w:marBottom w:val="0"/>
                  <w:divBdr>
                    <w:top w:val="none" w:sz="0" w:space="0" w:color="auto"/>
                    <w:left w:val="none" w:sz="0" w:space="0" w:color="auto"/>
                    <w:bottom w:val="none" w:sz="0" w:space="0" w:color="auto"/>
                    <w:right w:val="none" w:sz="0" w:space="0" w:color="auto"/>
                  </w:divBdr>
                </w:div>
                <w:div w:id="103695382">
                  <w:marLeft w:val="0"/>
                  <w:marRight w:val="0"/>
                  <w:marTop w:val="0"/>
                  <w:marBottom w:val="0"/>
                  <w:divBdr>
                    <w:top w:val="none" w:sz="0" w:space="0" w:color="auto"/>
                    <w:left w:val="none" w:sz="0" w:space="0" w:color="auto"/>
                    <w:bottom w:val="none" w:sz="0" w:space="0" w:color="auto"/>
                    <w:right w:val="none" w:sz="0" w:space="0" w:color="auto"/>
                  </w:divBdr>
                </w:div>
                <w:div w:id="571352449">
                  <w:marLeft w:val="0"/>
                  <w:marRight w:val="0"/>
                  <w:marTop w:val="0"/>
                  <w:marBottom w:val="0"/>
                  <w:divBdr>
                    <w:top w:val="none" w:sz="0" w:space="0" w:color="auto"/>
                    <w:left w:val="none" w:sz="0" w:space="0" w:color="auto"/>
                    <w:bottom w:val="none" w:sz="0" w:space="0" w:color="auto"/>
                    <w:right w:val="none" w:sz="0" w:space="0" w:color="auto"/>
                  </w:divBdr>
                </w:div>
              </w:divsChild>
            </w:div>
            <w:div w:id="471674794">
              <w:marLeft w:val="0"/>
              <w:marRight w:val="0"/>
              <w:marTop w:val="0"/>
              <w:marBottom w:val="0"/>
              <w:divBdr>
                <w:top w:val="none" w:sz="0" w:space="0" w:color="auto"/>
                <w:left w:val="none" w:sz="0" w:space="0" w:color="auto"/>
                <w:bottom w:val="none" w:sz="0" w:space="0" w:color="auto"/>
                <w:right w:val="none" w:sz="0" w:space="0" w:color="auto"/>
              </w:divBdr>
              <w:divsChild>
                <w:div w:id="1145009627">
                  <w:marLeft w:val="0"/>
                  <w:marRight w:val="0"/>
                  <w:marTop w:val="0"/>
                  <w:marBottom w:val="0"/>
                  <w:divBdr>
                    <w:top w:val="none" w:sz="0" w:space="0" w:color="auto"/>
                    <w:left w:val="none" w:sz="0" w:space="0" w:color="auto"/>
                    <w:bottom w:val="none" w:sz="0" w:space="0" w:color="auto"/>
                    <w:right w:val="none" w:sz="0" w:space="0" w:color="auto"/>
                  </w:divBdr>
                </w:div>
                <w:div w:id="2046639555">
                  <w:marLeft w:val="0"/>
                  <w:marRight w:val="0"/>
                  <w:marTop w:val="0"/>
                  <w:marBottom w:val="0"/>
                  <w:divBdr>
                    <w:top w:val="none" w:sz="0" w:space="0" w:color="auto"/>
                    <w:left w:val="none" w:sz="0" w:space="0" w:color="auto"/>
                    <w:bottom w:val="none" w:sz="0" w:space="0" w:color="auto"/>
                    <w:right w:val="none" w:sz="0" w:space="0" w:color="auto"/>
                  </w:divBdr>
                </w:div>
                <w:div w:id="1859465712">
                  <w:marLeft w:val="0"/>
                  <w:marRight w:val="0"/>
                  <w:marTop w:val="0"/>
                  <w:marBottom w:val="0"/>
                  <w:divBdr>
                    <w:top w:val="none" w:sz="0" w:space="0" w:color="auto"/>
                    <w:left w:val="none" w:sz="0" w:space="0" w:color="auto"/>
                    <w:bottom w:val="none" w:sz="0" w:space="0" w:color="auto"/>
                    <w:right w:val="none" w:sz="0" w:space="0" w:color="auto"/>
                  </w:divBdr>
                </w:div>
                <w:div w:id="1477189079">
                  <w:marLeft w:val="0"/>
                  <w:marRight w:val="0"/>
                  <w:marTop w:val="0"/>
                  <w:marBottom w:val="0"/>
                  <w:divBdr>
                    <w:top w:val="none" w:sz="0" w:space="0" w:color="auto"/>
                    <w:left w:val="none" w:sz="0" w:space="0" w:color="auto"/>
                    <w:bottom w:val="none" w:sz="0" w:space="0" w:color="auto"/>
                    <w:right w:val="none" w:sz="0" w:space="0" w:color="auto"/>
                  </w:divBdr>
                </w:div>
                <w:div w:id="1456946205">
                  <w:marLeft w:val="0"/>
                  <w:marRight w:val="0"/>
                  <w:marTop w:val="0"/>
                  <w:marBottom w:val="0"/>
                  <w:divBdr>
                    <w:top w:val="none" w:sz="0" w:space="0" w:color="auto"/>
                    <w:left w:val="none" w:sz="0" w:space="0" w:color="auto"/>
                    <w:bottom w:val="none" w:sz="0" w:space="0" w:color="auto"/>
                    <w:right w:val="none" w:sz="0" w:space="0" w:color="auto"/>
                  </w:divBdr>
                </w:div>
                <w:div w:id="1073116745">
                  <w:marLeft w:val="0"/>
                  <w:marRight w:val="0"/>
                  <w:marTop w:val="0"/>
                  <w:marBottom w:val="0"/>
                  <w:divBdr>
                    <w:top w:val="none" w:sz="0" w:space="0" w:color="auto"/>
                    <w:left w:val="none" w:sz="0" w:space="0" w:color="auto"/>
                    <w:bottom w:val="none" w:sz="0" w:space="0" w:color="auto"/>
                    <w:right w:val="none" w:sz="0" w:space="0" w:color="auto"/>
                  </w:divBdr>
                </w:div>
                <w:div w:id="79644210">
                  <w:marLeft w:val="0"/>
                  <w:marRight w:val="0"/>
                  <w:marTop w:val="0"/>
                  <w:marBottom w:val="0"/>
                  <w:divBdr>
                    <w:top w:val="none" w:sz="0" w:space="0" w:color="auto"/>
                    <w:left w:val="none" w:sz="0" w:space="0" w:color="auto"/>
                    <w:bottom w:val="none" w:sz="0" w:space="0" w:color="auto"/>
                    <w:right w:val="none" w:sz="0" w:space="0" w:color="auto"/>
                  </w:divBdr>
                </w:div>
              </w:divsChild>
            </w:div>
            <w:div w:id="1904558916">
              <w:marLeft w:val="0"/>
              <w:marRight w:val="0"/>
              <w:marTop w:val="0"/>
              <w:marBottom w:val="0"/>
              <w:divBdr>
                <w:top w:val="none" w:sz="0" w:space="0" w:color="auto"/>
                <w:left w:val="none" w:sz="0" w:space="0" w:color="auto"/>
                <w:bottom w:val="none" w:sz="0" w:space="0" w:color="auto"/>
                <w:right w:val="none" w:sz="0" w:space="0" w:color="auto"/>
              </w:divBdr>
              <w:divsChild>
                <w:div w:id="468059680">
                  <w:marLeft w:val="0"/>
                  <w:marRight w:val="0"/>
                  <w:marTop w:val="0"/>
                  <w:marBottom w:val="0"/>
                  <w:divBdr>
                    <w:top w:val="none" w:sz="0" w:space="0" w:color="auto"/>
                    <w:left w:val="none" w:sz="0" w:space="0" w:color="auto"/>
                    <w:bottom w:val="none" w:sz="0" w:space="0" w:color="auto"/>
                    <w:right w:val="none" w:sz="0" w:space="0" w:color="auto"/>
                  </w:divBdr>
                </w:div>
                <w:div w:id="883761558">
                  <w:marLeft w:val="0"/>
                  <w:marRight w:val="0"/>
                  <w:marTop w:val="0"/>
                  <w:marBottom w:val="0"/>
                  <w:divBdr>
                    <w:top w:val="none" w:sz="0" w:space="0" w:color="auto"/>
                    <w:left w:val="none" w:sz="0" w:space="0" w:color="auto"/>
                    <w:bottom w:val="none" w:sz="0" w:space="0" w:color="auto"/>
                    <w:right w:val="none" w:sz="0" w:space="0" w:color="auto"/>
                  </w:divBdr>
                </w:div>
              </w:divsChild>
            </w:div>
            <w:div w:id="799032473">
              <w:marLeft w:val="0"/>
              <w:marRight w:val="0"/>
              <w:marTop w:val="0"/>
              <w:marBottom w:val="0"/>
              <w:divBdr>
                <w:top w:val="none" w:sz="0" w:space="0" w:color="auto"/>
                <w:left w:val="none" w:sz="0" w:space="0" w:color="auto"/>
                <w:bottom w:val="none" w:sz="0" w:space="0" w:color="auto"/>
                <w:right w:val="none" w:sz="0" w:space="0" w:color="auto"/>
              </w:divBdr>
              <w:divsChild>
                <w:div w:id="404688986">
                  <w:marLeft w:val="0"/>
                  <w:marRight w:val="0"/>
                  <w:marTop w:val="0"/>
                  <w:marBottom w:val="0"/>
                  <w:divBdr>
                    <w:top w:val="none" w:sz="0" w:space="0" w:color="auto"/>
                    <w:left w:val="none" w:sz="0" w:space="0" w:color="auto"/>
                    <w:bottom w:val="none" w:sz="0" w:space="0" w:color="auto"/>
                    <w:right w:val="none" w:sz="0" w:space="0" w:color="auto"/>
                  </w:divBdr>
                </w:div>
                <w:div w:id="1541431721">
                  <w:marLeft w:val="0"/>
                  <w:marRight w:val="0"/>
                  <w:marTop w:val="0"/>
                  <w:marBottom w:val="0"/>
                  <w:divBdr>
                    <w:top w:val="none" w:sz="0" w:space="0" w:color="auto"/>
                    <w:left w:val="none" w:sz="0" w:space="0" w:color="auto"/>
                    <w:bottom w:val="none" w:sz="0" w:space="0" w:color="auto"/>
                    <w:right w:val="none" w:sz="0" w:space="0" w:color="auto"/>
                  </w:divBdr>
                </w:div>
                <w:div w:id="691807728">
                  <w:marLeft w:val="0"/>
                  <w:marRight w:val="0"/>
                  <w:marTop w:val="0"/>
                  <w:marBottom w:val="0"/>
                  <w:divBdr>
                    <w:top w:val="none" w:sz="0" w:space="0" w:color="auto"/>
                    <w:left w:val="none" w:sz="0" w:space="0" w:color="auto"/>
                    <w:bottom w:val="none" w:sz="0" w:space="0" w:color="auto"/>
                    <w:right w:val="none" w:sz="0" w:space="0" w:color="auto"/>
                  </w:divBdr>
                </w:div>
                <w:div w:id="197547975">
                  <w:marLeft w:val="0"/>
                  <w:marRight w:val="0"/>
                  <w:marTop w:val="0"/>
                  <w:marBottom w:val="0"/>
                  <w:divBdr>
                    <w:top w:val="none" w:sz="0" w:space="0" w:color="auto"/>
                    <w:left w:val="none" w:sz="0" w:space="0" w:color="auto"/>
                    <w:bottom w:val="none" w:sz="0" w:space="0" w:color="auto"/>
                    <w:right w:val="none" w:sz="0" w:space="0" w:color="auto"/>
                  </w:divBdr>
                </w:div>
                <w:div w:id="2134515605">
                  <w:marLeft w:val="0"/>
                  <w:marRight w:val="0"/>
                  <w:marTop w:val="0"/>
                  <w:marBottom w:val="0"/>
                  <w:divBdr>
                    <w:top w:val="none" w:sz="0" w:space="0" w:color="auto"/>
                    <w:left w:val="none" w:sz="0" w:space="0" w:color="auto"/>
                    <w:bottom w:val="none" w:sz="0" w:space="0" w:color="auto"/>
                    <w:right w:val="none" w:sz="0" w:space="0" w:color="auto"/>
                  </w:divBdr>
                </w:div>
                <w:div w:id="781146620">
                  <w:marLeft w:val="0"/>
                  <w:marRight w:val="0"/>
                  <w:marTop w:val="0"/>
                  <w:marBottom w:val="0"/>
                  <w:divBdr>
                    <w:top w:val="none" w:sz="0" w:space="0" w:color="auto"/>
                    <w:left w:val="none" w:sz="0" w:space="0" w:color="auto"/>
                    <w:bottom w:val="none" w:sz="0" w:space="0" w:color="auto"/>
                    <w:right w:val="none" w:sz="0" w:space="0" w:color="auto"/>
                  </w:divBdr>
                </w:div>
              </w:divsChild>
            </w:div>
            <w:div w:id="543249085">
              <w:marLeft w:val="0"/>
              <w:marRight w:val="0"/>
              <w:marTop w:val="0"/>
              <w:marBottom w:val="0"/>
              <w:divBdr>
                <w:top w:val="none" w:sz="0" w:space="0" w:color="auto"/>
                <w:left w:val="none" w:sz="0" w:space="0" w:color="auto"/>
                <w:bottom w:val="none" w:sz="0" w:space="0" w:color="auto"/>
                <w:right w:val="none" w:sz="0" w:space="0" w:color="auto"/>
              </w:divBdr>
              <w:divsChild>
                <w:div w:id="966592577">
                  <w:marLeft w:val="0"/>
                  <w:marRight w:val="0"/>
                  <w:marTop w:val="0"/>
                  <w:marBottom w:val="0"/>
                  <w:divBdr>
                    <w:top w:val="none" w:sz="0" w:space="0" w:color="auto"/>
                    <w:left w:val="none" w:sz="0" w:space="0" w:color="auto"/>
                    <w:bottom w:val="none" w:sz="0" w:space="0" w:color="auto"/>
                    <w:right w:val="none" w:sz="0" w:space="0" w:color="auto"/>
                  </w:divBdr>
                </w:div>
                <w:div w:id="824320097">
                  <w:marLeft w:val="0"/>
                  <w:marRight w:val="0"/>
                  <w:marTop w:val="0"/>
                  <w:marBottom w:val="0"/>
                  <w:divBdr>
                    <w:top w:val="none" w:sz="0" w:space="0" w:color="auto"/>
                    <w:left w:val="none" w:sz="0" w:space="0" w:color="auto"/>
                    <w:bottom w:val="none" w:sz="0" w:space="0" w:color="auto"/>
                    <w:right w:val="none" w:sz="0" w:space="0" w:color="auto"/>
                  </w:divBdr>
                </w:div>
                <w:div w:id="812063850">
                  <w:marLeft w:val="0"/>
                  <w:marRight w:val="0"/>
                  <w:marTop w:val="0"/>
                  <w:marBottom w:val="0"/>
                  <w:divBdr>
                    <w:top w:val="none" w:sz="0" w:space="0" w:color="auto"/>
                    <w:left w:val="none" w:sz="0" w:space="0" w:color="auto"/>
                    <w:bottom w:val="none" w:sz="0" w:space="0" w:color="auto"/>
                    <w:right w:val="none" w:sz="0" w:space="0" w:color="auto"/>
                  </w:divBdr>
                </w:div>
                <w:div w:id="457721511">
                  <w:marLeft w:val="0"/>
                  <w:marRight w:val="0"/>
                  <w:marTop w:val="0"/>
                  <w:marBottom w:val="0"/>
                  <w:divBdr>
                    <w:top w:val="none" w:sz="0" w:space="0" w:color="auto"/>
                    <w:left w:val="none" w:sz="0" w:space="0" w:color="auto"/>
                    <w:bottom w:val="none" w:sz="0" w:space="0" w:color="auto"/>
                    <w:right w:val="none" w:sz="0" w:space="0" w:color="auto"/>
                  </w:divBdr>
                </w:div>
                <w:div w:id="615017285">
                  <w:marLeft w:val="0"/>
                  <w:marRight w:val="0"/>
                  <w:marTop w:val="0"/>
                  <w:marBottom w:val="0"/>
                  <w:divBdr>
                    <w:top w:val="none" w:sz="0" w:space="0" w:color="auto"/>
                    <w:left w:val="none" w:sz="0" w:space="0" w:color="auto"/>
                    <w:bottom w:val="none" w:sz="0" w:space="0" w:color="auto"/>
                    <w:right w:val="none" w:sz="0" w:space="0" w:color="auto"/>
                  </w:divBdr>
                </w:div>
                <w:div w:id="1743527664">
                  <w:marLeft w:val="0"/>
                  <w:marRight w:val="0"/>
                  <w:marTop w:val="0"/>
                  <w:marBottom w:val="0"/>
                  <w:divBdr>
                    <w:top w:val="none" w:sz="0" w:space="0" w:color="auto"/>
                    <w:left w:val="none" w:sz="0" w:space="0" w:color="auto"/>
                    <w:bottom w:val="none" w:sz="0" w:space="0" w:color="auto"/>
                    <w:right w:val="none" w:sz="0" w:space="0" w:color="auto"/>
                  </w:divBdr>
                </w:div>
                <w:div w:id="1593275606">
                  <w:marLeft w:val="0"/>
                  <w:marRight w:val="0"/>
                  <w:marTop w:val="0"/>
                  <w:marBottom w:val="0"/>
                  <w:divBdr>
                    <w:top w:val="none" w:sz="0" w:space="0" w:color="auto"/>
                    <w:left w:val="none" w:sz="0" w:space="0" w:color="auto"/>
                    <w:bottom w:val="none" w:sz="0" w:space="0" w:color="auto"/>
                    <w:right w:val="none" w:sz="0" w:space="0" w:color="auto"/>
                  </w:divBdr>
                </w:div>
                <w:div w:id="1959481991">
                  <w:marLeft w:val="0"/>
                  <w:marRight w:val="0"/>
                  <w:marTop w:val="0"/>
                  <w:marBottom w:val="0"/>
                  <w:divBdr>
                    <w:top w:val="none" w:sz="0" w:space="0" w:color="auto"/>
                    <w:left w:val="none" w:sz="0" w:space="0" w:color="auto"/>
                    <w:bottom w:val="none" w:sz="0" w:space="0" w:color="auto"/>
                    <w:right w:val="none" w:sz="0" w:space="0" w:color="auto"/>
                  </w:divBdr>
                </w:div>
              </w:divsChild>
            </w:div>
            <w:div w:id="2335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5297</Words>
  <Characters>31788</Characters>
  <Application>Microsoft Office Word</Application>
  <DocSecurity>0</DocSecurity>
  <Lines>264</Lines>
  <Paragraphs>74</Paragraphs>
  <ScaleCrop>false</ScaleCrop>
  <Company/>
  <LinksUpToDate>false</LinksUpToDate>
  <CharactersWithSpaces>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2017-12-06T07:56:00Z</dcterms:created>
  <dcterms:modified xsi:type="dcterms:W3CDTF">2017-12-06T07:56:00Z</dcterms:modified>
</cp:coreProperties>
</file>