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52" w:rsidRPr="005B19D3" w:rsidRDefault="00995652" w:rsidP="009956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19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 NR </w:t>
      </w:r>
      <w:r w:rsidR="00101F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XXXI/192/2016</w:t>
      </w:r>
    </w:p>
    <w:p w:rsidR="00995652" w:rsidRPr="005B19D3" w:rsidRDefault="00995652" w:rsidP="009956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19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Gminy Jedlnia-Letnisko</w:t>
      </w:r>
    </w:p>
    <w:p w:rsidR="00995652" w:rsidRPr="005B19D3" w:rsidRDefault="00995652" w:rsidP="009956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19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101F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 grudnia</w:t>
      </w:r>
      <w:r w:rsidRPr="005B19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2016 r.</w:t>
      </w:r>
    </w:p>
    <w:p w:rsidR="00995652" w:rsidRPr="005B19D3" w:rsidRDefault="00995652" w:rsidP="0099565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95652" w:rsidRPr="005B19D3" w:rsidRDefault="00995652" w:rsidP="0099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6"/>
          <w:sz w:val="28"/>
          <w:szCs w:val="28"/>
          <w:lang w:eastAsia="pl-PL"/>
        </w:rPr>
      </w:pPr>
      <w:r w:rsidRPr="005B19D3">
        <w:rPr>
          <w:rFonts w:ascii="Times New Roman" w:eastAsia="Times New Roman" w:hAnsi="Times New Roman" w:cs="Times New Roman"/>
          <w:b/>
          <w:bCs/>
          <w:position w:val="16"/>
          <w:sz w:val="28"/>
          <w:szCs w:val="28"/>
          <w:lang w:eastAsia="pl-PL"/>
        </w:rPr>
        <w:t xml:space="preserve">w sprawie zmiany Gminnego Programu Rozwiązywania Problemów Alkoholowych na rok 2016 </w:t>
      </w:r>
    </w:p>
    <w:p w:rsidR="00995652" w:rsidRPr="005B19D3" w:rsidRDefault="00995652" w:rsidP="0099565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95652" w:rsidRPr="005B19D3" w:rsidRDefault="00995652" w:rsidP="00995652">
      <w:pPr>
        <w:spacing w:after="0"/>
        <w:ind w:firstLine="708"/>
        <w:jc w:val="both"/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</w:pP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Na podstawie art. 18 ust. 2 pkt 15 ustawy z dnia 8 marca 1990r. 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br/>
        <w:t>o samorządzie gminn</w:t>
      </w:r>
      <w:r w:rsid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ym (tekst jednolity Dz. U. z 2016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 r. poz.446</w:t>
      </w:r>
      <w:r w:rsid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 ze zm.), </w:t>
      </w:r>
      <w:r w:rsid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br/>
        <w:t xml:space="preserve">w zw. 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z art. 4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vertAlign w:val="superscript"/>
          <w:lang w:eastAsia="pl-PL"/>
        </w:rPr>
        <w:t xml:space="preserve">1 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ust. 1, 2 i 5 ustawy z dnia 26 października 1982r. o wychowaniu 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br/>
        <w:t>w trzeźwości i przeciwdziałaniu alkoholizmow</w:t>
      </w:r>
      <w:r w:rsid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i (tekst jednolity Dz. U. z 2016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 r., poz. </w:t>
      </w:r>
      <w:r w:rsid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487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 ze zm.)  Rada Gminy Jedlnia – Letnisko uchwala, co następuje:</w:t>
      </w:r>
    </w:p>
    <w:p w:rsidR="00995652" w:rsidRPr="005B19D3" w:rsidRDefault="00995652" w:rsidP="00995652">
      <w:pPr>
        <w:spacing w:after="0"/>
        <w:ind w:firstLine="708"/>
        <w:jc w:val="both"/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</w:pPr>
    </w:p>
    <w:p w:rsidR="00995652" w:rsidRPr="005B19D3" w:rsidRDefault="00995652" w:rsidP="0099565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B19D3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§ 1. Zmienia się </w:t>
      </w:r>
      <w:r w:rsidR="00DD5E56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harmonogram i preliminarz realizacji gminnego programu profilaktyki i rozwi</w:t>
      </w:r>
      <w:r w:rsidR="004D290B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ą</w:t>
      </w:r>
      <w:r w:rsidR="00DD5E56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zywania problemów alkoholowych na rok 2016  zawarty </w:t>
      </w:r>
      <w:r w:rsidR="00DD5E56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br/>
        <w:t xml:space="preserve">w </w:t>
      </w:r>
      <w:r w:rsidRPr="005B19D3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Gminny</w:t>
      </w:r>
      <w:r w:rsidR="00DD5E56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m</w:t>
      </w:r>
      <w:r w:rsidRPr="005B19D3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Program</w:t>
      </w:r>
      <w:r w:rsidR="00DD5E56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ie R</w:t>
      </w:r>
      <w:r w:rsidRPr="005B19D3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ozwiązywani</w:t>
      </w:r>
      <w:r w:rsidR="00DD5E56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a Problemów Alkoholowych na 2016</w:t>
      </w:r>
      <w:r w:rsidRPr="005B19D3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rok, przyjęty</w:t>
      </w:r>
      <w:r w:rsidR="00F82001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m</w:t>
      </w:r>
      <w:r w:rsidRPr="005B19D3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Uchwałą Rady Gminy Jedlnia-Letnisko Nr </w:t>
      </w:r>
      <w:r w:rsidR="00DD5E56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XVII/113/2015</w:t>
      </w:r>
      <w:r w:rsidR="00DD5E56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br/>
        <w:t xml:space="preserve"> z dnia 28 grudnia 2015</w:t>
      </w:r>
      <w:r w:rsidRPr="005B19D3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r., nadając mu brzmienie, jak w załączniku do niniejszej uchwały.</w:t>
      </w:r>
    </w:p>
    <w:p w:rsidR="00995652" w:rsidRPr="005B19D3" w:rsidRDefault="00995652" w:rsidP="009956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6"/>
          <w:sz w:val="28"/>
          <w:szCs w:val="28"/>
          <w:lang w:eastAsia="pl-PL"/>
        </w:rPr>
      </w:pPr>
      <w:r w:rsidRPr="005B19D3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§ 2.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Wykonanie uchwały powierza się Wójtowi Gminy Jedlnia-Letnisko.</w:t>
      </w:r>
    </w:p>
    <w:p w:rsidR="00995652" w:rsidRPr="005B19D3" w:rsidRDefault="00995652" w:rsidP="009956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6"/>
          <w:sz w:val="28"/>
          <w:szCs w:val="28"/>
          <w:lang w:eastAsia="pl-PL"/>
        </w:rPr>
      </w:pPr>
      <w:r w:rsidRPr="005B19D3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§ 3.</w:t>
      </w:r>
      <w:r w:rsidRPr="005B19D3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Uchwała wchodzi w życie z dniem jej podjęcia.</w:t>
      </w:r>
    </w:p>
    <w:p w:rsidR="00C426B9" w:rsidRDefault="00C426B9"/>
    <w:p w:rsidR="00E3694F" w:rsidRPr="008062FD" w:rsidRDefault="00E3694F" w:rsidP="00E3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8062FD">
        <w:rPr>
          <w:rFonts w:ascii="Times New Roman" w:hAnsi="Times New Roman" w:cs="Times New Roman"/>
          <w:b/>
          <w:bCs/>
        </w:rPr>
        <w:t>Przewodnicząca Rady Gminy</w:t>
      </w:r>
      <w:r w:rsidRPr="008062FD">
        <w:rPr>
          <w:rFonts w:ascii="Times New Roman" w:hAnsi="Times New Roman" w:cs="Times New Roman"/>
          <w:b/>
          <w:bCs/>
        </w:rPr>
        <w:br/>
      </w:r>
      <w:r w:rsidRPr="008062FD">
        <w:rPr>
          <w:rFonts w:ascii="Times New Roman" w:hAnsi="Times New Roman" w:cs="Times New Roman"/>
          <w:b/>
          <w:bCs/>
          <w:i/>
          <w:iCs/>
        </w:rPr>
        <w:t>/-/ dr Bożena Grad</w:t>
      </w:r>
    </w:p>
    <w:p w:rsidR="00E3694F" w:rsidRDefault="00E3694F" w:rsidP="00E3694F">
      <w:pPr>
        <w:jc w:val="both"/>
        <w:rPr>
          <w:rFonts w:cs="Times New Roman"/>
        </w:rPr>
      </w:pPr>
    </w:p>
    <w:p w:rsidR="00995652" w:rsidRDefault="00995652"/>
    <w:p w:rsidR="00995652" w:rsidRDefault="00995652"/>
    <w:p w:rsidR="00995652" w:rsidRDefault="00995652"/>
    <w:p w:rsidR="00995652" w:rsidRDefault="00995652"/>
    <w:p w:rsidR="00995652" w:rsidRDefault="00995652"/>
    <w:p w:rsidR="00995652" w:rsidRPr="00995652" w:rsidRDefault="00995652" w:rsidP="0099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I PRELIMINARZ REALIZACJI</w:t>
      </w:r>
    </w:p>
    <w:p w:rsidR="00995652" w:rsidRPr="00995652" w:rsidRDefault="00995652" w:rsidP="0099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GMINNEGO PROGRAMU PROFILAKTYKI I ROZWIĄZYWANIA PROBLEMÓW ALKOHOLOWYCH NA ROK 2016</w:t>
      </w:r>
    </w:p>
    <w:p w:rsidR="00995652" w:rsidRPr="00B22C18" w:rsidRDefault="00995652" w:rsidP="00B22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5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Oparty jest w całości na opłatach za wydawane przez gminę zezwolenia na sprzedaż napojów alkoholowych zgodnie z art. 18 Ustawy i przeznaczone zostaną na realizację zadań wynikających z ustawy o wychowaniu trzeźwości i przeciwdziałaniu alkoholizmowi.- dochody te </w:t>
      </w:r>
      <w:r w:rsidRPr="0099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 mogą być przeznaczone na inne cele niż wskazane w ustawie:</w:t>
      </w:r>
    </w:p>
    <w:tbl>
      <w:tblPr>
        <w:tblStyle w:val="Tabela-Siatka"/>
        <w:tblW w:w="9606" w:type="dxa"/>
        <w:tblLook w:val="04A0"/>
      </w:tblPr>
      <w:tblGrid>
        <w:gridCol w:w="4503"/>
        <w:gridCol w:w="2551"/>
        <w:gridCol w:w="2552"/>
      </w:tblGrid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Realizacja zadania</w:t>
            </w: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rozliczenie</w:t>
            </w: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Koszt brutto w zł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Działalność Gminnej Komisji Rozwiązywania Problemów Alkoholowych przewidywanych jest 12 spotkań w ciągu roku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12 spotkań x 5 osób x 120 zł brutto </w:t>
            </w: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7.200,00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2. Działalność Punktu Konsultacyjnego dla Osób Uzależnionych i ich Rodzin  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br/>
              <w:t>w Urzędzie Gminy w Jedlni-Letnisko</w:t>
            </w:r>
          </w:p>
        </w:tc>
        <w:tc>
          <w:tcPr>
            <w:tcW w:w="2551" w:type="dxa"/>
          </w:tcPr>
          <w:p w:rsidR="00995652" w:rsidRPr="00995652" w:rsidRDefault="00995652" w:rsidP="00995652">
            <w:pPr>
              <w:ind w:right="-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 zł x 3 godz. x 40 tygodni 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tym 1,5 godz. dla osób uzależnionych, 1,5 godz. dla osób współuzależnionych </w:t>
            </w:r>
            <w:r w:rsidRPr="00995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i/lub doświadczających  przemocy domowej)</w:t>
            </w:r>
            <w:r w:rsidRPr="00995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7.200,00</w:t>
            </w:r>
          </w:p>
        </w:tc>
      </w:tr>
      <w:tr w:rsidR="00995652" w:rsidRPr="00995652" w:rsidTr="00317D06">
        <w:trPr>
          <w:trHeight w:val="619"/>
        </w:trPr>
        <w:tc>
          <w:tcPr>
            <w:tcW w:w="4503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3. Biegli sądowi ( psychiatra i psycholog)</w:t>
            </w: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140,00 zł x 2 biegłych x 10 osób</w:t>
            </w: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2.800,00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ind w:right="-37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5652">
              <w:rPr>
                <w:rFonts w:ascii="Times New Roman" w:hAnsi="Times New Roman"/>
                <w:sz w:val="20"/>
                <w:szCs w:val="20"/>
              </w:rPr>
              <w:t xml:space="preserve">Konsultacje psychologa, pełnomocnika </w:t>
            </w:r>
            <w:r w:rsidRPr="00995652">
              <w:rPr>
                <w:rFonts w:ascii="Times New Roman" w:hAnsi="Times New Roman"/>
                <w:sz w:val="20"/>
                <w:szCs w:val="20"/>
              </w:rPr>
              <w:br/>
              <w:t>Wójta ds. profilaktyki uzależnień</w:t>
            </w:r>
          </w:p>
          <w:p w:rsidR="00995652" w:rsidRPr="00995652" w:rsidRDefault="00995652" w:rsidP="00995652">
            <w:pPr>
              <w:ind w:right="-37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600 zł x 12 miesięcy</w:t>
            </w:r>
          </w:p>
        </w:tc>
        <w:tc>
          <w:tcPr>
            <w:tcW w:w="2552" w:type="dxa"/>
          </w:tcPr>
          <w:p w:rsidR="00995652" w:rsidRPr="00995652" w:rsidRDefault="00995652" w:rsidP="00995652">
            <w:pPr>
              <w:ind w:right="-375"/>
              <w:rPr>
                <w:rFonts w:ascii="Times New Roman" w:hAnsi="Times New Roman"/>
                <w:sz w:val="20"/>
                <w:szCs w:val="20"/>
              </w:rPr>
            </w:pPr>
            <w:r w:rsidRPr="00995652">
              <w:rPr>
                <w:rFonts w:ascii="Times New Roman" w:hAnsi="Times New Roman"/>
                <w:b/>
                <w:bCs/>
                <w:sz w:val="20"/>
                <w:szCs w:val="20"/>
              </w:rPr>
              <w:t>7.200,00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ind w:right="-37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652">
              <w:rPr>
                <w:rFonts w:ascii="Times New Roman" w:hAnsi="Times New Roman"/>
                <w:sz w:val="20"/>
                <w:szCs w:val="20"/>
              </w:rPr>
              <w:t>Dyżury pracownika socjalnego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/>
                <w:sz w:val="20"/>
                <w:szCs w:val="20"/>
              </w:rPr>
              <w:t>50 zł x 1godz. x 40 tygodni</w:t>
            </w: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ind w:right="-3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Konsultacje radcy prawnego </w:t>
            </w:r>
          </w:p>
          <w:p w:rsidR="00995652" w:rsidRPr="00995652" w:rsidRDefault="00995652" w:rsidP="00995652">
            <w:pPr>
              <w:ind w:right="-3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. </w:t>
            </w:r>
          </w:p>
          <w:p w:rsidR="00995652" w:rsidRPr="00995652" w:rsidRDefault="00995652" w:rsidP="00995652">
            <w:pPr>
              <w:ind w:right="-3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zł x 2 godz. miesięcznie x 12 miesięcy</w:t>
            </w: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1.920,00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ind w:right="-37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5652">
              <w:rPr>
                <w:rFonts w:ascii="Times New Roman" w:hAnsi="Times New Roman"/>
                <w:sz w:val="20"/>
                <w:szCs w:val="20"/>
              </w:rPr>
              <w:t xml:space="preserve">Prowadzenie zajęć sportowych dla dzieci </w:t>
            </w:r>
            <w:r w:rsidRPr="00995652">
              <w:rPr>
                <w:rFonts w:ascii="Times New Roman" w:hAnsi="Times New Roman"/>
                <w:sz w:val="20"/>
                <w:szCs w:val="20"/>
              </w:rPr>
              <w:br/>
              <w:t>z terenu Gminy Jedlnia-Letnisko</w:t>
            </w:r>
          </w:p>
          <w:p w:rsidR="00995652" w:rsidRPr="00995652" w:rsidRDefault="00995652" w:rsidP="00995652">
            <w:pPr>
              <w:ind w:right="-375"/>
              <w:rPr>
                <w:rFonts w:ascii="Times New Roman" w:hAnsi="Times New Roman"/>
                <w:sz w:val="20"/>
                <w:szCs w:val="20"/>
              </w:rPr>
            </w:pPr>
          </w:p>
          <w:p w:rsidR="00995652" w:rsidRPr="00995652" w:rsidRDefault="00995652" w:rsidP="00995652">
            <w:pPr>
              <w:ind w:right="-37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100 godz. x 40,00 zł</w:t>
            </w: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4.000,00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ind w:right="-37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5652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Zorganizowanie </w:t>
            </w:r>
            <w:r w:rsidRPr="00995652">
              <w:rPr>
                <w:rFonts w:ascii="Times New Roman" w:eastAsiaTheme="minorEastAsia" w:hAnsi="Times New Roman"/>
                <w:bCs/>
                <w:sz w:val="20"/>
                <w:szCs w:val="20"/>
                <w:lang w:eastAsia="pl-PL"/>
              </w:rPr>
              <w:t>wypoczynku letniego dla</w:t>
            </w:r>
            <w:r w:rsidRPr="00995652">
              <w:rPr>
                <w:rFonts w:ascii="Times New Roman" w:eastAsiaTheme="minorEastAsia" w:hAnsi="Times New Roman"/>
                <w:bCs/>
                <w:sz w:val="20"/>
                <w:szCs w:val="20"/>
                <w:lang w:eastAsia="pl-PL"/>
              </w:rPr>
              <w:br/>
              <w:t xml:space="preserve"> dzieci przez Gminę Jedlnia-Letnisko</w:t>
            </w: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40 dzieci x 1.000,00 zł </w:t>
            </w: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40.000,00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ind w:right="-37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5652">
              <w:rPr>
                <w:rFonts w:ascii="Times New Roman" w:hAnsi="Times New Roman"/>
                <w:sz w:val="20"/>
                <w:szCs w:val="20"/>
              </w:rPr>
              <w:t xml:space="preserve">Dofinansowanie/wsparcie działań </w:t>
            </w:r>
            <w:r w:rsidRPr="00995652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o charakterze profilaktycznym dla podmiotów  i instytucji </w:t>
            </w:r>
            <w:r w:rsidRPr="00995652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br/>
              <w:t>w ramach ustawy o działalności pożytku publicznego i o wolontariacie</w:t>
            </w: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10</w:t>
            </w:r>
            <w:r w:rsidRPr="00995652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.000,00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ind w:right="-37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i dofinansowywanie działań w zakresie organizacji imprez dla dzieci, młodzieży i dorosłych, które mają wyraźny cel profilaktyczny, promujący zdrowy i trzeźwy styl życia.</w:t>
            </w: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3.000,00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5652">
              <w:rPr>
                <w:rFonts w:ascii="Times New Roman" w:hAnsi="Times New Roman"/>
                <w:bCs/>
                <w:sz w:val="20"/>
                <w:szCs w:val="20"/>
              </w:rPr>
              <w:t xml:space="preserve">Zakup książek o tematyce profilaktycznej, dofinansowanie zakupu czasopism, w których promowana jest wiedza z zakresu profilaktyki problemowej i zdrowego trybu życia, doposażenie pomieszczeń, </w:t>
            </w:r>
            <w:r w:rsidRPr="0099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których </w:t>
            </w:r>
            <w:r w:rsidRPr="0099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prowadzone są działania związane z realizacją Gminnego Programu Rozwiązywania Problemów Alkoholowych w sprzęt multimedialny, sportowy lub inny niezbędny do prowadzenia zajęć o charakterze profilaktycznym.</w:t>
            </w:r>
          </w:p>
          <w:p w:rsidR="00995652" w:rsidRPr="00995652" w:rsidRDefault="00995652" w:rsidP="00995652">
            <w:pPr>
              <w:ind w:right="-3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3.000,00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652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Koszty sądowe i inne tj. szkolenia, kursy, studia podyplomowe itp.</w:t>
            </w: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3.5</w:t>
            </w:r>
            <w:r w:rsidRPr="00995652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995652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lastRenderedPageBreak/>
              <w:t xml:space="preserve"> Zakup materiałów edukacyjnych, piśmienniczych</w:t>
            </w: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95652" w:rsidRPr="00995652" w:rsidRDefault="00791136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94</w:t>
            </w:r>
            <w:r w:rsidR="00995652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6</w:t>
            </w:r>
            <w:r w:rsidR="00995652" w:rsidRPr="00995652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,</w:t>
            </w:r>
            <w:r w:rsidR="00B22C18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995652" w:rsidRPr="00995652" w:rsidTr="00317D06">
        <w:tc>
          <w:tcPr>
            <w:tcW w:w="4503" w:type="dxa"/>
          </w:tcPr>
          <w:p w:rsidR="00995652" w:rsidRPr="00995652" w:rsidRDefault="00995652" w:rsidP="00995652">
            <w:pPr>
              <w:ind w:left="283"/>
              <w:contextualSpacing/>
              <w:jc w:val="both"/>
              <w:rPr>
                <w:rFonts w:ascii="Times New Roman" w:eastAsiaTheme="minorEastAsia" w:hAnsi="Times New Roman"/>
                <w:lang w:eastAsia="pl-PL"/>
              </w:rPr>
            </w:pPr>
            <w:r w:rsidRPr="00995652">
              <w:rPr>
                <w:rFonts w:ascii="Times New Roman" w:eastAsiaTheme="minorEastAsia" w:hAnsi="Times New Roman"/>
                <w:lang w:eastAsia="pl-PL"/>
              </w:rPr>
              <w:t>X</w:t>
            </w:r>
          </w:p>
        </w:tc>
        <w:tc>
          <w:tcPr>
            <w:tcW w:w="255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</w:rPr>
            </w:pPr>
            <w:r w:rsidRPr="00995652">
              <w:rPr>
                <w:rFonts w:ascii="Times New Roman" w:hAnsi="Times New Roman" w:cs="Calibri"/>
                <w:color w:val="000000"/>
              </w:rPr>
              <w:t>X</w:t>
            </w:r>
          </w:p>
        </w:tc>
        <w:tc>
          <w:tcPr>
            <w:tcW w:w="2552" w:type="dxa"/>
          </w:tcPr>
          <w:p w:rsidR="00995652" w:rsidRPr="00995652" w:rsidRDefault="00995652" w:rsidP="0079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 xml:space="preserve">RAZEM </w:t>
            </w:r>
            <w:r w:rsidR="00B22C18">
              <w:rPr>
                <w:rFonts w:ascii="Times New Roman" w:hAnsi="Times New Roman" w:cs="Calibri"/>
                <w:b/>
                <w:color w:val="000000"/>
              </w:rPr>
              <w:t>92.766,00</w:t>
            </w:r>
          </w:p>
        </w:tc>
      </w:tr>
    </w:tbl>
    <w:p w:rsidR="00995652" w:rsidRPr="00995652" w:rsidRDefault="00995652" w:rsidP="00995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95652" w:rsidRPr="00995652" w:rsidRDefault="00995652" w:rsidP="00995652">
      <w:pPr>
        <w:spacing w:line="240" w:lineRule="auto"/>
        <w:ind w:right="-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wskazówkami państwowej Agencji Rozwiązywania Problemów Alkoholowych - znaczna część środków uzyskanych z tzw. „kapslowego” jest przeznaczona na spotkania </w:t>
      </w:r>
      <w:r w:rsidR="00B22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652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socjoterapeutycznym z dziećmi i młodzieżą. Ich sens potwierdza codzienna praca osób prowadzących zajęcia, która często owocuje szybką interwencją i pomocą rodzinie.</w:t>
      </w:r>
      <w:r w:rsidRPr="0099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 systematycznego, wspierającego kontaktu z dziećmi – w wielu przypadkach nie bylibyśmy </w:t>
      </w:r>
      <w:r w:rsidR="00B22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9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stanie zapobiec trudnym sytuacjom, a czasem tragediom rodzinnym.</w:t>
      </w:r>
      <w:r w:rsidRPr="0099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956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56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56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9606" w:type="dxa"/>
        <w:tblLook w:val="04A0"/>
      </w:tblPr>
      <w:tblGrid>
        <w:gridCol w:w="701"/>
        <w:gridCol w:w="3252"/>
        <w:gridCol w:w="2676"/>
        <w:gridCol w:w="1559"/>
        <w:gridCol w:w="1418"/>
      </w:tblGrid>
      <w:tr w:rsidR="00995652" w:rsidRPr="00995652" w:rsidTr="00317D06">
        <w:tc>
          <w:tcPr>
            <w:tcW w:w="70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2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Placówka Oświatowa</w:t>
            </w:r>
          </w:p>
        </w:tc>
        <w:tc>
          <w:tcPr>
            <w:tcW w:w="2676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Rodzaj zadania</w:t>
            </w:r>
          </w:p>
        </w:tc>
        <w:tc>
          <w:tcPr>
            <w:tcW w:w="1559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Rozliczenie</w:t>
            </w:r>
          </w:p>
        </w:tc>
        <w:tc>
          <w:tcPr>
            <w:tcW w:w="1418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Koszt brutto </w:t>
            </w: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w zł</w:t>
            </w:r>
          </w:p>
        </w:tc>
      </w:tr>
      <w:tr w:rsidR="00995652" w:rsidRPr="00995652" w:rsidTr="00317D06">
        <w:tc>
          <w:tcPr>
            <w:tcW w:w="70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2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hAnsi="Times New Roman" w:cs="Calibri"/>
                <w:b/>
                <w:bCs/>
                <w:color w:val="000000"/>
              </w:rPr>
              <w:t>Zespół Szkół Ogólnokształcących w Jedlni-Letnisko</w:t>
            </w:r>
          </w:p>
        </w:tc>
        <w:tc>
          <w:tcPr>
            <w:tcW w:w="2676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Działalność świetlicy profilaktycznej przy szkole podstawowej oraz gimnazjum: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a) Zajęcia  profilaktyczne, profilaktyczno- sportowe, opiekuńczo wychowawcze 80 godz. rocznie w każdej szkole 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b) zakup materiałów, sprzętu, dożywianie dzieci podczas zajęć, 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br/>
              <w:t xml:space="preserve"> wyjazdy w ciągu roku szkolnego, bilety wstępu – dla dzieci uczestniczących 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br/>
              <w:t>w zajęciach świetlicowych</w:t>
            </w:r>
          </w:p>
        </w:tc>
        <w:tc>
          <w:tcPr>
            <w:tcW w:w="1559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2x80 godz. x 50 zł/godz.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1.500,00 zł x 2 tj. szkoła podstawowa </w:t>
            </w:r>
            <w:r w:rsidRPr="00995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i gimnazjum</w:t>
            </w:r>
          </w:p>
        </w:tc>
        <w:tc>
          <w:tcPr>
            <w:tcW w:w="1418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8.000,00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995652" w:rsidRPr="00995652" w:rsidTr="00317D06">
        <w:tc>
          <w:tcPr>
            <w:tcW w:w="70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hAnsi="Times New Roman" w:cs="Calibri"/>
                <w:b/>
                <w:bCs/>
                <w:color w:val="000000"/>
              </w:rPr>
              <w:t>Zespół Szkół Ogólnokształcących w Myśliszewicach</w:t>
            </w:r>
          </w:p>
        </w:tc>
        <w:tc>
          <w:tcPr>
            <w:tcW w:w="2676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Działalność świetlicy profilaktycznej przy szkole podstawowej oraz gimnazjum: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br/>
              <w:t xml:space="preserve">a) Zajęcia  profilaktyczne, profilaktyczno- sportowe, opiekuńczo wychowawcze 65 godz. rocznie w każdej szkole 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b) zakup materiałów, sprzętu, dożywianie dzieci podczas zajęć, wyjazdy w ciągu roku szkolnego, bilety wstępu – dla dzieci uczestniczących 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br/>
              <w:t>w zajęciach świetlicowych</w:t>
            </w:r>
          </w:p>
        </w:tc>
        <w:tc>
          <w:tcPr>
            <w:tcW w:w="1559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2x65 godz. x 50 zł/godz.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1.250,00 zł x 2 tj. szkoła podstawowa </w:t>
            </w:r>
            <w:r w:rsidRPr="00995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i gimnazjum</w:t>
            </w:r>
          </w:p>
        </w:tc>
        <w:tc>
          <w:tcPr>
            <w:tcW w:w="1418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6.500,00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995652" w:rsidRPr="00995652" w:rsidTr="00317D06">
        <w:tc>
          <w:tcPr>
            <w:tcW w:w="70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2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hAnsi="Times New Roman" w:cs="Calibri"/>
                <w:b/>
                <w:bCs/>
                <w:color w:val="000000"/>
              </w:rPr>
              <w:t>Zespół Szkół Ogólnokształcących w Natolinie</w:t>
            </w:r>
          </w:p>
        </w:tc>
        <w:tc>
          <w:tcPr>
            <w:tcW w:w="2676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Działalność świetlicy profilaktycznej przy szkole podstawowej oraz gimnazjum: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br/>
              <w:t xml:space="preserve">a) Zajęcia  profilaktyczne, profilaktyczno- sportowe, opiekuńczo wychowawcze 50 godz. rocznie 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br/>
              <w:t xml:space="preserve">w każdej szkole 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b) zakup materiałów, sprzętu, dożywianie dzieci podczas zajęć, 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br/>
              <w:t xml:space="preserve"> wyjazdy w ciągu roku szkolnego, bilety wstępu – dla dzieci uczestniczących 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br/>
              <w:t>w zajęciach świetlicowych</w:t>
            </w:r>
          </w:p>
        </w:tc>
        <w:tc>
          <w:tcPr>
            <w:tcW w:w="1559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2x50 godz. x 50 zł/godz.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1.000,00 zł x 2 tj. szkoła podstawowa i gimnazjum</w:t>
            </w:r>
          </w:p>
        </w:tc>
        <w:tc>
          <w:tcPr>
            <w:tcW w:w="1418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995652" w:rsidRPr="00995652" w:rsidTr="00317D06">
        <w:tc>
          <w:tcPr>
            <w:tcW w:w="70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2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Publiczna Szkoła Podstawowa w Słupicy</w:t>
            </w:r>
          </w:p>
        </w:tc>
        <w:tc>
          <w:tcPr>
            <w:tcW w:w="2676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a) Zajęcia profilaktyczne, opiekuńcze, wychowawcze z dziećmi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b) zakup materiałów, sprzętu, dożywianie dzieci podczas </w:t>
            </w: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zajęć, wyjazdy w ciągu roku szkolnego, bilety wstępu – dla dzieci uczestniczących w zajęciach profilaktycznych</w:t>
            </w:r>
          </w:p>
        </w:tc>
        <w:tc>
          <w:tcPr>
            <w:tcW w:w="1559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30 godz. x 50 zł/godz.</w:t>
            </w:r>
          </w:p>
        </w:tc>
        <w:tc>
          <w:tcPr>
            <w:tcW w:w="1418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1.500,00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995652" w:rsidRPr="00995652" w:rsidTr="00317D06">
        <w:tc>
          <w:tcPr>
            <w:tcW w:w="70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32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Publiczna Szkoła Podstawowa w Gzowicach</w:t>
            </w:r>
          </w:p>
        </w:tc>
        <w:tc>
          <w:tcPr>
            <w:tcW w:w="2676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a) Zajęcia profilaktyczne, opiekuńcze, wychowawcze z dziećmi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b) zakup materiałów, sprzętu, dożywianie dzieci podczas zajęć, wyjazdy w ciągu roku szkolnego, bilety wstępu – dla dzieci uczestniczących w zajęciach profilaktycznych</w:t>
            </w:r>
          </w:p>
        </w:tc>
        <w:tc>
          <w:tcPr>
            <w:tcW w:w="1559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15 godz. x 50 zł/godz.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995652" w:rsidRPr="00995652" w:rsidTr="00317D06">
        <w:tc>
          <w:tcPr>
            <w:tcW w:w="701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3252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2676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95652">
              <w:rPr>
                <w:rFonts w:ascii="Times New Roman" w:hAnsi="Times New Roman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</w:rPr>
            </w:pPr>
            <w:r w:rsidRPr="00995652">
              <w:rPr>
                <w:rFonts w:ascii="Times New Roman" w:hAnsi="Times New Roman" w:cs="Calibri"/>
                <w:color w:val="000000"/>
              </w:rPr>
              <w:t>X</w:t>
            </w:r>
          </w:p>
        </w:tc>
        <w:tc>
          <w:tcPr>
            <w:tcW w:w="1418" w:type="dxa"/>
          </w:tcPr>
          <w:p w:rsidR="00995652" w:rsidRPr="00995652" w:rsidRDefault="00995652" w:rsidP="00995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31.050,00</w:t>
            </w:r>
          </w:p>
        </w:tc>
      </w:tr>
    </w:tbl>
    <w:p w:rsidR="00995652" w:rsidRPr="00995652" w:rsidRDefault="00995652" w:rsidP="00995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95652" w:rsidRPr="00995652" w:rsidRDefault="00995652" w:rsidP="00995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5652" w:rsidRPr="00995652" w:rsidRDefault="00995652" w:rsidP="0099565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Łączna kwot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 reali</w:t>
      </w:r>
      <w:r w:rsidR="00B2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zacji programu wynosi 123.816,00</w:t>
      </w:r>
      <w:r w:rsidRPr="00995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zł</w:t>
      </w:r>
    </w:p>
    <w:p w:rsidR="00995652" w:rsidRPr="00995652" w:rsidRDefault="00995652" w:rsidP="00995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5652" w:rsidRPr="00995652" w:rsidRDefault="00995652" w:rsidP="00995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5652" w:rsidRPr="00995652" w:rsidRDefault="00995652" w:rsidP="00995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C18" w:rsidRDefault="00B22C18" w:rsidP="00995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22C18" w:rsidRDefault="00B22C18" w:rsidP="00995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C18" w:rsidRDefault="00B22C18" w:rsidP="00995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C18" w:rsidRPr="00995652" w:rsidRDefault="00B22C18" w:rsidP="00995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652" w:rsidRDefault="00995652" w:rsidP="00995652"/>
    <w:sectPr w:rsidR="00995652" w:rsidSect="00B22C1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EE" w:rsidRDefault="00BC66EE" w:rsidP="00B22C18">
      <w:pPr>
        <w:spacing w:after="0" w:line="240" w:lineRule="auto"/>
      </w:pPr>
      <w:r>
        <w:separator/>
      </w:r>
    </w:p>
  </w:endnote>
  <w:endnote w:type="continuationSeparator" w:id="0">
    <w:p w:rsidR="00BC66EE" w:rsidRDefault="00BC66EE" w:rsidP="00B2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EE" w:rsidRDefault="00BC66EE" w:rsidP="00B22C18">
      <w:pPr>
        <w:spacing w:after="0" w:line="240" w:lineRule="auto"/>
      </w:pPr>
      <w:r>
        <w:separator/>
      </w:r>
    </w:p>
  </w:footnote>
  <w:footnote w:type="continuationSeparator" w:id="0">
    <w:p w:rsidR="00BC66EE" w:rsidRDefault="00BC66EE" w:rsidP="00B2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C78"/>
    <w:multiLevelType w:val="singleLevel"/>
    <w:tmpl w:val="CDF81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C6E5E97"/>
    <w:multiLevelType w:val="singleLevel"/>
    <w:tmpl w:val="1C846A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A716A2B"/>
    <w:multiLevelType w:val="hybridMultilevel"/>
    <w:tmpl w:val="5E520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C44EF"/>
    <w:multiLevelType w:val="hybridMultilevel"/>
    <w:tmpl w:val="809C51A2"/>
    <w:lvl w:ilvl="0" w:tplc="393AD1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E3241"/>
    <w:multiLevelType w:val="hybridMultilevel"/>
    <w:tmpl w:val="F33E1552"/>
    <w:lvl w:ilvl="0" w:tplc="32985D26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BD37D69"/>
    <w:multiLevelType w:val="hybridMultilevel"/>
    <w:tmpl w:val="85D245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73A3C"/>
    <w:multiLevelType w:val="hybridMultilevel"/>
    <w:tmpl w:val="0536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37C2E"/>
    <w:multiLevelType w:val="singleLevel"/>
    <w:tmpl w:val="75360A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BF1F21"/>
    <w:multiLevelType w:val="hybridMultilevel"/>
    <w:tmpl w:val="D8F02FA8"/>
    <w:lvl w:ilvl="0" w:tplc="F66A0B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C00767"/>
    <w:multiLevelType w:val="hybridMultilevel"/>
    <w:tmpl w:val="5A18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746"/>
    <w:rsid w:val="000F291E"/>
    <w:rsid w:val="00101F25"/>
    <w:rsid w:val="001A4BC1"/>
    <w:rsid w:val="004D290B"/>
    <w:rsid w:val="005B19D3"/>
    <w:rsid w:val="00695903"/>
    <w:rsid w:val="00791136"/>
    <w:rsid w:val="008062FD"/>
    <w:rsid w:val="00995652"/>
    <w:rsid w:val="00B22C18"/>
    <w:rsid w:val="00BC66EE"/>
    <w:rsid w:val="00C237CF"/>
    <w:rsid w:val="00C426B9"/>
    <w:rsid w:val="00C67130"/>
    <w:rsid w:val="00D57746"/>
    <w:rsid w:val="00DD5E56"/>
    <w:rsid w:val="00E3694F"/>
    <w:rsid w:val="00E77B0E"/>
    <w:rsid w:val="00F8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C18"/>
  </w:style>
  <w:style w:type="paragraph" w:styleId="Stopka">
    <w:name w:val="footer"/>
    <w:basedOn w:val="Normalny"/>
    <w:link w:val="StopkaZnak"/>
    <w:uiPriority w:val="99"/>
    <w:unhideWhenUsed/>
    <w:rsid w:val="00B2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C18"/>
  </w:style>
  <w:style w:type="paragraph" w:styleId="Tekstdymka">
    <w:name w:val="Balloon Text"/>
    <w:basedOn w:val="Normalny"/>
    <w:link w:val="TekstdymkaZnak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lzawodnik</cp:lastModifiedBy>
  <cp:revision>7</cp:revision>
  <cp:lastPrinted>2016-12-30T13:34:00Z</cp:lastPrinted>
  <dcterms:created xsi:type="dcterms:W3CDTF">2016-12-30T13:35:00Z</dcterms:created>
  <dcterms:modified xsi:type="dcterms:W3CDTF">2017-01-03T13:25:00Z</dcterms:modified>
</cp:coreProperties>
</file>