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Pr>
          <w:rFonts w:ascii="Tahoma" w:eastAsia="Times New Roman" w:hAnsi="Tahoma" w:cs="Tahoma"/>
          <w:noProof w:val="0"/>
          <w:color w:val="000000"/>
          <w:sz w:val="18"/>
          <w:szCs w:val="18"/>
          <w:lang w:eastAsia="pl-PL"/>
        </w:rPr>
        <w:t>O</w:t>
      </w:r>
      <w:r w:rsidRPr="008F7C79">
        <w:rPr>
          <w:rFonts w:ascii="Tahoma" w:eastAsia="Times New Roman" w:hAnsi="Tahoma" w:cs="Tahoma"/>
          <w:noProof w:val="0"/>
          <w:color w:val="000000"/>
          <w:sz w:val="18"/>
          <w:szCs w:val="18"/>
          <w:lang w:eastAsia="pl-PL"/>
        </w:rPr>
        <w:t>głoszenie nr 5932 - 2017 z dnia 2017-01-11 r.</w:t>
      </w:r>
    </w:p>
    <w:p w:rsidR="008F7C79" w:rsidRPr="008F7C79" w:rsidRDefault="008F7C79" w:rsidP="008F7C79">
      <w:pPr>
        <w:shd w:val="clear" w:color="auto" w:fill="FFFFFF"/>
        <w:spacing w:after="0" w:line="240" w:lineRule="auto"/>
        <w:jc w:val="center"/>
        <w:rPr>
          <w:rFonts w:ascii="Tahoma" w:eastAsia="Times New Roman" w:hAnsi="Tahoma" w:cs="Tahoma"/>
          <w:b/>
          <w:bCs/>
          <w:noProof w:val="0"/>
          <w:color w:val="000000"/>
          <w:sz w:val="27"/>
          <w:szCs w:val="27"/>
          <w:lang w:eastAsia="pl-PL"/>
        </w:rPr>
      </w:pPr>
      <w:r w:rsidRPr="008F7C79">
        <w:rPr>
          <w:rFonts w:ascii="Tahoma" w:eastAsia="Times New Roman" w:hAnsi="Tahoma" w:cs="Tahoma"/>
          <w:b/>
          <w:bCs/>
          <w:noProof w:val="0"/>
          <w:color w:val="000000"/>
          <w:sz w:val="27"/>
          <w:szCs w:val="27"/>
          <w:lang w:eastAsia="pl-PL"/>
        </w:rPr>
        <w:t xml:space="preserve">Jedlnia-Letnisko: Dostawa sprzętu szkolnego do Zespołu Szkół Ogólnokształcących w </w:t>
      </w:r>
      <w:proofErr w:type="spellStart"/>
      <w:r w:rsidRPr="008F7C79">
        <w:rPr>
          <w:rFonts w:ascii="Tahoma" w:eastAsia="Times New Roman" w:hAnsi="Tahoma" w:cs="Tahoma"/>
          <w:b/>
          <w:bCs/>
          <w:noProof w:val="0"/>
          <w:color w:val="000000"/>
          <w:sz w:val="27"/>
          <w:szCs w:val="27"/>
          <w:lang w:eastAsia="pl-PL"/>
        </w:rPr>
        <w:t>Jedlni-Letnisko</w:t>
      </w:r>
      <w:proofErr w:type="spellEnd"/>
      <w:r w:rsidRPr="008F7C79">
        <w:rPr>
          <w:rFonts w:ascii="Tahoma" w:eastAsia="Times New Roman" w:hAnsi="Tahoma" w:cs="Tahoma"/>
          <w:b/>
          <w:bCs/>
          <w:noProof w:val="0"/>
          <w:color w:val="000000"/>
          <w:sz w:val="27"/>
          <w:szCs w:val="27"/>
          <w:lang w:eastAsia="pl-PL"/>
        </w:rPr>
        <w:br/>
        <w:t>OGŁOSZENIE O ZAMÓWIENIU - Dostawy</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Zamieszczanie ogłoszenia:</w:t>
      </w:r>
      <w:r w:rsidRPr="008F7C79">
        <w:rPr>
          <w:rFonts w:ascii="Tahoma" w:eastAsia="Times New Roman" w:hAnsi="Tahoma" w:cs="Tahoma"/>
          <w:noProof w:val="0"/>
          <w:color w:val="000000"/>
          <w:sz w:val="18"/>
          <w:szCs w:val="18"/>
          <w:lang w:eastAsia="pl-PL"/>
        </w:rPr>
        <w:t> obowiązkowe</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Ogłoszenie dotyczy:</w:t>
      </w:r>
      <w:r w:rsidRPr="008F7C79">
        <w:rPr>
          <w:rFonts w:ascii="Tahoma" w:eastAsia="Times New Roman" w:hAnsi="Tahoma" w:cs="Tahoma"/>
          <w:noProof w:val="0"/>
          <w:color w:val="000000"/>
          <w:sz w:val="18"/>
          <w:szCs w:val="18"/>
          <w:lang w:eastAsia="pl-PL"/>
        </w:rPr>
        <w:t> zamówienia publicznego</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Zamówienie dotyczy projektu lub programu współfinansow</w:t>
      </w:r>
      <w:bookmarkStart w:id="0" w:name="_GoBack"/>
      <w:bookmarkEnd w:id="0"/>
      <w:r w:rsidRPr="008F7C79">
        <w:rPr>
          <w:rFonts w:ascii="Tahoma" w:eastAsia="Times New Roman" w:hAnsi="Tahoma" w:cs="Tahoma"/>
          <w:b/>
          <w:bCs/>
          <w:noProof w:val="0"/>
          <w:color w:val="000000"/>
          <w:sz w:val="18"/>
          <w:szCs w:val="18"/>
          <w:lang w:eastAsia="pl-PL"/>
        </w:rPr>
        <w:t>anego ze środków Unii Europejskiej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tak</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Nazwa projektu lub programu</w:t>
      </w:r>
      <w:r w:rsidRPr="008F7C79">
        <w:rPr>
          <w:rFonts w:ascii="Tahoma" w:eastAsia="Times New Roman" w:hAnsi="Tahoma" w:cs="Tahoma"/>
          <w:noProof w:val="0"/>
          <w:color w:val="000000"/>
          <w:sz w:val="18"/>
          <w:szCs w:val="18"/>
          <w:lang w:eastAsia="pl-PL"/>
        </w:rPr>
        <w:br/>
        <w:t>Projekt pod nazwą "Nowe umiejętności szansą na lepszy start" realizowanego w ramach Działania 10.1 "Kształcenie i rozwój dzieci i młodzieży", Poddziałania 10.1.1 "Edukacja ogólna ( w tym w szkołach zawodowych)", współfinansowanego z Europejskiego Funduszu Społecznego w ramach Regionalnego Programu Operacyjnego Województwa Mazowieckiego na lata 2014 - 2020</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nie</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8F7C79">
        <w:rPr>
          <w:rFonts w:ascii="Tahoma" w:eastAsia="Times New Roman" w:hAnsi="Tahoma" w:cs="Tahoma"/>
          <w:noProof w:val="0"/>
          <w:color w:val="000000"/>
          <w:sz w:val="18"/>
          <w:szCs w:val="18"/>
          <w:lang w:eastAsia="pl-PL"/>
        </w:rPr>
        <w:t>Pzp</w:t>
      </w:r>
      <w:proofErr w:type="spellEnd"/>
      <w:r w:rsidRPr="008F7C79">
        <w:rPr>
          <w:rFonts w:ascii="Tahoma" w:eastAsia="Times New Roman" w:hAnsi="Tahoma" w:cs="Tahoma"/>
          <w:noProof w:val="0"/>
          <w:color w:val="000000"/>
          <w:sz w:val="18"/>
          <w:szCs w:val="18"/>
          <w:lang w:eastAsia="pl-PL"/>
        </w:rPr>
        <w:t>, nie mniejszy niż 30%, osób zatrudnionych przez zakłady pracy chronionej lub wykonawców albo ich jednostki (w %) </w:t>
      </w:r>
    </w:p>
    <w:p w:rsidR="008F7C79" w:rsidRPr="008F7C79" w:rsidRDefault="008F7C79" w:rsidP="008F7C79">
      <w:pPr>
        <w:shd w:val="clear" w:color="auto" w:fill="FFFFFF"/>
        <w:spacing w:after="0" w:line="240" w:lineRule="auto"/>
        <w:rPr>
          <w:rFonts w:ascii="Tahoma" w:eastAsia="Times New Roman" w:hAnsi="Tahoma" w:cs="Tahoma"/>
          <w:b/>
          <w:bCs/>
          <w:noProof w:val="0"/>
          <w:color w:val="000000"/>
          <w:sz w:val="27"/>
          <w:szCs w:val="27"/>
          <w:lang w:eastAsia="pl-PL"/>
        </w:rPr>
      </w:pPr>
      <w:r w:rsidRPr="008F7C79">
        <w:rPr>
          <w:rFonts w:ascii="Tahoma" w:eastAsia="Times New Roman" w:hAnsi="Tahoma" w:cs="Tahoma"/>
          <w:b/>
          <w:bCs/>
          <w:noProof w:val="0"/>
          <w:color w:val="000000"/>
          <w:sz w:val="27"/>
          <w:szCs w:val="27"/>
          <w:u w:val="single"/>
          <w:lang w:eastAsia="pl-PL"/>
        </w:rPr>
        <w:t>SEKCJA I: ZAMAWIAJĄCY</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Postępowanie przeprowadza centralny zamawiający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nie</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Postępowanie przeprowadza podmiot, któremu zamawiający powierzył/powierzyli przeprowadzenie postępowania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nie</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Informacje na temat podmiotu któremu zamawiający powierzył/powierzyli prowadzenie postępowania:</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Postępowanie jest przeprowadzane wspólnie przez zamawiających</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nie</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Postępowanie jest przeprowadzane wspólnie z zamawiającymi z innych państw członkowskich Unii Europejskiej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nie</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W przypadku przeprowadzania postępowania wspólnie z zamawiającymi z innych państw członkowskich Unii Europejskiej – mające zastosowanie krajowe prawo zamówień publicznych:</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Informacje dodatkowe:</w:t>
      </w:r>
    </w:p>
    <w:p w:rsidR="008F7C79" w:rsidRPr="008F7C79" w:rsidRDefault="008F7C79" w:rsidP="008F7C79">
      <w:pPr>
        <w:shd w:val="clear" w:color="auto" w:fill="FFFFFF"/>
        <w:spacing w:after="24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I. 1) NAZWA I ADRES: </w:t>
      </w:r>
      <w:r w:rsidRPr="008F7C79">
        <w:rPr>
          <w:rFonts w:ascii="Tahoma" w:eastAsia="Times New Roman" w:hAnsi="Tahoma" w:cs="Tahoma"/>
          <w:noProof w:val="0"/>
          <w:color w:val="000000"/>
          <w:sz w:val="18"/>
          <w:szCs w:val="18"/>
          <w:lang w:eastAsia="pl-PL"/>
        </w:rPr>
        <w:t>Wójt Gminy Jedlnia Letnisko, krajowy numer identyfikacyjny 5374808596759, ul. ul. Radomska  43, 26630   Jedlnia-Letnisko, woj. mazowieckie, państwo Polska, tel. 483 848 470, e-mail inwestycje@jedlnia.pl, faks 048 3848470 w. 222. </w:t>
      </w:r>
      <w:r w:rsidRPr="008F7C79">
        <w:rPr>
          <w:rFonts w:ascii="Tahoma" w:eastAsia="Times New Roman" w:hAnsi="Tahoma" w:cs="Tahoma"/>
          <w:noProof w:val="0"/>
          <w:color w:val="000000"/>
          <w:sz w:val="18"/>
          <w:szCs w:val="18"/>
          <w:lang w:eastAsia="pl-PL"/>
        </w:rPr>
        <w:br/>
        <w:t>Adres strony internetowej (URL): www.jedlnia.pl</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I. 2) RODZAJ ZAMAWIAJĄCEGO: </w:t>
      </w:r>
      <w:r w:rsidRPr="008F7C79">
        <w:rPr>
          <w:rFonts w:ascii="Tahoma" w:eastAsia="Times New Roman" w:hAnsi="Tahoma" w:cs="Tahoma"/>
          <w:noProof w:val="0"/>
          <w:color w:val="000000"/>
          <w:sz w:val="18"/>
          <w:szCs w:val="18"/>
          <w:lang w:eastAsia="pl-PL"/>
        </w:rPr>
        <w:t>Administracja samorządowa</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I.3) WSPÓLNE UDZIELANIE ZAMÓWIENIA </w:t>
      </w:r>
      <w:r w:rsidRPr="008F7C79">
        <w:rPr>
          <w:rFonts w:ascii="Tahoma" w:eastAsia="Times New Roman" w:hAnsi="Tahoma" w:cs="Tahoma"/>
          <w:b/>
          <w:bCs/>
          <w:i/>
          <w:iCs/>
          <w:noProof w:val="0"/>
          <w:color w:val="000000"/>
          <w:sz w:val="18"/>
          <w:szCs w:val="18"/>
          <w:lang w:eastAsia="pl-PL"/>
        </w:rPr>
        <w:t>(jeżeli dotyczy)</w:t>
      </w:r>
      <w:r w:rsidRPr="008F7C79">
        <w:rPr>
          <w:rFonts w:ascii="Tahoma" w:eastAsia="Times New Roman" w:hAnsi="Tahoma" w:cs="Tahoma"/>
          <w:b/>
          <w:bCs/>
          <w:noProof w:val="0"/>
          <w:color w:val="000000"/>
          <w:sz w:val="18"/>
          <w:szCs w:val="18"/>
          <w:lang w:eastAsia="pl-PL"/>
        </w:rPr>
        <w:t>:</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lastRenderedPageBreak/>
        <w:t>I.4) KOMUNIKACJA: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Nieograniczony, pełny i bezpośredni dostęp do dokumentów z postępowania można uzyskać pod adresem (URL)</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tak </w:t>
      </w:r>
      <w:r w:rsidRPr="008F7C79">
        <w:rPr>
          <w:rFonts w:ascii="Tahoma" w:eastAsia="Times New Roman" w:hAnsi="Tahoma" w:cs="Tahoma"/>
          <w:noProof w:val="0"/>
          <w:color w:val="000000"/>
          <w:sz w:val="18"/>
          <w:szCs w:val="18"/>
          <w:lang w:eastAsia="pl-PL"/>
        </w:rPr>
        <w:br/>
        <w:t>www.jedlnia.pl</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Adres strony internetowej, na której zamieszczona będzie specyfikacja istotnych warunków zamówienia</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tak </w:t>
      </w:r>
      <w:r w:rsidRPr="008F7C79">
        <w:rPr>
          <w:rFonts w:ascii="Tahoma" w:eastAsia="Times New Roman" w:hAnsi="Tahoma" w:cs="Tahoma"/>
          <w:noProof w:val="0"/>
          <w:color w:val="000000"/>
          <w:sz w:val="18"/>
          <w:szCs w:val="18"/>
          <w:lang w:eastAsia="pl-PL"/>
        </w:rPr>
        <w:br/>
        <w:t>www.jedlnia.pl</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Dostęp do dokumentów z postępowania jest ograniczony - więcej informacji można uzyskać pod adresem</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nie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Oferty lub wnioski o dopuszczenie do udziału w postępowaniu należy przesyłać:</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Elektronicznie</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nie </w:t>
      </w:r>
      <w:r w:rsidRPr="008F7C79">
        <w:rPr>
          <w:rFonts w:ascii="Tahoma" w:eastAsia="Times New Roman" w:hAnsi="Tahoma" w:cs="Tahoma"/>
          <w:noProof w:val="0"/>
          <w:color w:val="000000"/>
          <w:sz w:val="18"/>
          <w:szCs w:val="18"/>
          <w:lang w:eastAsia="pl-PL"/>
        </w:rPr>
        <w:br/>
        <w:t>adres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Dopuszczone jest przesłanie ofert lub wniosków o dopuszczenie do udziału w postępowaniu w inny sposób:</w:t>
      </w:r>
      <w:r w:rsidRPr="008F7C79">
        <w:rPr>
          <w:rFonts w:ascii="Tahoma" w:eastAsia="Times New Roman" w:hAnsi="Tahoma" w:cs="Tahoma"/>
          <w:noProof w:val="0"/>
          <w:color w:val="000000"/>
          <w:sz w:val="18"/>
          <w:szCs w:val="18"/>
          <w:lang w:eastAsia="pl-PL"/>
        </w:rPr>
        <w:br/>
        <w:t>nie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Wymagane jest przesłanie ofert lub wniosków o dopuszczenie do udziału w postępowaniu w inny sposób:</w:t>
      </w:r>
      <w:r w:rsidRPr="008F7C79">
        <w:rPr>
          <w:rFonts w:ascii="Tahoma" w:eastAsia="Times New Roman" w:hAnsi="Tahoma" w:cs="Tahoma"/>
          <w:noProof w:val="0"/>
          <w:color w:val="000000"/>
          <w:sz w:val="18"/>
          <w:szCs w:val="18"/>
          <w:lang w:eastAsia="pl-PL"/>
        </w:rPr>
        <w:br/>
        <w:t>tak </w:t>
      </w:r>
      <w:r w:rsidRPr="008F7C79">
        <w:rPr>
          <w:rFonts w:ascii="Tahoma" w:eastAsia="Times New Roman" w:hAnsi="Tahoma" w:cs="Tahoma"/>
          <w:noProof w:val="0"/>
          <w:color w:val="000000"/>
          <w:sz w:val="18"/>
          <w:szCs w:val="18"/>
          <w:lang w:eastAsia="pl-PL"/>
        </w:rPr>
        <w:br/>
        <w:t>Inny sposób: </w:t>
      </w:r>
      <w:r w:rsidRPr="008F7C79">
        <w:rPr>
          <w:rFonts w:ascii="Tahoma" w:eastAsia="Times New Roman" w:hAnsi="Tahoma" w:cs="Tahoma"/>
          <w:noProof w:val="0"/>
          <w:color w:val="000000"/>
          <w:sz w:val="18"/>
          <w:szCs w:val="18"/>
          <w:lang w:eastAsia="pl-PL"/>
        </w:rPr>
        <w:br/>
        <w:t>Ofertę wykonawca zobowiązany jest składać wyłącznie w formie pisemnej, za pośrednictwem operatora pocztowego w rozumieniu ustawy z dnia 23 listopada 2012r. Prawo pocztowe (Dz. U. z 2012 r. poz.1529 oraz z 2015 r. poz.1830), osobiście lub za pośrednictwem posłańca</w:t>
      </w:r>
      <w:r w:rsidRPr="008F7C79">
        <w:rPr>
          <w:rFonts w:ascii="Tahoma" w:eastAsia="Times New Roman" w:hAnsi="Tahoma" w:cs="Tahoma"/>
          <w:noProof w:val="0"/>
          <w:color w:val="000000"/>
          <w:sz w:val="18"/>
          <w:szCs w:val="18"/>
          <w:lang w:eastAsia="pl-PL"/>
        </w:rPr>
        <w:br/>
        <w:t>Adres: </w:t>
      </w:r>
      <w:r w:rsidRPr="008F7C79">
        <w:rPr>
          <w:rFonts w:ascii="Tahoma" w:eastAsia="Times New Roman" w:hAnsi="Tahoma" w:cs="Tahoma"/>
          <w:noProof w:val="0"/>
          <w:color w:val="000000"/>
          <w:sz w:val="18"/>
          <w:szCs w:val="18"/>
          <w:lang w:eastAsia="pl-PL"/>
        </w:rPr>
        <w:br/>
        <w:t xml:space="preserve">Urząd Gminy w </w:t>
      </w:r>
      <w:proofErr w:type="spellStart"/>
      <w:r w:rsidRPr="008F7C79">
        <w:rPr>
          <w:rFonts w:ascii="Tahoma" w:eastAsia="Times New Roman" w:hAnsi="Tahoma" w:cs="Tahoma"/>
          <w:noProof w:val="0"/>
          <w:color w:val="000000"/>
          <w:sz w:val="18"/>
          <w:szCs w:val="18"/>
          <w:lang w:eastAsia="pl-PL"/>
        </w:rPr>
        <w:t>Jedlni-Letnisko</w:t>
      </w:r>
      <w:proofErr w:type="spellEnd"/>
      <w:r w:rsidRPr="008F7C79">
        <w:rPr>
          <w:rFonts w:ascii="Tahoma" w:eastAsia="Times New Roman" w:hAnsi="Tahoma" w:cs="Tahoma"/>
          <w:noProof w:val="0"/>
          <w:color w:val="000000"/>
          <w:sz w:val="18"/>
          <w:szCs w:val="18"/>
          <w:lang w:eastAsia="pl-PL"/>
        </w:rPr>
        <w:t xml:space="preserve"> ul. Radomska 43, 26-630 Jedlnia-Letnisko - Biuro Obsługi Mieszkańca w terminie do dnia 19.01.2017 roku, godz. 10:00.</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Komunikacja elektroniczna wymaga korzystania z narzędzi i urządzeń lub formatów plików, które nie są ogólnie dostępne</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nie </w:t>
      </w:r>
      <w:r w:rsidRPr="008F7C79">
        <w:rPr>
          <w:rFonts w:ascii="Tahoma" w:eastAsia="Times New Roman" w:hAnsi="Tahoma" w:cs="Tahoma"/>
          <w:noProof w:val="0"/>
          <w:color w:val="000000"/>
          <w:sz w:val="18"/>
          <w:szCs w:val="18"/>
          <w:lang w:eastAsia="pl-PL"/>
        </w:rPr>
        <w:br/>
        <w:t>Nieograniczony, pełny, bezpośredni i bezpłatny dostęp do tych narzędzi można uzyskać pod adresem: (URL) </w:t>
      </w:r>
    </w:p>
    <w:p w:rsidR="008F7C79" w:rsidRPr="008F7C79" w:rsidRDefault="008F7C79" w:rsidP="008F7C79">
      <w:pPr>
        <w:shd w:val="clear" w:color="auto" w:fill="FFFFFF"/>
        <w:spacing w:after="0" w:line="240" w:lineRule="auto"/>
        <w:rPr>
          <w:rFonts w:ascii="Tahoma" w:eastAsia="Times New Roman" w:hAnsi="Tahoma" w:cs="Tahoma"/>
          <w:b/>
          <w:bCs/>
          <w:noProof w:val="0"/>
          <w:color w:val="000000"/>
          <w:sz w:val="27"/>
          <w:szCs w:val="27"/>
          <w:lang w:eastAsia="pl-PL"/>
        </w:rPr>
      </w:pPr>
      <w:r w:rsidRPr="008F7C79">
        <w:rPr>
          <w:rFonts w:ascii="Tahoma" w:eastAsia="Times New Roman" w:hAnsi="Tahoma" w:cs="Tahoma"/>
          <w:b/>
          <w:bCs/>
          <w:noProof w:val="0"/>
          <w:color w:val="000000"/>
          <w:sz w:val="27"/>
          <w:szCs w:val="27"/>
          <w:u w:val="single"/>
          <w:lang w:eastAsia="pl-PL"/>
        </w:rPr>
        <w:t>SEKCJA II: PRZEDMIOT ZAMÓWIENIA</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II.1) Nazwa nadana zamówieniu przez zamawiającego: </w:t>
      </w:r>
      <w:r w:rsidRPr="008F7C79">
        <w:rPr>
          <w:rFonts w:ascii="Tahoma" w:eastAsia="Times New Roman" w:hAnsi="Tahoma" w:cs="Tahoma"/>
          <w:noProof w:val="0"/>
          <w:color w:val="000000"/>
          <w:sz w:val="18"/>
          <w:szCs w:val="18"/>
          <w:lang w:eastAsia="pl-PL"/>
        </w:rPr>
        <w:t xml:space="preserve">Dostawa sprzętu szkolnego do Zespołu Szkół Ogólnokształcących w </w:t>
      </w:r>
      <w:proofErr w:type="spellStart"/>
      <w:r w:rsidRPr="008F7C79">
        <w:rPr>
          <w:rFonts w:ascii="Tahoma" w:eastAsia="Times New Roman" w:hAnsi="Tahoma" w:cs="Tahoma"/>
          <w:noProof w:val="0"/>
          <w:color w:val="000000"/>
          <w:sz w:val="18"/>
          <w:szCs w:val="18"/>
          <w:lang w:eastAsia="pl-PL"/>
        </w:rPr>
        <w:t>Jedlni-Letnisko</w:t>
      </w:r>
      <w:proofErr w:type="spellEnd"/>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Numer referencyjny: </w:t>
      </w:r>
      <w:r w:rsidRPr="008F7C79">
        <w:rPr>
          <w:rFonts w:ascii="Tahoma" w:eastAsia="Times New Roman" w:hAnsi="Tahoma" w:cs="Tahoma"/>
          <w:noProof w:val="0"/>
          <w:color w:val="000000"/>
          <w:sz w:val="18"/>
          <w:szCs w:val="18"/>
          <w:lang w:eastAsia="pl-PL"/>
        </w:rPr>
        <w:t>RIGP.271.2.2017</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Przed wszczęciem postępowania o udzielenie zamówienia przeprowadzono dialog techniczny </w:t>
      </w:r>
    </w:p>
    <w:p w:rsidR="008F7C79" w:rsidRPr="008F7C79" w:rsidRDefault="008F7C79" w:rsidP="008F7C79">
      <w:pPr>
        <w:shd w:val="clear" w:color="auto" w:fill="FFFFFF"/>
        <w:spacing w:after="0" w:line="240" w:lineRule="auto"/>
        <w:jc w:val="both"/>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nie</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II.2) Rodzaj zamówienia: </w:t>
      </w:r>
      <w:r w:rsidRPr="008F7C79">
        <w:rPr>
          <w:rFonts w:ascii="Tahoma" w:eastAsia="Times New Roman" w:hAnsi="Tahoma" w:cs="Tahoma"/>
          <w:noProof w:val="0"/>
          <w:color w:val="000000"/>
          <w:sz w:val="18"/>
          <w:szCs w:val="18"/>
          <w:lang w:eastAsia="pl-PL"/>
        </w:rPr>
        <w:t>dostawy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II.3) Informacja o możliwości składania ofert częściowych</w:t>
      </w:r>
      <w:r w:rsidRPr="008F7C79">
        <w:rPr>
          <w:rFonts w:ascii="Tahoma" w:eastAsia="Times New Roman" w:hAnsi="Tahoma" w:cs="Tahoma"/>
          <w:noProof w:val="0"/>
          <w:color w:val="000000"/>
          <w:sz w:val="18"/>
          <w:szCs w:val="18"/>
          <w:lang w:eastAsia="pl-PL"/>
        </w:rPr>
        <w:br/>
        <w:t>Zamówienie podzielone jest na części: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Nie</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II.4) Krótki opis przedmiotu zamówienia </w:t>
      </w:r>
      <w:r w:rsidRPr="008F7C79">
        <w:rPr>
          <w:rFonts w:ascii="Tahoma" w:eastAsia="Times New Roman" w:hAnsi="Tahoma" w:cs="Tahoma"/>
          <w:i/>
          <w:iCs/>
          <w:noProof w:val="0"/>
          <w:color w:val="000000"/>
          <w:sz w:val="18"/>
          <w:szCs w:val="18"/>
          <w:lang w:eastAsia="pl-PL"/>
        </w:rPr>
        <w:t>(wielkość, zakres, rodzaj i ilość dostaw, usług lub robót budowlanych lub określenie zapotrzebowania i wymagań )</w:t>
      </w:r>
      <w:r w:rsidRPr="008F7C79">
        <w:rPr>
          <w:rFonts w:ascii="Tahoma" w:eastAsia="Times New Roman" w:hAnsi="Tahoma" w:cs="Tahoma"/>
          <w:b/>
          <w:bCs/>
          <w:noProof w:val="0"/>
          <w:color w:val="000000"/>
          <w:sz w:val="18"/>
          <w:szCs w:val="18"/>
          <w:lang w:eastAsia="pl-PL"/>
        </w:rPr>
        <w:t> a w przypadku partnerstwa innowacyjnego - określenie zapotrzebowania na innowacyjny produkt, usługę lub roboty budowlane: </w:t>
      </w:r>
      <w:r w:rsidRPr="008F7C79">
        <w:rPr>
          <w:rFonts w:ascii="Tahoma" w:eastAsia="Times New Roman" w:hAnsi="Tahoma" w:cs="Tahoma"/>
          <w:noProof w:val="0"/>
          <w:color w:val="000000"/>
          <w:sz w:val="18"/>
          <w:szCs w:val="18"/>
          <w:lang w:eastAsia="pl-PL"/>
        </w:rPr>
        <w:t xml:space="preserve">1. Przedmiotem zamówienia jest dostawa sprzętu szkolnego w ramach projektu pn. "Nowe umiejętności szansą na lepszy start" Projekt pod nazwą "Nowe umiejętności szansą na lepszy start" realizowanego w ramach Działania 10.1 "Kształcenie i rozwój dzieci i młodzieży", Poddziałania 10.1.1 "Edukacja ogólna ( w tym w szkołach </w:t>
      </w:r>
      <w:r w:rsidRPr="008F7C79">
        <w:rPr>
          <w:rFonts w:ascii="Tahoma" w:eastAsia="Times New Roman" w:hAnsi="Tahoma" w:cs="Tahoma"/>
          <w:noProof w:val="0"/>
          <w:color w:val="000000"/>
          <w:sz w:val="18"/>
          <w:szCs w:val="18"/>
          <w:lang w:eastAsia="pl-PL"/>
        </w:rPr>
        <w:lastRenderedPageBreak/>
        <w:t xml:space="preserve">zawodowych)", współfinansowanego z </w:t>
      </w:r>
      <w:proofErr w:type="spellStart"/>
      <w:r w:rsidRPr="008F7C79">
        <w:rPr>
          <w:rFonts w:ascii="Tahoma" w:eastAsia="Times New Roman" w:hAnsi="Tahoma" w:cs="Tahoma"/>
          <w:noProof w:val="0"/>
          <w:color w:val="000000"/>
          <w:sz w:val="18"/>
          <w:szCs w:val="18"/>
          <w:lang w:eastAsia="pl-PL"/>
        </w:rPr>
        <w:t>Europeiskiego</w:t>
      </w:r>
      <w:proofErr w:type="spellEnd"/>
      <w:r w:rsidRPr="008F7C79">
        <w:rPr>
          <w:rFonts w:ascii="Tahoma" w:eastAsia="Times New Roman" w:hAnsi="Tahoma" w:cs="Tahoma"/>
          <w:noProof w:val="0"/>
          <w:color w:val="000000"/>
          <w:sz w:val="18"/>
          <w:szCs w:val="18"/>
          <w:lang w:eastAsia="pl-PL"/>
        </w:rPr>
        <w:t xml:space="preserve"> Funduszu Społecznego w ramach </w:t>
      </w:r>
      <w:proofErr w:type="spellStart"/>
      <w:r w:rsidRPr="008F7C79">
        <w:rPr>
          <w:rFonts w:ascii="Tahoma" w:eastAsia="Times New Roman" w:hAnsi="Tahoma" w:cs="Tahoma"/>
          <w:noProof w:val="0"/>
          <w:color w:val="000000"/>
          <w:sz w:val="18"/>
          <w:szCs w:val="18"/>
          <w:lang w:eastAsia="pl-PL"/>
        </w:rPr>
        <w:t>Regioanalnego</w:t>
      </w:r>
      <w:proofErr w:type="spellEnd"/>
      <w:r w:rsidRPr="008F7C79">
        <w:rPr>
          <w:rFonts w:ascii="Tahoma" w:eastAsia="Times New Roman" w:hAnsi="Tahoma" w:cs="Tahoma"/>
          <w:noProof w:val="0"/>
          <w:color w:val="000000"/>
          <w:sz w:val="18"/>
          <w:szCs w:val="18"/>
          <w:lang w:eastAsia="pl-PL"/>
        </w:rPr>
        <w:t xml:space="preserve"> Programu Operacyjnego Województwa Mazowieckiego na lata 2014 - 2020 dla Zespołu Szkół Ogólnokształcących w </w:t>
      </w:r>
      <w:proofErr w:type="spellStart"/>
      <w:r w:rsidRPr="008F7C79">
        <w:rPr>
          <w:rFonts w:ascii="Tahoma" w:eastAsia="Times New Roman" w:hAnsi="Tahoma" w:cs="Tahoma"/>
          <w:noProof w:val="0"/>
          <w:color w:val="000000"/>
          <w:sz w:val="18"/>
          <w:szCs w:val="18"/>
          <w:lang w:eastAsia="pl-PL"/>
        </w:rPr>
        <w:t>Jedlni-Letnisku</w:t>
      </w:r>
      <w:proofErr w:type="spellEnd"/>
      <w:r w:rsidRPr="008F7C79">
        <w:rPr>
          <w:rFonts w:ascii="Tahoma" w:eastAsia="Times New Roman" w:hAnsi="Tahoma" w:cs="Tahoma"/>
          <w:noProof w:val="0"/>
          <w:color w:val="000000"/>
          <w:sz w:val="18"/>
          <w:szCs w:val="18"/>
          <w:lang w:eastAsia="pl-PL"/>
        </w:rPr>
        <w:t xml:space="preserve">, ul. Słoneczna 5, 26-630 Jedlnia-Letnisko, NIP: 7962960008, REGON: 1462889982. 2. Przedmiotem zamówienia jest: a. Dostawa laptopów -12 szt. b. </w:t>
      </w:r>
      <w:proofErr w:type="spellStart"/>
      <w:r w:rsidRPr="008F7C79">
        <w:rPr>
          <w:rFonts w:ascii="Tahoma" w:eastAsia="Times New Roman" w:hAnsi="Tahoma" w:cs="Tahoma"/>
          <w:noProof w:val="0"/>
          <w:color w:val="000000"/>
          <w:sz w:val="18"/>
          <w:szCs w:val="18"/>
          <w:lang w:eastAsia="pl-PL"/>
        </w:rPr>
        <w:t>Soatawa</w:t>
      </w:r>
      <w:proofErr w:type="spellEnd"/>
      <w:r w:rsidRPr="008F7C79">
        <w:rPr>
          <w:rFonts w:ascii="Tahoma" w:eastAsia="Times New Roman" w:hAnsi="Tahoma" w:cs="Tahoma"/>
          <w:noProof w:val="0"/>
          <w:color w:val="000000"/>
          <w:sz w:val="18"/>
          <w:szCs w:val="18"/>
          <w:lang w:eastAsia="pl-PL"/>
        </w:rPr>
        <w:t xml:space="preserve"> tabletów - 15 szt. c. Dostawa laptopów - wyposażenie sali gimnastycznej - 8 szt. d. Dostawa szafy na laptopy - 1 szt. e. Dostawa głośników - 1 para f. Dostawa ekranu sufitowego - 1 szt. g. Dostawa projektora - 1 szt. h. Dostawa tablicy interaktywnej -1 szt. i. Dostawa </w:t>
      </w:r>
      <w:proofErr w:type="spellStart"/>
      <w:r w:rsidRPr="008F7C79">
        <w:rPr>
          <w:rFonts w:ascii="Tahoma" w:eastAsia="Times New Roman" w:hAnsi="Tahoma" w:cs="Tahoma"/>
          <w:noProof w:val="0"/>
          <w:color w:val="000000"/>
          <w:sz w:val="18"/>
          <w:szCs w:val="18"/>
          <w:lang w:eastAsia="pl-PL"/>
        </w:rPr>
        <w:t>wizualizera</w:t>
      </w:r>
      <w:proofErr w:type="spellEnd"/>
      <w:r w:rsidRPr="008F7C79">
        <w:rPr>
          <w:rFonts w:ascii="Tahoma" w:eastAsia="Times New Roman" w:hAnsi="Tahoma" w:cs="Tahoma"/>
          <w:noProof w:val="0"/>
          <w:color w:val="000000"/>
          <w:sz w:val="18"/>
          <w:szCs w:val="18"/>
          <w:lang w:eastAsia="pl-PL"/>
        </w:rPr>
        <w:t xml:space="preserve"> - 1 szt. j. Dostawa tablicy multimedialnej - 1 szt. k. Dostawa </w:t>
      </w:r>
      <w:proofErr w:type="spellStart"/>
      <w:r w:rsidRPr="008F7C79">
        <w:rPr>
          <w:rFonts w:ascii="Tahoma" w:eastAsia="Times New Roman" w:hAnsi="Tahoma" w:cs="Tahoma"/>
          <w:noProof w:val="0"/>
          <w:color w:val="000000"/>
          <w:sz w:val="18"/>
          <w:szCs w:val="18"/>
          <w:lang w:eastAsia="pl-PL"/>
        </w:rPr>
        <w:t>zesatwu</w:t>
      </w:r>
      <w:proofErr w:type="spellEnd"/>
      <w:r w:rsidRPr="008F7C79">
        <w:rPr>
          <w:rFonts w:ascii="Tahoma" w:eastAsia="Times New Roman" w:hAnsi="Tahoma" w:cs="Tahoma"/>
          <w:noProof w:val="0"/>
          <w:color w:val="000000"/>
          <w:sz w:val="18"/>
          <w:szCs w:val="18"/>
          <w:lang w:eastAsia="pl-PL"/>
        </w:rPr>
        <w:t xml:space="preserve"> pilotów do testów i ankiet (w </w:t>
      </w:r>
      <w:proofErr w:type="spellStart"/>
      <w:r w:rsidRPr="008F7C79">
        <w:rPr>
          <w:rFonts w:ascii="Tahoma" w:eastAsia="Times New Roman" w:hAnsi="Tahoma" w:cs="Tahoma"/>
          <w:noProof w:val="0"/>
          <w:color w:val="000000"/>
          <w:sz w:val="18"/>
          <w:szCs w:val="18"/>
          <w:lang w:eastAsia="pl-PL"/>
        </w:rPr>
        <w:t>kpl</w:t>
      </w:r>
      <w:proofErr w:type="spellEnd"/>
      <w:r w:rsidRPr="008F7C79">
        <w:rPr>
          <w:rFonts w:ascii="Tahoma" w:eastAsia="Times New Roman" w:hAnsi="Tahoma" w:cs="Tahoma"/>
          <w:noProof w:val="0"/>
          <w:color w:val="000000"/>
          <w:sz w:val="18"/>
          <w:szCs w:val="18"/>
          <w:lang w:eastAsia="pl-PL"/>
        </w:rPr>
        <w:t xml:space="preserve">. piloty min. 32 szt., odbiornik sygnału, oprogramowanie) - 1 </w:t>
      </w:r>
      <w:proofErr w:type="spellStart"/>
      <w:r w:rsidRPr="008F7C79">
        <w:rPr>
          <w:rFonts w:ascii="Tahoma" w:eastAsia="Times New Roman" w:hAnsi="Tahoma" w:cs="Tahoma"/>
          <w:noProof w:val="0"/>
          <w:color w:val="000000"/>
          <w:sz w:val="18"/>
          <w:szCs w:val="18"/>
          <w:lang w:eastAsia="pl-PL"/>
        </w:rPr>
        <w:t>kpl</w:t>
      </w:r>
      <w:proofErr w:type="spellEnd"/>
      <w:r w:rsidRPr="008F7C79">
        <w:rPr>
          <w:rFonts w:ascii="Tahoma" w:eastAsia="Times New Roman" w:hAnsi="Tahoma" w:cs="Tahoma"/>
          <w:noProof w:val="0"/>
          <w:color w:val="000000"/>
          <w:sz w:val="18"/>
          <w:szCs w:val="18"/>
          <w:lang w:eastAsia="pl-PL"/>
        </w:rPr>
        <w:t xml:space="preserve">. l. Dostawa robotów - 3 szt. m. Dostawa przewodu UTP - 2 000 </w:t>
      </w:r>
      <w:proofErr w:type="spellStart"/>
      <w:r w:rsidRPr="008F7C79">
        <w:rPr>
          <w:rFonts w:ascii="Tahoma" w:eastAsia="Times New Roman" w:hAnsi="Tahoma" w:cs="Tahoma"/>
          <w:noProof w:val="0"/>
          <w:color w:val="000000"/>
          <w:sz w:val="18"/>
          <w:szCs w:val="18"/>
          <w:lang w:eastAsia="pl-PL"/>
        </w:rPr>
        <w:t>mb</w:t>
      </w:r>
      <w:proofErr w:type="spellEnd"/>
      <w:r w:rsidRPr="008F7C79">
        <w:rPr>
          <w:rFonts w:ascii="Tahoma" w:eastAsia="Times New Roman" w:hAnsi="Tahoma" w:cs="Tahoma"/>
          <w:noProof w:val="0"/>
          <w:color w:val="000000"/>
          <w:sz w:val="18"/>
          <w:szCs w:val="18"/>
          <w:lang w:eastAsia="pl-PL"/>
        </w:rPr>
        <w:t xml:space="preserve"> n. Dostawa </w:t>
      </w:r>
      <w:proofErr w:type="spellStart"/>
      <w:r w:rsidRPr="008F7C79">
        <w:rPr>
          <w:rFonts w:ascii="Tahoma" w:eastAsia="Times New Roman" w:hAnsi="Tahoma" w:cs="Tahoma"/>
          <w:noProof w:val="0"/>
          <w:color w:val="000000"/>
          <w:sz w:val="18"/>
          <w:szCs w:val="18"/>
          <w:lang w:eastAsia="pl-PL"/>
        </w:rPr>
        <w:t>patchcordów</w:t>
      </w:r>
      <w:proofErr w:type="spellEnd"/>
      <w:r w:rsidRPr="008F7C79">
        <w:rPr>
          <w:rFonts w:ascii="Tahoma" w:eastAsia="Times New Roman" w:hAnsi="Tahoma" w:cs="Tahoma"/>
          <w:noProof w:val="0"/>
          <w:color w:val="000000"/>
          <w:sz w:val="18"/>
          <w:szCs w:val="18"/>
          <w:lang w:eastAsia="pl-PL"/>
        </w:rPr>
        <w:t xml:space="preserve"> 5 </w:t>
      </w:r>
      <w:proofErr w:type="spellStart"/>
      <w:r w:rsidRPr="008F7C79">
        <w:rPr>
          <w:rFonts w:ascii="Tahoma" w:eastAsia="Times New Roman" w:hAnsi="Tahoma" w:cs="Tahoma"/>
          <w:noProof w:val="0"/>
          <w:color w:val="000000"/>
          <w:sz w:val="18"/>
          <w:szCs w:val="18"/>
          <w:lang w:eastAsia="pl-PL"/>
        </w:rPr>
        <w:t>mb</w:t>
      </w:r>
      <w:proofErr w:type="spellEnd"/>
      <w:r w:rsidRPr="008F7C79">
        <w:rPr>
          <w:rFonts w:ascii="Tahoma" w:eastAsia="Times New Roman" w:hAnsi="Tahoma" w:cs="Tahoma"/>
          <w:noProof w:val="0"/>
          <w:color w:val="000000"/>
          <w:sz w:val="18"/>
          <w:szCs w:val="18"/>
          <w:lang w:eastAsia="pl-PL"/>
        </w:rPr>
        <w:t xml:space="preserve"> - 50 szt. o. Dostawa </w:t>
      </w:r>
      <w:proofErr w:type="spellStart"/>
      <w:r w:rsidRPr="008F7C79">
        <w:rPr>
          <w:rFonts w:ascii="Tahoma" w:eastAsia="Times New Roman" w:hAnsi="Tahoma" w:cs="Tahoma"/>
          <w:noProof w:val="0"/>
          <w:color w:val="000000"/>
          <w:sz w:val="18"/>
          <w:szCs w:val="18"/>
          <w:lang w:eastAsia="pl-PL"/>
        </w:rPr>
        <w:t>patchcordów</w:t>
      </w:r>
      <w:proofErr w:type="spellEnd"/>
      <w:r w:rsidRPr="008F7C79">
        <w:rPr>
          <w:rFonts w:ascii="Tahoma" w:eastAsia="Times New Roman" w:hAnsi="Tahoma" w:cs="Tahoma"/>
          <w:noProof w:val="0"/>
          <w:color w:val="000000"/>
          <w:sz w:val="18"/>
          <w:szCs w:val="18"/>
          <w:lang w:eastAsia="pl-PL"/>
        </w:rPr>
        <w:t xml:space="preserve"> 0,25 </w:t>
      </w:r>
      <w:proofErr w:type="spellStart"/>
      <w:r w:rsidRPr="008F7C79">
        <w:rPr>
          <w:rFonts w:ascii="Tahoma" w:eastAsia="Times New Roman" w:hAnsi="Tahoma" w:cs="Tahoma"/>
          <w:noProof w:val="0"/>
          <w:color w:val="000000"/>
          <w:sz w:val="18"/>
          <w:szCs w:val="18"/>
          <w:lang w:eastAsia="pl-PL"/>
        </w:rPr>
        <w:t>mb</w:t>
      </w:r>
      <w:proofErr w:type="spellEnd"/>
      <w:r w:rsidRPr="008F7C79">
        <w:rPr>
          <w:rFonts w:ascii="Tahoma" w:eastAsia="Times New Roman" w:hAnsi="Tahoma" w:cs="Tahoma"/>
          <w:noProof w:val="0"/>
          <w:color w:val="000000"/>
          <w:sz w:val="18"/>
          <w:szCs w:val="18"/>
          <w:lang w:eastAsia="pl-PL"/>
        </w:rPr>
        <w:t xml:space="preserve"> - 150 szt. p. Dostawa gniazd sieciowych RJ45 - 50 </w:t>
      </w:r>
      <w:proofErr w:type="spellStart"/>
      <w:r w:rsidRPr="008F7C79">
        <w:rPr>
          <w:rFonts w:ascii="Tahoma" w:eastAsia="Times New Roman" w:hAnsi="Tahoma" w:cs="Tahoma"/>
          <w:noProof w:val="0"/>
          <w:color w:val="000000"/>
          <w:sz w:val="18"/>
          <w:szCs w:val="18"/>
          <w:lang w:eastAsia="pl-PL"/>
        </w:rPr>
        <w:t>szt</w:t>
      </w:r>
      <w:proofErr w:type="spellEnd"/>
      <w:r w:rsidRPr="008F7C79">
        <w:rPr>
          <w:rFonts w:ascii="Tahoma" w:eastAsia="Times New Roman" w:hAnsi="Tahoma" w:cs="Tahoma"/>
          <w:noProof w:val="0"/>
          <w:color w:val="000000"/>
          <w:sz w:val="18"/>
          <w:szCs w:val="18"/>
          <w:lang w:eastAsia="pl-PL"/>
        </w:rPr>
        <w:t xml:space="preserve"> q. Dostawa wtyczek RJ45 - 300 szt. r. Dostawa Access </w:t>
      </w:r>
      <w:proofErr w:type="spellStart"/>
      <w:r w:rsidRPr="008F7C79">
        <w:rPr>
          <w:rFonts w:ascii="Tahoma" w:eastAsia="Times New Roman" w:hAnsi="Tahoma" w:cs="Tahoma"/>
          <w:noProof w:val="0"/>
          <w:color w:val="000000"/>
          <w:sz w:val="18"/>
          <w:szCs w:val="18"/>
          <w:lang w:eastAsia="pl-PL"/>
        </w:rPr>
        <w:t>Pointów</w:t>
      </w:r>
      <w:proofErr w:type="spellEnd"/>
      <w:r w:rsidRPr="008F7C79">
        <w:rPr>
          <w:rFonts w:ascii="Tahoma" w:eastAsia="Times New Roman" w:hAnsi="Tahoma" w:cs="Tahoma"/>
          <w:noProof w:val="0"/>
          <w:color w:val="000000"/>
          <w:sz w:val="18"/>
          <w:szCs w:val="18"/>
          <w:lang w:eastAsia="pl-PL"/>
        </w:rPr>
        <w:t xml:space="preserve"> - 15 szt. s. Dostawa </w:t>
      </w:r>
      <w:proofErr w:type="spellStart"/>
      <w:r w:rsidRPr="008F7C79">
        <w:rPr>
          <w:rFonts w:ascii="Tahoma" w:eastAsia="Times New Roman" w:hAnsi="Tahoma" w:cs="Tahoma"/>
          <w:noProof w:val="0"/>
          <w:color w:val="000000"/>
          <w:sz w:val="18"/>
          <w:szCs w:val="18"/>
          <w:lang w:eastAsia="pl-PL"/>
        </w:rPr>
        <w:t>switchy</w:t>
      </w:r>
      <w:proofErr w:type="spellEnd"/>
      <w:r w:rsidRPr="008F7C79">
        <w:rPr>
          <w:rFonts w:ascii="Tahoma" w:eastAsia="Times New Roman" w:hAnsi="Tahoma" w:cs="Tahoma"/>
          <w:noProof w:val="0"/>
          <w:color w:val="000000"/>
          <w:sz w:val="18"/>
          <w:szCs w:val="18"/>
          <w:lang w:eastAsia="pl-PL"/>
        </w:rPr>
        <w:t xml:space="preserve"> 24-portowych - 5 szt. t. Dostawa </w:t>
      </w:r>
      <w:proofErr w:type="spellStart"/>
      <w:r w:rsidRPr="008F7C79">
        <w:rPr>
          <w:rFonts w:ascii="Tahoma" w:eastAsia="Times New Roman" w:hAnsi="Tahoma" w:cs="Tahoma"/>
          <w:noProof w:val="0"/>
          <w:color w:val="000000"/>
          <w:sz w:val="18"/>
          <w:szCs w:val="18"/>
          <w:lang w:eastAsia="pl-PL"/>
        </w:rPr>
        <w:t>switchy</w:t>
      </w:r>
      <w:proofErr w:type="spellEnd"/>
      <w:r w:rsidRPr="008F7C79">
        <w:rPr>
          <w:rFonts w:ascii="Tahoma" w:eastAsia="Times New Roman" w:hAnsi="Tahoma" w:cs="Tahoma"/>
          <w:noProof w:val="0"/>
          <w:color w:val="000000"/>
          <w:sz w:val="18"/>
          <w:szCs w:val="18"/>
          <w:lang w:eastAsia="pl-PL"/>
        </w:rPr>
        <w:t xml:space="preserve"> 8-portowych - 10 szt. u. Dostawa </w:t>
      </w:r>
      <w:proofErr w:type="spellStart"/>
      <w:r w:rsidRPr="008F7C79">
        <w:rPr>
          <w:rFonts w:ascii="Tahoma" w:eastAsia="Times New Roman" w:hAnsi="Tahoma" w:cs="Tahoma"/>
          <w:noProof w:val="0"/>
          <w:color w:val="000000"/>
          <w:sz w:val="18"/>
          <w:szCs w:val="18"/>
          <w:lang w:eastAsia="pl-PL"/>
        </w:rPr>
        <w:t>patchpaneli</w:t>
      </w:r>
      <w:proofErr w:type="spellEnd"/>
      <w:r w:rsidRPr="008F7C79">
        <w:rPr>
          <w:rFonts w:ascii="Tahoma" w:eastAsia="Times New Roman" w:hAnsi="Tahoma" w:cs="Tahoma"/>
          <w:noProof w:val="0"/>
          <w:color w:val="000000"/>
          <w:sz w:val="18"/>
          <w:szCs w:val="18"/>
          <w:lang w:eastAsia="pl-PL"/>
        </w:rPr>
        <w:t xml:space="preserve"> - 5 szt. v. Dostawa szafek </w:t>
      </w:r>
      <w:proofErr w:type="spellStart"/>
      <w:r w:rsidRPr="008F7C79">
        <w:rPr>
          <w:rFonts w:ascii="Tahoma" w:eastAsia="Times New Roman" w:hAnsi="Tahoma" w:cs="Tahoma"/>
          <w:noProof w:val="0"/>
          <w:color w:val="000000"/>
          <w:sz w:val="18"/>
          <w:szCs w:val="18"/>
          <w:lang w:eastAsia="pl-PL"/>
        </w:rPr>
        <w:t>rack</w:t>
      </w:r>
      <w:proofErr w:type="spellEnd"/>
      <w:r w:rsidRPr="008F7C79">
        <w:rPr>
          <w:rFonts w:ascii="Tahoma" w:eastAsia="Times New Roman" w:hAnsi="Tahoma" w:cs="Tahoma"/>
          <w:noProof w:val="0"/>
          <w:color w:val="000000"/>
          <w:sz w:val="18"/>
          <w:szCs w:val="18"/>
          <w:lang w:eastAsia="pl-PL"/>
        </w:rPr>
        <w:t xml:space="preserve"> wiszących - 15 szt. 3. Wymagania w zakresie innych cech: a. Sprzęt komputerowy i pozostałe urządzenia muszą być fabrycznie nowe, b. Urządzenia muszą posiadać instrukcję obsługi oraz dokumenty gwarancyjne w języku polskim, o ile zostały wydane przez ich producenta, c. Do wszystkich urządzeń należy dołączyć wszystkie kable niezbędne do ich prawidłowego uruchomienia i użytkowania, d. Wykonawca dokona instalacji, konfiguracji sprzętu komputerowego wraz z wymaganym oprogramowaniem biurowym tak, aby był on gotowy do pracy. e. Licencje dostarczone wraz z sprzętem komputerowym muszą być udzielone na czas nieokreślony, w sposób nie naruszający praw osób trzecich. f. Inne wymagane dokumenty dotyczące sprzętu oraz ilości zamawianego sprzętu zostały określone w szczegółowym opisie przedmiotu zamówienia stanowiącym Załącznik Nr 5 do SIWZ. 4. Wykonawca udziela gwarancji określonej w szczegółowym opisie przedmiotu zamówienia – Załącznik Nr 5 do SIWZ. 5. Wykonawca jest zobowiązany do podania informacji o urządzeniach zgodnie z treścią Załącznika Nr 1 do SIWZ, przy czym parametry techniczne i okresy gwarancji określone w Specyfikacji technicznej sprzętu komputerowego i pozostałych urządzeń stanowią wymagania minimalne, które musi spełniać oferowany sprzęt. Wykonawca może zaoferować lepsze parametry sprzętu. 6. W wypełnionej tabeli w formularzu oferty, Wykonawca podaje nazwę producenta, model i numer katalogowy oferowanego sprzętu i oprogramowania oraz oferowane okresy gwarancji. 7. Dostawy muszą być wykonane zgodnie z wymogami obowiązujących przepisów, norm i instrukcji. 8. Wymagania stawiane Wykonawcy: a. Wykonawca jest odpowiedzialny za jakość, zgodność z warunkami technicznymi i jakościowymi określonymi dla przedmiotu zamówienia, b. Wymagana jest należyta staranność przy realizacji zobowiązań umowy, c. Ustalenia i decyzje dotyczące wykonania zamówienia uzgadniane będą przez Zamawiającego z ustanowionym przedstawicielem wykonawcy, d. Wymagane jest określenie przez wykonawcę telefonów kontaktowych i numerów faksu oraz innych ustaleń niezbędnych dla sprawnego i terminowego wykonania zamówienia. 9. Zamówienie zostanie w pełni zrealizowane z materiałów wyłącznie nowych, które zapewni Wykonawca. Ponadto Wykonawca zapewni odpowiedni sprzęt do wykonania niniejszego zamówienia.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II.5) Główny kod CPV: </w:t>
      </w:r>
      <w:r w:rsidRPr="008F7C79">
        <w:rPr>
          <w:rFonts w:ascii="Tahoma" w:eastAsia="Times New Roman" w:hAnsi="Tahoma" w:cs="Tahoma"/>
          <w:noProof w:val="0"/>
          <w:color w:val="000000"/>
          <w:sz w:val="18"/>
          <w:szCs w:val="18"/>
          <w:lang w:eastAsia="pl-PL"/>
        </w:rPr>
        <w:t>30200000-1</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Dodatkowe kody CPV:</w:t>
      </w:r>
      <w:r w:rsidRPr="008F7C79">
        <w:rPr>
          <w:rFonts w:ascii="Tahoma" w:eastAsia="Times New Roman" w:hAnsi="Tahoma" w:cs="Tahoma"/>
          <w:noProof w:val="0"/>
          <w:color w:val="000000"/>
          <w:sz w:val="18"/>
          <w:szCs w:val="18"/>
          <w:lang w:eastAsia="pl-PL"/>
        </w:rPr>
        <w:t>30213100-6, 30213200-7, 32342410-9, 32418000-6, 32420000-3, 32421000-0, 32422000-7, 32423000-4, 38652000-0, 38653400-1, 38652120-7, 38652200-2, 48000000-8, 48223000-7, 48310000-4, 48316000-6, 48317000-3, 48700000-5, 48991000-1, 72268000-1, 72500000-0</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II.6) Całkowita wartość zamówienia </w:t>
      </w:r>
      <w:r w:rsidRPr="008F7C79">
        <w:rPr>
          <w:rFonts w:ascii="Tahoma" w:eastAsia="Times New Roman" w:hAnsi="Tahoma" w:cs="Tahoma"/>
          <w:i/>
          <w:iCs/>
          <w:noProof w:val="0"/>
          <w:color w:val="000000"/>
          <w:sz w:val="18"/>
          <w:szCs w:val="18"/>
          <w:lang w:eastAsia="pl-PL"/>
        </w:rPr>
        <w:t>(jeżeli zamawiający podaje informacje o wartości zamówienia)</w:t>
      </w:r>
      <w:r w:rsidRPr="008F7C79">
        <w:rPr>
          <w:rFonts w:ascii="Tahoma" w:eastAsia="Times New Roman" w:hAnsi="Tahoma" w:cs="Tahoma"/>
          <w:noProof w:val="0"/>
          <w:color w:val="000000"/>
          <w:sz w:val="18"/>
          <w:szCs w:val="18"/>
          <w:lang w:eastAsia="pl-PL"/>
        </w:rPr>
        <w:t>: </w:t>
      </w:r>
      <w:r w:rsidRPr="008F7C79">
        <w:rPr>
          <w:rFonts w:ascii="Tahoma" w:eastAsia="Times New Roman" w:hAnsi="Tahoma" w:cs="Tahoma"/>
          <w:noProof w:val="0"/>
          <w:color w:val="000000"/>
          <w:sz w:val="18"/>
          <w:szCs w:val="18"/>
          <w:lang w:eastAsia="pl-PL"/>
        </w:rPr>
        <w:br/>
        <w:t>Wartość bez VAT: </w:t>
      </w:r>
      <w:r w:rsidRPr="008F7C79">
        <w:rPr>
          <w:rFonts w:ascii="Tahoma" w:eastAsia="Times New Roman" w:hAnsi="Tahoma" w:cs="Tahoma"/>
          <w:noProof w:val="0"/>
          <w:color w:val="000000"/>
          <w:sz w:val="18"/>
          <w:szCs w:val="18"/>
          <w:lang w:eastAsia="pl-PL"/>
        </w:rPr>
        <w:br/>
        <w:t>Waluta: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i/>
          <w:iCs/>
          <w:noProof w:val="0"/>
          <w:color w:val="000000"/>
          <w:sz w:val="18"/>
          <w:szCs w:val="18"/>
          <w:lang w:eastAsia="pl-PL"/>
        </w:rPr>
        <w:t>(w przypadku umów ramowych lub dynamicznego systemu zakupów – szacunkowa całkowita maksymalna wartość w całym okresie obowiązywania umowy ramowej lub dynamicznego systemu zakupów)</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 xml:space="preserve">II.7) Czy przewiduje się udzielenie zamówień, o których mowa w art. 67 ust. 1 pkt 6 i 7 lub w art. 134 ust. 6 pkt 3 ustawy </w:t>
      </w:r>
      <w:proofErr w:type="spellStart"/>
      <w:r w:rsidRPr="008F7C79">
        <w:rPr>
          <w:rFonts w:ascii="Tahoma" w:eastAsia="Times New Roman" w:hAnsi="Tahoma" w:cs="Tahoma"/>
          <w:b/>
          <w:bCs/>
          <w:noProof w:val="0"/>
          <w:color w:val="000000"/>
          <w:sz w:val="18"/>
          <w:szCs w:val="18"/>
          <w:lang w:eastAsia="pl-PL"/>
        </w:rPr>
        <w:t>Pzp</w:t>
      </w:r>
      <w:proofErr w:type="spellEnd"/>
      <w:r w:rsidRPr="008F7C79">
        <w:rPr>
          <w:rFonts w:ascii="Tahoma" w:eastAsia="Times New Roman" w:hAnsi="Tahoma" w:cs="Tahoma"/>
          <w:b/>
          <w:bCs/>
          <w:noProof w:val="0"/>
          <w:color w:val="000000"/>
          <w:sz w:val="18"/>
          <w:szCs w:val="18"/>
          <w:lang w:eastAsia="pl-PL"/>
        </w:rPr>
        <w:t>: </w:t>
      </w:r>
      <w:r w:rsidRPr="008F7C79">
        <w:rPr>
          <w:rFonts w:ascii="Tahoma" w:eastAsia="Times New Roman" w:hAnsi="Tahoma" w:cs="Tahoma"/>
          <w:noProof w:val="0"/>
          <w:color w:val="000000"/>
          <w:sz w:val="18"/>
          <w:szCs w:val="18"/>
          <w:lang w:eastAsia="pl-PL"/>
        </w:rPr>
        <w:t>nie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II.8) Okres, w którym realizowane będzie zamówienie lub okres, na który została zawarta umowa ramowa lub okres, na który został ustanowiony dynamiczny system zakupów:</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Okres w dniach: 40</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II.9) Informacje dodatkowe: </w:t>
      </w:r>
      <w:r w:rsidRPr="008F7C79">
        <w:rPr>
          <w:rFonts w:ascii="Tahoma" w:eastAsia="Times New Roman" w:hAnsi="Tahoma" w:cs="Tahoma"/>
          <w:noProof w:val="0"/>
          <w:color w:val="000000"/>
          <w:sz w:val="18"/>
          <w:szCs w:val="18"/>
          <w:lang w:eastAsia="pl-PL"/>
        </w:rPr>
        <w:t xml:space="preserve">UWAGA: jednym z </w:t>
      </w:r>
      <w:proofErr w:type="spellStart"/>
      <w:r w:rsidRPr="008F7C79">
        <w:rPr>
          <w:rFonts w:ascii="Tahoma" w:eastAsia="Times New Roman" w:hAnsi="Tahoma" w:cs="Tahoma"/>
          <w:noProof w:val="0"/>
          <w:color w:val="000000"/>
          <w:sz w:val="18"/>
          <w:szCs w:val="18"/>
          <w:lang w:eastAsia="pl-PL"/>
        </w:rPr>
        <w:t>pozacenowych</w:t>
      </w:r>
      <w:proofErr w:type="spellEnd"/>
      <w:r w:rsidRPr="008F7C79">
        <w:rPr>
          <w:rFonts w:ascii="Tahoma" w:eastAsia="Times New Roman" w:hAnsi="Tahoma" w:cs="Tahoma"/>
          <w:noProof w:val="0"/>
          <w:color w:val="000000"/>
          <w:sz w:val="18"/>
          <w:szCs w:val="18"/>
          <w:lang w:eastAsia="pl-PL"/>
        </w:rPr>
        <w:t xml:space="preserve"> kryteriów w tym postępowaniu jest skrócenie terminu realizacji dostawy. Termin 40-dniowy jest terminem maksymalnym i Wykonawca może skrócić go do 20 dni (szczegóły patrz rozdział 14 SIWZ). Podjętą decyzję odnośnie terminu proszę wskazać w formularzu ofertowym stanowiącym Załącznik nr 1 do niniejszej SIWZ.</w:t>
      </w:r>
    </w:p>
    <w:p w:rsidR="008F7C79" w:rsidRPr="008F7C79" w:rsidRDefault="008F7C79" w:rsidP="008F7C79">
      <w:pPr>
        <w:shd w:val="clear" w:color="auto" w:fill="FFFFFF"/>
        <w:spacing w:after="0" w:line="240" w:lineRule="auto"/>
        <w:rPr>
          <w:rFonts w:ascii="Tahoma" w:eastAsia="Times New Roman" w:hAnsi="Tahoma" w:cs="Tahoma"/>
          <w:b/>
          <w:bCs/>
          <w:noProof w:val="0"/>
          <w:color w:val="000000"/>
          <w:sz w:val="27"/>
          <w:szCs w:val="27"/>
          <w:lang w:eastAsia="pl-PL"/>
        </w:rPr>
      </w:pPr>
      <w:r w:rsidRPr="008F7C79">
        <w:rPr>
          <w:rFonts w:ascii="Tahoma" w:eastAsia="Times New Roman" w:hAnsi="Tahoma" w:cs="Tahoma"/>
          <w:b/>
          <w:bCs/>
          <w:noProof w:val="0"/>
          <w:color w:val="000000"/>
          <w:sz w:val="27"/>
          <w:szCs w:val="27"/>
          <w:u w:val="single"/>
          <w:lang w:eastAsia="pl-PL"/>
        </w:rPr>
        <w:lastRenderedPageBreak/>
        <w:t>SEKCJA III: INFORMACJE O CHARAKTERZE PRAWNYM, EKONOMICZNYM, FINANSOWYM I TECHNICZNYM</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III.1) WARUNKI UDZIAŁU W POSTĘPOWANIU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III.1.1) Kompetencje lub uprawnienia do prowadzenia określonej działalności zawodowej, o ile wynika to z odrębnych przepisów</w:t>
      </w:r>
      <w:r w:rsidRPr="008F7C79">
        <w:rPr>
          <w:rFonts w:ascii="Tahoma" w:eastAsia="Times New Roman" w:hAnsi="Tahoma" w:cs="Tahoma"/>
          <w:noProof w:val="0"/>
          <w:color w:val="000000"/>
          <w:sz w:val="18"/>
          <w:szCs w:val="18"/>
          <w:lang w:eastAsia="pl-PL"/>
        </w:rPr>
        <w:br/>
        <w:t>Określenie warunków: </w:t>
      </w:r>
      <w:r w:rsidRPr="008F7C79">
        <w:rPr>
          <w:rFonts w:ascii="Tahoma" w:eastAsia="Times New Roman" w:hAnsi="Tahoma" w:cs="Tahoma"/>
          <w:noProof w:val="0"/>
          <w:color w:val="000000"/>
          <w:sz w:val="18"/>
          <w:szCs w:val="18"/>
          <w:lang w:eastAsia="pl-PL"/>
        </w:rPr>
        <w:br/>
        <w:t>Informacje dodatkowe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III.1.2) Sytuacja finansowa lub ekonomiczna </w:t>
      </w:r>
      <w:r w:rsidRPr="008F7C79">
        <w:rPr>
          <w:rFonts w:ascii="Tahoma" w:eastAsia="Times New Roman" w:hAnsi="Tahoma" w:cs="Tahoma"/>
          <w:noProof w:val="0"/>
          <w:color w:val="000000"/>
          <w:sz w:val="18"/>
          <w:szCs w:val="18"/>
          <w:lang w:eastAsia="pl-PL"/>
        </w:rPr>
        <w:br/>
        <w:t>Określenie warunków: </w:t>
      </w:r>
      <w:r w:rsidRPr="008F7C79">
        <w:rPr>
          <w:rFonts w:ascii="Tahoma" w:eastAsia="Times New Roman" w:hAnsi="Tahoma" w:cs="Tahoma"/>
          <w:noProof w:val="0"/>
          <w:color w:val="000000"/>
          <w:sz w:val="18"/>
          <w:szCs w:val="18"/>
          <w:lang w:eastAsia="pl-PL"/>
        </w:rPr>
        <w:br/>
        <w:t>Informacje dodatkowe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III.1.3) Zdolność techniczna lub zawodowa </w:t>
      </w:r>
      <w:r w:rsidRPr="008F7C79">
        <w:rPr>
          <w:rFonts w:ascii="Tahoma" w:eastAsia="Times New Roman" w:hAnsi="Tahoma" w:cs="Tahoma"/>
          <w:noProof w:val="0"/>
          <w:color w:val="000000"/>
          <w:sz w:val="18"/>
          <w:szCs w:val="18"/>
          <w:lang w:eastAsia="pl-PL"/>
        </w:rPr>
        <w:br/>
        <w:t>Określenie warunków: </w:t>
      </w:r>
      <w:r w:rsidRPr="008F7C79">
        <w:rPr>
          <w:rFonts w:ascii="Tahoma" w:eastAsia="Times New Roman" w:hAnsi="Tahoma" w:cs="Tahoma"/>
          <w:noProof w:val="0"/>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F7C79">
        <w:rPr>
          <w:rFonts w:ascii="Tahoma" w:eastAsia="Times New Roman" w:hAnsi="Tahoma" w:cs="Tahoma"/>
          <w:noProof w:val="0"/>
          <w:color w:val="000000"/>
          <w:sz w:val="18"/>
          <w:szCs w:val="18"/>
          <w:lang w:eastAsia="pl-PL"/>
        </w:rPr>
        <w:br/>
        <w:t>Informacje dodatkowe:</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III.2) PODSTAWY WYKLUCZENIA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 xml:space="preserve">III.2.1) Podstawy wykluczenia określone w art. 24 ust. 1 ustawy </w:t>
      </w:r>
      <w:proofErr w:type="spellStart"/>
      <w:r w:rsidRPr="008F7C79">
        <w:rPr>
          <w:rFonts w:ascii="Tahoma" w:eastAsia="Times New Roman" w:hAnsi="Tahoma" w:cs="Tahoma"/>
          <w:b/>
          <w:bCs/>
          <w:noProof w:val="0"/>
          <w:color w:val="000000"/>
          <w:sz w:val="18"/>
          <w:szCs w:val="18"/>
          <w:lang w:eastAsia="pl-PL"/>
        </w:rPr>
        <w:t>Pzp</w:t>
      </w:r>
      <w:proofErr w:type="spellEnd"/>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 xml:space="preserve">III.2.2) Zamawiający przewiduje wykluczenie wykonawcy na podstawie art. 24 ust. 5 ustawy </w:t>
      </w:r>
      <w:proofErr w:type="spellStart"/>
      <w:r w:rsidRPr="008F7C79">
        <w:rPr>
          <w:rFonts w:ascii="Tahoma" w:eastAsia="Times New Roman" w:hAnsi="Tahoma" w:cs="Tahoma"/>
          <w:b/>
          <w:bCs/>
          <w:noProof w:val="0"/>
          <w:color w:val="000000"/>
          <w:sz w:val="18"/>
          <w:szCs w:val="18"/>
          <w:lang w:eastAsia="pl-PL"/>
        </w:rPr>
        <w:t>Pzp</w:t>
      </w:r>
      <w:proofErr w:type="spellEnd"/>
      <w:r w:rsidRPr="008F7C79">
        <w:rPr>
          <w:rFonts w:ascii="Tahoma" w:eastAsia="Times New Roman" w:hAnsi="Tahoma" w:cs="Tahoma"/>
          <w:noProof w:val="0"/>
          <w:color w:val="000000"/>
          <w:sz w:val="18"/>
          <w:szCs w:val="18"/>
          <w:lang w:eastAsia="pl-PL"/>
        </w:rPr>
        <w:t> tak </w:t>
      </w:r>
      <w:r w:rsidRPr="008F7C79">
        <w:rPr>
          <w:rFonts w:ascii="Tahoma" w:eastAsia="Times New Roman" w:hAnsi="Tahoma" w:cs="Tahoma"/>
          <w:noProof w:val="0"/>
          <w:color w:val="000000"/>
          <w:sz w:val="18"/>
          <w:szCs w:val="18"/>
          <w:lang w:eastAsia="pl-PL"/>
        </w:rPr>
        <w:br/>
        <w:t>Zamawiający przewiduje następujące fakultatywne podstawy wykluczenia: </w:t>
      </w:r>
      <w:r w:rsidRPr="008F7C79">
        <w:rPr>
          <w:rFonts w:ascii="Tahoma" w:eastAsia="Times New Roman" w:hAnsi="Tahoma" w:cs="Tahoma"/>
          <w:noProof w:val="0"/>
          <w:color w:val="000000"/>
          <w:sz w:val="18"/>
          <w:szCs w:val="18"/>
          <w:lang w:eastAsia="pl-PL"/>
        </w:rPr>
        <w:br/>
        <w:t xml:space="preserve">(podstawa wykluczenia określona w art. 24 ust. 5 pkt 3 ustawy </w:t>
      </w:r>
      <w:proofErr w:type="spellStart"/>
      <w:r w:rsidRPr="008F7C79">
        <w:rPr>
          <w:rFonts w:ascii="Tahoma" w:eastAsia="Times New Roman" w:hAnsi="Tahoma" w:cs="Tahoma"/>
          <w:noProof w:val="0"/>
          <w:color w:val="000000"/>
          <w:sz w:val="18"/>
          <w:szCs w:val="18"/>
          <w:lang w:eastAsia="pl-PL"/>
        </w:rPr>
        <w:t>Pzp</w:t>
      </w:r>
      <w:proofErr w:type="spellEnd"/>
      <w:r w:rsidRPr="008F7C79">
        <w:rPr>
          <w:rFonts w:ascii="Tahoma" w:eastAsia="Times New Roman" w:hAnsi="Tahoma" w:cs="Tahoma"/>
          <w:noProof w:val="0"/>
          <w:color w:val="000000"/>
          <w:sz w:val="18"/>
          <w:szCs w:val="18"/>
          <w:lang w:eastAsia="pl-PL"/>
        </w:rPr>
        <w:t>) </w:t>
      </w:r>
      <w:r w:rsidRPr="008F7C79">
        <w:rPr>
          <w:rFonts w:ascii="Tahoma" w:eastAsia="Times New Roman" w:hAnsi="Tahoma" w:cs="Tahoma"/>
          <w:noProof w:val="0"/>
          <w:color w:val="000000"/>
          <w:sz w:val="18"/>
          <w:szCs w:val="18"/>
          <w:lang w:eastAsia="pl-PL"/>
        </w:rPr>
        <w:br/>
        <w:t xml:space="preserve">(podstawa wykluczenia określona w art. 24 ust. 5 pkt 8 ustawy </w:t>
      </w:r>
      <w:proofErr w:type="spellStart"/>
      <w:r w:rsidRPr="008F7C79">
        <w:rPr>
          <w:rFonts w:ascii="Tahoma" w:eastAsia="Times New Roman" w:hAnsi="Tahoma" w:cs="Tahoma"/>
          <w:noProof w:val="0"/>
          <w:color w:val="000000"/>
          <w:sz w:val="18"/>
          <w:szCs w:val="18"/>
          <w:lang w:eastAsia="pl-PL"/>
        </w:rPr>
        <w:t>Pzp</w:t>
      </w:r>
      <w:proofErr w:type="spellEnd"/>
      <w:r w:rsidRPr="008F7C79">
        <w:rPr>
          <w:rFonts w:ascii="Tahoma" w:eastAsia="Times New Roman" w:hAnsi="Tahoma" w:cs="Tahoma"/>
          <w:noProof w:val="0"/>
          <w:color w:val="000000"/>
          <w:sz w:val="18"/>
          <w:szCs w:val="18"/>
          <w:lang w:eastAsia="pl-PL"/>
        </w:rPr>
        <w:t>)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Oświadczenie o niepodleganiu wykluczeniu oraz spełnianiu warunków udziału w postępowaniu </w:t>
      </w:r>
      <w:r w:rsidRPr="008F7C79">
        <w:rPr>
          <w:rFonts w:ascii="Tahoma" w:eastAsia="Times New Roman" w:hAnsi="Tahoma" w:cs="Tahoma"/>
          <w:noProof w:val="0"/>
          <w:color w:val="000000"/>
          <w:sz w:val="18"/>
          <w:szCs w:val="18"/>
          <w:lang w:eastAsia="pl-PL"/>
        </w:rPr>
        <w:br/>
        <w:t>tak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Oświadczenie o spełnianiu kryteriów selekcji </w:t>
      </w:r>
      <w:r w:rsidRPr="008F7C79">
        <w:rPr>
          <w:rFonts w:ascii="Tahoma" w:eastAsia="Times New Roman" w:hAnsi="Tahoma" w:cs="Tahoma"/>
          <w:noProof w:val="0"/>
          <w:color w:val="000000"/>
          <w:sz w:val="18"/>
          <w:szCs w:val="18"/>
          <w:lang w:eastAsia="pl-PL"/>
        </w:rPr>
        <w:br/>
        <w:t>nie</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w:t>
      </w:r>
      <w:r w:rsidRPr="008F7C79">
        <w:rPr>
          <w:rFonts w:ascii="Tahoma" w:eastAsia="Times New Roman" w:hAnsi="Tahoma" w:cs="Tahoma"/>
          <w:noProof w:val="0"/>
          <w:color w:val="000000"/>
          <w:sz w:val="18"/>
          <w:szCs w:val="18"/>
          <w:lang w:eastAsia="pl-PL"/>
        </w:rPr>
        <w:lastRenderedPageBreak/>
        <w:t>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III.5.1) W ZAKRESIE SPEŁNIANIA WARUNKÓW UDZIAŁU W POSTĘPOWANIU:</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III.5.2) W ZAKRESIE KRYTERIÓW SELEKCJI:</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 xml:space="preserve">W celu potwierdzenia, że oferowane dostawy odpowiadają wymaganiom określonym przez Zamawiającego, Zamawiający będzie </w:t>
      </w:r>
      <w:proofErr w:type="spellStart"/>
      <w:r w:rsidRPr="008F7C79">
        <w:rPr>
          <w:rFonts w:ascii="Tahoma" w:eastAsia="Times New Roman" w:hAnsi="Tahoma" w:cs="Tahoma"/>
          <w:noProof w:val="0"/>
          <w:color w:val="000000"/>
          <w:sz w:val="18"/>
          <w:szCs w:val="18"/>
          <w:lang w:eastAsia="pl-PL"/>
        </w:rPr>
        <w:t>rządać</w:t>
      </w:r>
      <w:proofErr w:type="spellEnd"/>
      <w:r w:rsidRPr="008F7C79">
        <w:rPr>
          <w:rFonts w:ascii="Tahoma" w:eastAsia="Times New Roman" w:hAnsi="Tahoma" w:cs="Tahoma"/>
          <w:noProof w:val="0"/>
          <w:color w:val="000000"/>
          <w:sz w:val="18"/>
          <w:szCs w:val="18"/>
          <w:lang w:eastAsia="pl-PL"/>
        </w:rPr>
        <w:t xml:space="preserve"> na etapie badania ofert (szczegółowo opisane w załączniku nr 5): - próbek, opisów, fotografii, planów, projektów, rysunków, modeli, wzorów, programów komputerowych oraz innych podobnych materiałów, których autentyczność musi zostać poświadczona przez wykonawcę na żądanie zamawiającego; -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 zaświadczenia niezależnego podmiotu uprawnionego do kontroli jakości potwierdzającego, że dostarczane produkty odpowiadają określonym normom lub specyfikacjom technicznym.</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III.7) INNE DOKUMENTY NIE WYMIENIONE W pkt III.3) - III.6)</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8F7C79" w:rsidRPr="008F7C79" w:rsidRDefault="008F7C79" w:rsidP="008F7C79">
      <w:pPr>
        <w:shd w:val="clear" w:color="auto" w:fill="FFFFFF"/>
        <w:spacing w:after="0" w:line="240" w:lineRule="auto"/>
        <w:rPr>
          <w:rFonts w:ascii="Tahoma" w:eastAsia="Times New Roman" w:hAnsi="Tahoma" w:cs="Tahoma"/>
          <w:b/>
          <w:bCs/>
          <w:noProof w:val="0"/>
          <w:color w:val="000000"/>
          <w:sz w:val="27"/>
          <w:szCs w:val="27"/>
          <w:lang w:eastAsia="pl-PL"/>
        </w:rPr>
      </w:pPr>
      <w:r w:rsidRPr="008F7C79">
        <w:rPr>
          <w:rFonts w:ascii="Tahoma" w:eastAsia="Times New Roman" w:hAnsi="Tahoma" w:cs="Tahoma"/>
          <w:b/>
          <w:bCs/>
          <w:noProof w:val="0"/>
          <w:color w:val="000000"/>
          <w:sz w:val="27"/>
          <w:szCs w:val="27"/>
          <w:u w:val="single"/>
          <w:lang w:eastAsia="pl-PL"/>
        </w:rPr>
        <w:t>SEKCJA IV: PROCEDURA</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IV.1) OPIS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IV.1.1) Tryb udzielenia zamówienia: </w:t>
      </w:r>
      <w:r w:rsidRPr="008F7C79">
        <w:rPr>
          <w:rFonts w:ascii="Tahoma" w:eastAsia="Times New Roman" w:hAnsi="Tahoma" w:cs="Tahoma"/>
          <w:noProof w:val="0"/>
          <w:color w:val="000000"/>
          <w:sz w:val="18"/>
          <w:szCs w:val="18"/>
          <w:lang w:eastAsia="pl-PL"/>
        </w:rPr>
        <w:t>przetarg nieograniczony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IV.1.2) Zamawiający żąda wniesienia wadium:</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tak, </w:t>
      </w:r>
      <w:r w:rsidRPr="008F7C79">
        <w:rPr>
          <w:rFonts w:ascii="Tahoma" w:eastAsia="Times New Roman" w:hAnsi="Tahoma" w:cs="Tahoma"/>
          <w:noProof w:val="0"/>
          <w:color w:val="000000"/>
          <w:sz w:val="18"/>
          <w:szCs w:val="18"/>
          <w:lang w:eastAsia="pl-PL"/>
        </w:rPr>
        <w:br/>
        <w:t>Informacja na temat wadium </w:t>
      </w:r>
      <w:r w:rsidRPr="008F7C79">
        <w:rPr>
          <w:rFonts w:ascii="Tahoma" w:eastAsia="Times New Roman" w:hAnsi="Tahoma" w:cs="Tahoma"/>
          <w:noProof w:val="0"/>
          <w:color w:val="000000"/>
          <w:sz w:val="18"/>
          <w:szCs w:val="18"/>
          <w:lang w:eastAsia="pl-PL"/>
        </w:rPr>
        <w:br/>
        <w:t xml:space="preserve">Składający ofertę winien wnieść wadium w wysokości 2.700,00 zł (słownie: dwa tysiące siedemset złotych 00/100).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Wadium wnoszone w pieniądzu należy wpłacić przelewem na konto Zamawiającego: Bank Spółdzielczy w Pionkach Oddział w </w:t>
      </w:r>
      <w:proofErr w:type="spellStart"/>
      <w:r w:rsidRPr="008F7C79">
        <w:rPr>
          <w:rFonts w:ascii="Tahoma" w:eastAsia="Times New Roman" w:hAnsi="Tahoma" w:cs="Tahoma"/>
          <w:noProof w:val="0"/>
          <w:color w:val="000000"/>
          <w:sz w:val="18"/>
          <w:szCs w:val="18"/>
          <w:lang w:eastAsia="pl-PL"/>
        </w:rPr>
        <w:t>Jedlni-Letnisko</w:t>
      </w:r>
      <w:proofErr w:type="spellEnd"/>
      <w:r w:rsidRPr="008F7C79">
        <w:rPr>
          <w:rFonts w:ascii="Tahoma" w:eastAsia="Times New Roman" w:hAnsi="Tahoma" w:cs="Tahoma"/>
          <w:noProof w:val="0"/>
          <w:color w:val="000000"/>
          <w:sz w:val="18"/>
          <w:szCs w:val="18"/>
          <w:lang w:eastAsia="pl-PL"/>
        </w:rPr>
        <w:t xml:space="preserve"> Nr 90 9141 0005 0117 0107 2000 0030 Tytułem: Wadium w post. Nr RIGP 271.2.2017 Za termin wniesienia wadium przyjmuje się datę uznania na rachunku Zamawiającego. Wykonawca zobowiązany jest wnieść wadium przed upływem terminu składania ofert. 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Prawem Zamówień Publicznych, a w szczególności: - gwarancja będzie zawierała wszystkie przypadki utraty wadium przez wykonawcę określone w art. 46. ust. 4a i ust. 5 Prawa Zamówień Publicznych, - okres ważności gwarancji będzie nie krótszy niż okres związania ofertą określony w specyfikacji istotnych warunków zamówienia.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-poręczenie będzie zawierało wszystkie przypadki utraty wadium przez wykonawcę określone w art. 46 ust. 4 a i ust. 5 Prawa Zamówień Publicznych - poręczenie będzie zawierało określony datą termin odpowiedzialności, nie krótszy niż okres związania ofertą określony w Specyfikacji Istotnych Warunków Zamówienia. Niewniesienie wadium w terminie lub w sposób określony w SIWZ spowoduje odrzucenie oferty Wykonawcy na podstawie art. 89 ust. 1 pkt. 7b ustawy </w:t>
      </w:r>
      <w:proofErr w:type="spellStart"/>
      <w:r w:rsidRPr="008F7C79">
        <w:rPr>
          <w:rFonts w:ascii="Tahoma" w:eastAsia="Times New Roman" w:hAnsi="Tahoma" w:cs="Tahoma"/>
          <w:noProof w:val="0"/>
          <w:color w:val="000000"/>
          <w:sz w:val="18"/>
          <w:szCs w:val="18"/>
          <w:lang w:eastAsia="pl-PL"/>
        </w:rPr>
        <w:t>Pzp</w:t>
      </w:r>
      <w:proofErr w:type="spellEnd"/>
      <w:r w:rsidRPr="008F7C79">
        <w:rPr>
          <w:rFonts w:ascii="Tahoma" w:eastAsia="Times New Roman" w:hAnsi="Tahoma" w:cs="Tahoma"/>
          <w:noProof w:val="0"/>
          <w:color w:val="000000"/>
          <w:sz w:val="18"/>
          <w:szCs w:val="18"/>
          <w:lang w:eastAsia="pl-PL"/>
        </w:rPr>
        <w:t>.</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lastRenderedPageBreak/>
        <w:br/>
      </w:r>
      <w:r w:rsidRPr="008F7C79">
        <w:rPr>
          <w:rFonts w:ascii="Tahoma" w:eastAsia="Times New Roman" w:hAnsi="Tahoma" w:cs="Tahoma"/>
          <w:b/>
          <w:bCs/>
          <w:noProof w:val="0"/>
          <w:color w:val="000000"/>
          <w:sz w:val="18"/>
          <w:szCs w:val="18"/>
          <w:lang w:eastAsia="pl-PL"/>
        </w:rPr>
        <w:t>IV.1.3) Przewiduje się udzielenie zaliczek na poczet wykonania zamówienia:</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nie</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IV.1.4) Wymaga się złożenia ofert w postaci katalogów elektronicznych lub dołączenia do ofert katalogów elektronicznych:</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nie </w:t>
      </w:r>
      <w:r w:rsidRPr="008F7C79">
        <w:rPr>
          <w:rFonts w:ascii="Tahoma" w:eastAsia="Times New Roman" w:hAnsi="Tahoma" w:cs="Tahoma"/>
          <w:noProof w:val="0"/>
          <w:color w:val="000000"/>
          <w:sz w:val="18"/>
          <w:szCs w:val="18"/>
          <w:lang w:eastAsia="pl-PL"/>
        </w:rPr>
        <w:br/>
        <w:t>Dopuszcza się złożenie ofert w postaci katalogów elektronicznych lub dołączenia do ofert katalogów elektronicznych: </w:t>
      </w:r>
      <w:r w:rsidRPr="008F7C79">
        <w:rPr>
          <w:rFonts w:ascii="Tahoma" w:eastAsia="Times New Roman" w:hAnsi="Tahoma" w:cs="Tahoma"/>
          <w:noProof w:val="0"/>
          <w:color w:val="000000"/>
          <w:sz w:val="18"/>
          <w:szCs w:val="18"/>
          <w:lang w:eastAsia="pl-PL"/>
        </w:rPr>
        <w:br/>
        <w:t>nie </w:t>
      </w:r>
      <w:r w:rsidRPr="008F7C79">
        <w:rPr>
          <w:rFonts w:ascii="Tahoma" w:eastAsia="Times New Roman" w:hAnsi="Tahoma" w:cs="Tahoma"/>
          <w:noProof w:val="0"/>
          <w:color w:val="000000"/>
          <w:sz w:val="18"/>
          <w:szCs w:val="18"/>
          <w:lang w:eastAsia="pl-PL"/>
        </w:rPr>
        <w:br/>
        <w:t>Informacje dodatkowe: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IV.1.5.) Wymaga się złożenia oferty wariantowej:</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nie </w:t>
      </w:r>
      <w:r w:rsidRPr="008F7C79">
        <w:rPr>
          <w:rFonts w:ascii="Tahoma" w:eastAsia="Times New Roman" w:hAnsi="Tahoma" w:cs="Tahoma"/>
          <w:noProof w:val="0"/>
          <w:color w:val="000000"/>
          <w:sz w:val="18"/>
          <w:szCs w:val="18"/>
          <w:lang w:eastAsia="pl-PL"/>
        </w:rPr>
        <w:br/>
        <w:t>Dopuszcza się złożenie oferty wariantowej </w:t>
      </w:r>
      <w:r w:rsidRPr="008F7C79">
        <w:rPr>
          <w:rFonts w:ascii="Tahoma" w:eastAsia="Times New Roman" w:hAnsi="Tahoma" w:cs="Tahoma"/>
          <w:noProof w:val="0"/>
          <w:color w:val="000000"/>
          <w:sz w:val="18"/>
          <w:szCs w:val="18"/>
          <w:lang w:eastAsia="pl-PL"/>
        </w:rPr>
        <w:br/>
        <w:t>nie </w:t>
      </w:r>
      <w:r w:rsidRPr="008F7C79">
        <w:rPr>
          <w:rFonts w:ascii="Tahoma" w:eastAsia="Times New Roman" w:hAnsi="Tahoma" w:cs="Tahoma"/>
          <w:noProof w:val="0"/>
          <w:color w:val="000000"/>
          <w:sz w:val="18"/>
          <w:szCs w:val="18"/>
          <w:lang w:eastAsia="pl-PL"/>
        </w:rPr>
        <w:br/>
        <w:t>Złożenie oferty wariantowej dopuszcza się tylko z jednoczesnym złożeniem oferty zasadniczej: </w:t>
      </w:r>
      <w:r w:rsidRPr="008F7C79">
        <w:rPr>
          <w:rFonts w:ascii="Tahoma" w:eastAsia="Times New Roman" w:hAnsi="Tahoma" w:cs="Tahoma"/>
          <w:noProof w:val="0"/>
          <w:color w:val="000000"/>
          <w:sz w:val="18"/>
          <w:szCs w:val="18"/>
          <w:lang w:eastAsia="pl-PL"/>
        </w:rPr>
        <w:br/>
        <w:t>nie</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IV.1.6) Przewidywana liczba wykonawców, którzy zostaną zaproszeni do udziału w postępowaniu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i/>
          <w:iCs/>
          <w:noProof w:val="0"/>
          <w:color w:val="000000"/>
          <w:sz w:val="18"/>
          <w:szCs w:val="18"/>
          <w:lang w:eastAsia="pl-PL"/>
        </w:rPr>
        <w:t>(przetarg ograniczony, negocjacje z ogłoszeniem, dialog konkurencyjny, partnerstwo innowacyjne)</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Liczba wykonawców  </w:t>
      </w:r>
      <w:r w:rsidRPr="008F7C79">
        <w:rPr>
          <w:rFonts w:ascii="Tahoma" w:eastAsia="Times New Roman" w:hAnsi="Tahoma" w:cs="Tahoma"/>
          <w:noProof w:val="0"/>
          <w:color w:val="000000"/>
          <w:sz w:val="18"/>
          <w:szCs w:val="18"/>
          <w:lang w:eastAsia="pl-PL"/>
        </w:rPr>
        <w:br/>
        <w:t>Przewidywana minimalna liczba wykonawców </w:t>
      </w:r>
      <w:r w:rsidRPr="008F7C79">
        <w:rPr>
          <w:rFonts w:ascii="Tahoma" w:eastAsia="Times New Roman" w:hAnsi="Tahoma" w:cs="Tahoma"/>
          <w:noProof w:val="0"/>
          <w:color w:val="000000"/>
          <w:sz w:val="18"/>
          <w:szCs w:val="18"/>
          <w:lang w:eastAsia="pl-PL"/>
        </w:rPr>
        <w:br/>
        <w:t>Maksymalna liczba wykonawców  </w:t>
      </w:r>
      <w:r w:rsidRPr="008F7C79">
        <w:rPr>
          <w:rFonts w:ascii="Tahoma" w:eastAsia="Times New Roman" w:hAnsi="Tahoma" w:cs="Tahoma"/>
          <w:noProof w:val="0"/>
          <w:color w:val="000000"/>
          <w:sz w:val="18"/>
          <w:szCs w:val="18"/>
          <w:lang w:eastAsia="pl-PL"/>
        </w:rPr>
        <w:br/>
        <w:t>Kryteria selekcji wykonawców: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IV.1.7) Informacje na temat umowy ramowej lub dynamicznego systemu zakupów:</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Umowa ramowa będzie zawarta: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noProof w:val="0"/>
          <w:color w:val="000000"/>
          <w:sz w:val="18"/>
          <w:szCs w:val="18"/>
          <w:lang w:eastAsia="pl-PL"/>
        </w:rPr>
        <w:br/>
        <w:t>Czy przewiduje się ograniczenie liczby uczestników umowy ramowej: </w:t>
      </w:r>
      <w:r w:rsidRPr="008F7C79">
        <w:rPr>
          <w:rFonts w:ascii="Tahoma" w:eastAsia="Times New Roman" w:hAnsi="Tahoma" w:cs="Tahoma"/>
          <w:noProof w:val="0"/>
          <w:color w:val="000000"/>
          <w:sz w:val="18"/>
          <w:szCs w:val="18"/>
          <w:lang w:eastAsia="pl-PL"/>
        </w:rPr>
        <w:br/>
        <w:t>nie </w:t>
      </w:r>
      <w:r w:rsidRPr="008F7C79">
        <w:rPr>
          <w:rFonts w:ascii="Tahoma" w:eastAsia="Times New Roman" w:hAnsi="Tahoma" w:cs="Tahoma"/>
          <w:noProof w:val="0"/>
          <w:color w:val="000000"/>
          <w:sz w:val="18"/>
          <w:szCs w:val="18"/>
          <w:lang w:eastAsia="pl-PL"/>
        </w:rPr>
        <w:br/>
        <w:t>Informacje dodatkowe: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noProof w:val="0"/>
          <w:color w:val="000000"/>
          <w:sz w:val="18"/>
          <w:szCs w:val="18"/>
          <w:lang w:eastAsia="pl-PL"/>
        </w:rPr>
        <w:br/>
        <w:t>Zamówienie obejmuje ustanowienie dynamicznego systemu zakupów: </w:t>
      </w:r>
      <w:r w:rsidRPr="008F7C79">
        <w:rPr>
          <w:rFonts w:ascii="Tahoma" w:eastAsia="Times New Roman" w:hAnsi="Tahoma" w:cs="Tahoma"/>
          <w:noProof w:val="0"/>
          <w:color w:val="000000"/>
          <w:sz w:val="18"/>
          <w:szCs w:val="18"/>
          <w:lang w:eastAsia="pl-PL"/>
        </w:rPr>
        <w:br/>
        <w:t>nie </w:t>
      </w:r>
      <w:r w:rsidRPr="008F7C79">
        <w:rPr>
          <w:rFonts w:ascii="Tahoma" w:eastAsia="Times New Roman" w:hAnsi="Tahoma" w:cs="Tahoma"/>
          <w:noProof w:val="0"/>
          <w:color w:val="000000"/>
          <w:sz w:val="18"/>
          <w:szCs w:val="18"/>
          <w:lang w:eastAsia="pl-PL"/>
        </w:rPr>
        <w:br/>
        <w:t>Informacje dodatkowe: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noProof w:val="0"/>
          <w:color w:val="000000"/>
          <w:sz w:val="18"/>
          <w:szCs w:val="18"/>
          <w:lang w:eastAsia="pl-PL"/>
        </w:rPr>
        <w:br/>
        <w:t>W ramach umowy ramowej/dynamicznego systemu zakupów dopuszcza się złożenie ofert w formie katalogów elektronicznych: </w:t>
      </w:r>
      <w:r w:rsidRPr="008F7C79">
        <w:rPr>
          <w:rFonts w:ascii="Tahoma" w:eastAsia="Times New Roman" w:hAnsi="Tahoma" w:cs="Tahoma"/>
          <w:noProof w:val="0"/>
          <w:color w:val="000000"/>
          <w:sz w:val="18"/>
          <w:szCs w:val="18"/>
          <w:lang w:eastAsia="pl-PL"/>
        </w:rPr>
        <w:br/>
        <w:t>nie </w:t>
      </w:r>
      <w:r w:rsidRPr="008F7C79">
        <w:rPr>
          <w:rFonts w:ascii="Tahoma" w:eastAsia="Times New Roman" w:hAnsi="Tahoma" w:cs="Tahoma"/>
          <w:noProof w:val="0"/>
          <w:color w:val="000000"/>
          <w:sz w:val="18"/>
          <w:szCs w:val="18"/>
          <w:lang w:eastAsia="pl-PL"/>
        </w:rPr>
        <w:br/>
        <w:t>Przewiduje się pobranie ze złożonych katalogów elektronicznych informacji potrzebnych do sporządzenia ofert w ramach umowy ramowej/dynamicznego systemu zakupów: </w:t>
      </w:r>
      <w:r w:rsidRPr="008F7C79">
        <w:rPr>
          <w:rFonts w:ascii="Tahoma" w:eastAsia="Times New Roman" w:hAnsi="Tahoma" w:cs="Tahoma"/>
          <w:noProof w:val="0"/>
          <w:color w:val="000000"/>
          <w:sz w:val="18"/>
          <w:szCs w:val="18"/>
          <w:lang w:eastAsia="pl-PL"/>
        </w:rPr>
        <w:br/>
        <w:t>nie</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IV.1.8) Aukcja elektroniczna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Przewidziane jest przeprowadzenie aukcji elektronicznej </w:t>
      </w:r>
      <w:r w:rsidRPr="008F7C79">
        <w:rPr>
          <w:rFonts w:ascii="Tahoma" w:eastAsia="Times New Roman" w:hAnsi="Tahoma" w:cs="Tahoma"/>
          <w:i/>
          <w:iCs/>
          <w:noProof w:val="0"/>
          <w:color w:val="000000"/>
          <w:sz w:val="18"/>
          <w:szCs w:val="18"/>
          <w:lang w:eastAsia="pl-PL"/>
        </w:rPr>
        <w:t>(przetarg nieograniczony, przetarg ograniczony, negocjacje z ogłoszeniem) </w:t>
      </w:r>
      <w:r w:rsidRPr="008F7C79">
        <w:rPr>
          <w:rFonts w:ascii="Tahoma" w:eastAsia="Times New Roman" w:hAnsi="Tahoma" w:cs="Tahoma"/>
          <w:noProof w:val="0"/>
          <w:color w:val="000000"/>
          <w:sz w:val="18"/>
          <w:szCs w:val="18"/>
          <w:lang w:eastAsia="pl-PL"/>
        </w:rPr>
        <w:t>nie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Należy wskazać elementy, których wartości będą przedmiotem aukcji elektronicznej: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Przewiduje się ograniczenia co do przedstawionych wartości, wynikające z opisu przedmiotu zamówienia:</w:t>
      </w:r>
      <w:r w:rsidRPr="008F7C79">
        <w:rPr>
          <w:rFonts w:ascii="Tahoma" w:eastAsia="Times New Roman" w:hAnsi="Tahoma" w:cs="Tahoma"/>
          <w:noProof w:val="0"/>
          <w:color w:val="000000"/>
          <w:sz w:val="18"/>
          <w:szCs w:val="18"/>
          <w:lang w:eastAsia="pl-PL"/>
        </w:rPr>
        <w:br/>
        <w:t>nie </w:t>
      </w:r>
      <w:r w:rsidRPr="008F7C79">
        <w:rPr>
          <w:rFonts w:ascii="Tahoma" w:eastAsia="Times New Roman" w:hAnsi="Tahoma" w:cs="Tahoma"/>
          <w:noProof w:val="0"/>
          <w:color w:val="000000"/>
          <w:sz w:val="18"/>
          <w:szCs w:val="18"/>
          <w:lang w:eastAsia="pl-PL"/>
        </w:rPr>
        <w:br/>
        <w:t>Należy podać, które informacje zostaną udostępnione wykonawcom w trakcie aukcji elektronicznej oraz jaki będzie termin ich udostępnienia: </w:t>
      </w:r>
      <w:r w:rsidRPr="008F7C79">
        <w:rPr>
          <w:rFonts w:ascii="Tahoma" w:eastAsia="Times New Roman" w:hAnsi="Tahoma" w:cs="Tahoma"/>
          <w:noProof w:val="0"/>
          <w:color w:val="000000"/>
          <w:sz w:val="18"/>
          <w:szCs w:val="18"/>
          <w:lang w:eastAsia="pl-PL"/>
        </w:rPr>
        <w:br/>
        <w:t>Informacje dotyczące przebiegu aukcji elektronicznej: </w:t>
      </w:r>
      <w:r w:rsidRPr="008F7C79">
        <w:rPr>
          <w:rFonts w:ascii="Tahoma" w:eastAsia="Times New Roman" w:hAnsi="Tahoma" w:cs="Tahoma"/>
          <w:noProof w:val="0"/>
          <w:color w:val="000000"/>
          <w:sz w:val="18"/>
          <w:szCs w:val="18"/>
          <w:lang w:eastAsia="pl-PL"/>
        </w:rPr>
        <w:br/>
        <w:t>Jaki jest przewidziany sposób postępowania w toku aukcji elektronicznej i jakie będą warunki, na jakich wykonawcy będą mogli licytować (minimalne wysokości postąpień): </w:t>
      </w:r>
      <w:r w:rsidRPr="008F7C79">
        <w:rPr>
          <w:rFonts w:ascii="Tahoma" w:eastAsia="Times New Roman" w:hAnsi="Tahoma" w:cs="Tahoma"/>
          <w:noProof w:val="0"/>
          <w:color w:val="000000"/>
          <w:sz w:val="18"/>
          <w:szCs w:val="18"/>
          <w:lang w:eastAsia="pl-PL"/>
        </w:rPr>
        <w:br/>
        <w:t>Informacje dotyczące wykorzystywanego sprzętu elektronicznego, rozwiązań i specyfikacji technicznych w zakresie połączeń: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noProof w:val="0"/>
          <w:color w:val="000000"/>
          <w:sz w:val="18"/>
          <w:szCs w:val="18"/>
          <w:lang w:eastAsia="pl-PL"/>
        </w:rPr>
        <w:lastRenderedPageBreak/>
        <w:t>Wymagania dotyczące rejestracji i identyfikacji wykonawców w aukcji elektronicznej: </w:t>
      </w:r>
      <w:r w:rsidRPr="008F7C79">
        <w:rPr>
          <w:rFonts w:ascii="Tahoma" w:eastAsia="Times New Roman" w:hAnsi="Tahoma" w:cs="Tahoma"/>
          <w:noProof w:val="0"/>
          <w:color w:val="000000"/>
          <w:sz w:val="18"/>
          <w:szCs w:val="18"/>
          <w:lang w:eastAsia="pl-PL"/>
        </w:rPr>
        <w:br/>
        <w:t>Informacje o liczbie etapów aukcji elektronicznej i czasie ich trwania:</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F7C79" w:rsidRPr="008F7C79" w:rsidTr="008F7C79">
        <w:trPr>
          <w:tblCellSpacing w:w="15" w:type="dxa"/>
        </w:trPr>
        <w:tc>
          <w:tcPr>
            <w:tcW w:w="0" w:type="auto"/>
            <w:vAlign w:val="center"/>
            <w:hideMark/>
          </w:tcPr>
          <w:p w:rsidR="008F7C79" w:rsidRPr="008F7C79" w:rsidRDefault="008F7C79" w:rsidP="008F7C79">
            <w:pPr>
              <w:spacing w:after="0" w:line="240" w:lineRule="auto"/>
              <w:rPr>
                <w:rFonts w:ascii="Times New Roman" w:eastAsia="Times New Roman" w:hAnsi="Times New Roman" w:cs="Times New Roman"/>
                <w:noProof w:val="0"/>
                <w:sz w:val="24"/>
                <w:szCs w:val="24"/>
                <w:lang w:eastAsia="pl-PL"/>
              </w:rPr>
            </w:pPr>
            <w:r w:rsidRPr="008F7C79">
              <w:rPr>
                <w:rFonts w:ascii="Times New Roman" w:eastAsia="Times New Roman" w:hAnsi="Times New Roman" w:cs="Times New Roman"/>
                <w:noProof w:val="0"/>
                <w:sz w:val="24"/>
                <w:szCs w:val="24"/>
                <w:lang w:eastAsia="pl-PL"/>
              </w:rPr>
              <w:t>etap nr</w:t>
            </w:r>
          </w:p>
        </w:tc>
        <w:tc>
          <w:tcPr>
            <w:tcW w:w="0" w:type="auto"/>
            <w:vAlign w:val="center"/>
            <w:hideMark/>
          </w:tcPr>
          <w:p w:rsidR="008F7C79" w:rsidRPr="008F7C79" w:rsidRDefault="008F7C79" w:rsidP="008F7C79">
            <w:pPr>
              <w:spacing w:after="0" w:line="240" w:lineRule="auto"/>
              <w:rPr>
                <w:rFonts w:ascii="Times New Roman" w:eastAsia="Times New Roman" w:hAnsi="Times New Roman" w:cs="Times New Roman"/>
                <w:noProof w:val="0"/>
                <w:sz w:val="24"/>
                <w:szCs w:val="24"/>
                <w:lang w:eastAsia="pl-PL"/>
              </w:rPr>
            </w:pPr>
            <w:r w:rsidRPr="008F7C79">
              <w:rPr>
                <w:rFonts w:ascii="Times New Roman" w:eastAsia="Times New Roman" w:hAnsi="Times New Roman" w:cs="Times New Roman"/>
                <w:noProof w:val="0"/>
                <w:sz w:val="24"/>
                <w:szCs w:val="24"/>
                <w:lang w:eastAsia="pl-PL"/>
              </w:rPr>
              <w:t>czas trwania etapu</w:t>
            </w:r>
          </w:p>
        </w:tc>
      </w:tr>
      <w:tr w:rsidR="008F7C79" w:rsidRPr="008F7C79" w:rsidTr="008F7C79">
        <w:trPr>
          <w:tblCellSpacing w:w="15" w:type="dxa"/>
        </w:trPr>
        <w:tc>
          <w:tcPr>
            <w:tcW w:w="0" w:type="auto"/>
            <w:vAlign w:val="center"/>
            <w:hideMark/>
          </w:tcPr>
          <w:p w:rsidR="008F7C79" w:rsidRPr="008F7C79" w:rsidRDefault="008F7C79" w:rsidP="008F7C79">
            <w:pPr>
              <w:spacing w:after="0" w:line="240" w:lineRule="auto"/>
              <w:rPr>
                <w:rFonts w:ascii="Times New Roman" w:eastAsia="Times New Roman" w:hAnsi="Times New Roman" w:cs="Times New Roman"/>
                <w:noProof w:val="0"/>
                <w:sz w:val="24"/>
                <w:szCs w:val="24"/>
                <w:lang w:eastAsia="pl-PL"/>
              </w:rPr>
            </w:pPr>
          </w:p>
        </w:tc>
        <w:tc>
          <w:tcPr>
            <w:tcW w:w="0" w:type="auto"/>
            <w:vAlign w:val="center"/>
            <w:hideMark/>
          </w:tcPr>
          <w:p w:rsidR="008F7C79" w:rsidRPr="008F7C79" w:rsidRDefault="008F7C79" w:rsidP="008F7C79">
            <w:pPr>
              <w:spacing w:after="0" w:line="240" w:lineRule="auto"/>
              <w:rPr>
                <w:rFonts w:ascii="Times New Roman" w:eastAsia="Times New Roman" w:hAnsi="Times New Roman" w:cs="Times New Roman"/>
                <w:noProof w:val="0"/>
                <w:sz w:val="20"/>
                <w:szCs w:val="20"/>
                <w:lang w:eastAsia="pl-PL"/>
              </w:rPr>
            </w:pPr>
          </w:p>
        </w:tc>
      </w:tr>
    </w:tbl>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t>Czy wykonawcy, którzy nie złożyli nowych postąpień, zostaną zakwalifikowani do następnego etapu: nie </w:t>
      </w:r>
      <w:r w:rsidRPr="008F7C79">
        <w:rPr>
          <w:rFonts w:ascii="Tahoma" w:eastAsia="Times New Roman" w:hAnsi="Tahoma" w:cs="Tahoma"/>
          <w:noProof w:val="0"/>
          <w:color w:val="000000"/>
          <w:sz w:val="18"/>
          <w:szCs w:val="18"/>
          <w:lang w:eastAsia="pl-PL"/>
        </w:rPr>
        <w:br/>
        <w:t>Warunki zamknięcia aukcji elektronicznej: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IV.2) KRYTERIA OCENY OFERT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IV.2.1) Kryteria oceny ofert: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1"/>
        <w:gridCol w:w="1049"/>
      </w:tblGrid>
      <w:tr w:rsidR="008F7C79" w:rsidRPr="008F7C79" w:rsidTr="008F7C79">
        <w:trPr>
          <w:tblCellSpacing w:w="15" w:type="dxa"/>
        </w:trPr>
        <w:tc>
          <w:tcPr>
            <w:tcW w:w="0" w:type="auto"/>
            <w:vAlign w:val="center"/>
            <w:hideMark/>
          </w:tcPr>
          <w:p w:rsidR="008F7C79" w:rsidRPr="008F7C79" w:rsidRDefault="008F7C79" w:rsidP="008F7C79">
            <w:pPr>
              <w:spacing w:after="0" w:line="240" w:lineRule="auto"/>
              <w:rPr>
                <w:rFonts w:ascii="Times New Roman" w:eastAsia="Times New Roman" w:hAnsi="Times New Roman" w:cs="Times New Roman"/>
                <w:noProof w:val="0"/>
                <w:sz w:val="24"/>
                <w:szCs w:val="24"/>
                <w:lang w:eastAsia="pl-PL"/>
              </w:rPr>
            </w:pPr>
            <w:r w:rsidRPr="008F7C79">
              <w:rPr>
                <w:rFonts w:ascii="Times New Roman" w:eastAsia="Times New Roman" w:hAnsi="Times New Roman" w:cs="Times New Roman"/>
                <w:i/>
                <w:iCs/>
                <w:noProof w:val="0"/>
                <w:sz w:val="24"/>
                <w:szCs w:val="24"/>
                <w:lang w:eastAsia="pl-PL"/>
              </w:rPr>
              <w:t>Kryteria</w:t>
            </w:r>
          </w:p>
        </w:tc>
        <w:tc>
          <w:tcPr>
            <w:tcW w:w="0" w:type="auto"/>
            <w:vAlign w:val="center"/>
            <w:hideMark/>
          </w:tcPr>
          <w:p w:rsidR="008F7C79" w:rsidRPr="008F7C79" w:rsidRDefault="008F7C79" w:rsidP="008F7C79">
            <w:pPr>
              <w:spacing w:after="0" w:line="240" w:lineRule="auto"/>
              <w:rPr>
                <w:rFonts w:ascii="Times New Roman" w:eastAsia="Times New Roman" w:hAnsi="Times New Roman" w:cs="Times New Roman"/>
                <w:noProof w:val="0"/>
                <w:sz w:val="24"/>
                <w:szCs w:val="24"/>
                <w:lang w:eastAsia="pl-PL"/>
              </w:rPr>
            </w:pPr>
            <w:r w:rsidRPr="008F7C79">
              <w:rPr>
                <w:rFonts w:ascii="Times New Roman" w:eastAsia="Times New Roman" w:hAnsi="Times New Roman" w:cs="Times New Roman"/>
                <w:i/>
                <w:iCs/>
                <w:noProof w:val="0"/>
                <w:sz w:val="24"/>
                <w:szCs w:val="24"/>
                <w:lang w:eastAsia="pl-PL"/>
              </w:rPr>
              <w:t>Znaczenie</w:t>
            </w:r>
          </w:p>
        </w:tc>
      </w:tr>
      <w:tr w:rsidR="008F7C79" w:rsidRPr="008F7C79" w:rsidTr="008F7C79">
        <w:trPr>
          <w:tblCellSpacing w:w="15" w:type="dxa"/>
        </w:trPr>
        <w:tc>
          <w:tcPr>
            <w:tcW w:w="0" w:type="auto"/>
            <w:vAlign w:val="center"/>
            <w:hideMark/>
          </w:tcPr>
          <w:p w:rsidR="008F7C79" w:rsidRPr="008F7C79" w:rsidRDefault="008F7C79" w:rsidP="008F7C79">
            <w:pPr>
              <w:spacing w:after="0" w:line="240" w:lineRule="auto"/>
              <w:rPr>
                <w:rFonts w:ascii="Times New Roman" w:eastAsia="Times New Roman" w:hAnsi="Times New Roman" w:cs="Times New Roman"/>
                <w:noProof w:val="0"/>
                <w:sz w:val="24"/>
                <w:szCs w:val="24"/>
                <w:lang w:eastAsia="pl-PL"/>
              </w:rPr>
            </w:pPr>
            <w:r w:rsidRPr="008F7C79">
              <w:rPr>
                <w:rFonts w:ascii="Times New Roman" w:eastAsia="Times New Roman" w:hAnsi="Times New Roman" w:cs="Times New Roman"/>
                <w:noProof w:val="0"/>
                <w:sz w:val="24"/>
                <w:szCs w:val="24"/>
                <w:lang w:eastAsia="pl-PL"/>
              </w:rPr>
              <w:t>Cena</w:t>
            </w:r>
          </w:p>
        </w:tc>
        <w:tc>
          <w:tcPr>
            <w:tcW w:w="0" w:type="auto"/>
            <w:vAlign w:val="center"/>
            <w:hideMark/>
          </w:tcPr>
          <w:p w:rsidR="008F7C79" w:rsidRPr="008F7C79" w:rsidRDefault="008F7C79" w:rsidP="008F7C79">
            <w:pPr>
              <w:spacing w:after="0" w:line="240" w:lineRule="auto"/>
              <w:rPr>
                <w:rFonts w:ascii="Times New Roman" w:eastAsia="Times New Roman" w:hAnsi="Times New Roman" w:cs="Times New Roman"/>
                <w:noProof w:val="0"/>
                <w:sz w:val="24"/>
                <w:szCs w:val="24"/>
                <w:lang w:eastAsia="pl-PL"/>
              </w:rPr>
            </w:pPr>
            <w:r w:rsidRPr="008F7C79">
              <w:rPr>
                <w:rFonts w:ascii="Times New Roman" w:eastAsia="Times New Roman" w:hAnsi="Times New Roman" w:cs="Times New Roman"/>
                <w:noProof w:val="0"/>
                <w:sz w:val="24"/>
                <w:szCs w:val="24"/>
                <w:lang w:eastAsia="pl-PL"/>
              </w:rPr>
              <w:t>60</w:t>
            </w:r>
          </w:p>
        </w:tc>
      </w:tr>
      <w:tr w:rsidR="008F7C79" w:rsidRPr="008F7C79" w:rsidTr="008F7C79">
        <w:trPr>
          <w:tblCellSpacing w:w="15" w:type="dxa"/>
        </w:trPr>
        <w:tc>
          <w:tcPr>
            <w:tcW w:w="0" w:type="auto"/>
            <w:vAlign w:val="center"/>
            <w:hideMark/>
          </w:tcPr>
          <w:p w:rsidR="008F7C79" w:rsidRPr="008F7C79" w:rsidRDefault="008F7C79" w:rsidP="008F7C79">
            <w:pPr>
              <w:spacing w:after="0" w:line="240" w:lineRule="auto"/>
              <w:rPr>
                <w:rFonts w:ascii="Times New Roman" w:eastAsia="Times New Roman" w:hAnsi="Times New Roman" w:cs="Times New Roman"/>
                <w:noProof w:val="0"/>
                <w:sz w:val="24"/>
                <w:szCs w:val="24"/>
                <w:lang w:eastAsia="pl-PL"/>
              </w:rPr>
            </w:pPr>
            <w:r w:rsidRPr="008F7C79">
              <w:rPr>
                <w:rFonts w:ascii="Times New Roman" w:eastAsia="Times New Roman" w:hAnsi="Times New Roman" w:cs="Times New Roman"/>
                <w:noProof w:val="0"/>
                <w:sz w:val="24"/>
                <w:szCs w:val="24"/>
                <w:lang w:eastAsia="pl-PL"/>
              </w:rPr>
              <w:t>Skrócenie terminu realizacji</w:t>
            </w:r>
          </w:p>
        </w:tc>
        <w:tc>
          <w:tcPr>
            <w:tcW w:w="0" w:type="auto"/>
            <w:vAlign w:val="center"/>
            <w:hideMark/>
          </w:tcPr>
          <w:p w:rsidR="008F7C79" w:rsidRPr="008F7C79" w:rsidRDefault="008F7C79" w:rsidP="008F7C79">
            <w:pPr>
              <w:spacing w:after="0" w:line="240" w:lineRule="auto"/>
              <w:rPr>
                <w:rFonts w:ascii="Times New Roman" w:eastAsia="Times New Roman" w:hAnsi="Times New Roman" w:cs="Times New Roman"/>
                <w:noProof w:val="0"/>
                <w:sz w:val="24"/>
                <w:szCs w:val="24"/>
                <w:lang w:eastAsia="pl-PL"/>
              </w:rPr>
            </w:pPr>
            <w:r w:rsidRPr="008F7C79">
              <w:rPr>
                <w:rFonts w:ascii="Times New Roman" w:eastAsia="Times New Roman" w:hAnsi="Times New Roman" w:cs="Times New Roman"/>
                <w:noProof w:val="0"/>
                <w:sz w:val="24"/>
                <w:szCs w:val="24"/>
                <w:lang w:eastAsia="pl-PL"/>
              </w:rPr>
              <w:t>40</w:t>
            </w:r>
          </w:p>
        </w:tc>
      </w:tr>
    </w:tbl>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 xml:space="preserve">IV.2.3) Zastosowanie procedury, o której mowa w art. 24aa ust. 1 ustawy </w:t>
      </w:r>
      <w:proofErr w:type="spellStart"/>
      <w:r w:rsidRPr="008F7C79">
        <w:rPr>
          <w:rFonts w:ascii="Tahoma" w:eastAsia="Times New Roman" w:hAnsi="Tahoma" w:cs="Tahoma"/>
          <w:b/>
          <w:bCs/>
          <w:noProof w:val="0"/>
          <w:color w:val="000000"/>
          <w:sz w:val="18"/>
          <w:szCs w:val="18"/>
          <w:lang w:eastAsia="pl-PL"/>
        </w:rPr>
        <w:t>Pzp</w:t>
      </w:r>
      <w:proofErr w:type="spellEnd"/>
      <w:r w:rsidRPr="008F7C79">
        <w:rPr>
          <w:rFonts w:ascii="Tahoma" w:eastAsia="Times New Roman" w:hAnsi="Tahoma" w:cs="Tahoma"/>
          <w:b/>
          <w:bCs/>
          <w:noProof w:val="0"/>
          <w:color w:val="000000"/>
          <w:sz w:val="18"/>
          <w:szCs w:val="18"/>
          <w:lang w:eastAsia="pl-PL"/>
        </w:rPr>
        <w:t> </w:t>
      </w:r>
      <w:r w:rsidRPr="008F7C79">
        <w:rPr>
          <w:rFonts w:ascii="Tahoma" w:eastAsia="Times New Roman" w:hAnsi="Tahoma" w:cs="Tahoma"/>
          <w:noProof w:val="0"/>
          <w:color w:val="000000"/>
          <w:sz w:val="18"/>
          <w:szCs w:val="18"/>
          <w:lang w:eastAsia="pl-PL"/>
        </w:rPr>
        <w:t>(przetarg nieograniczony) </w:t>
      </w:r>
      <w:r w:rsidRPr="008F7C79">
        <w:rPr>
          <w:rFonts w:ascii="Tahoma" w:eastAsia="Times New Roman" w:hAnsi="Tahoma" w:cs="Tahoma"/>
          <w:noProof w:val="0"/>
          <w:color w:val="000000"/>
          <w:sz w:val="18"/>
          <w:szCs w:val="18"/>
          <w:lang w:eastAsia="pl-PL"/>
        </w:rPr>
        <w:br/>
        <w:t>tak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IV.3) Negocjacje z ogłoszeniem, dialog konkurencyjny, partnerstwo innowacyjne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IV.3.1) Informacje na temat negocjacji z ogłoszeniem</w:t>
      </w:r>
      <w:r w:rsidRPr="008F7C79">
        <w:rPr>
          <w:rFonts w:ascii="Tahoma" w:eastAsia="Times New Roman" w:hAnsi="Tahoma" w:cs="Tahoma"/>
          <w:noProof w:val="0"/>
          <w:color w:val="000000"/>
          <w:sz w:val="18"/>
          <w:szCs w:val="18"/>
          <w:lang w:eastAsia="pl-PL"/>
        </w:rPr>
        <w:br/>
        <w:t>Minimalne wymagania, które muszą spełniać wszystkie oferty: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noProof w:val="0"/>
          <w:color w:val="000000"/>
          <w:sz w:val="18"/>
          <w:szCs w:val="18"/>
          <w:lang w:eastAsia="pl-PL"/>
        </w:rPr>
        <w:br/>
        <w:t>Przewidziane jest zastrzeżenie prawa do udzielenia zamówienia na podstawie ofert wstępnych bez przeprowadzenia negocjacji nie </w:t>
      </w:r>
      <w:r w:rsidRPr="008F7C79">
        <w:rPr>
          <w:rFonts w:ascii="Tahoma" w:eastAsia="Times New Roman" w:hAnsi="Tahoma" w:cs="Tahoma"/>
          <w:noProof w:val="0"/>
          <w:color w:val="000000"/>
          <w:sz w:val="18"/>
          <w:szCs w:val="18"/>
          <w:lang w:eastAsia="pl-PL"/>
        </w:rPr>
        <w:br/>
        <w:t>Przewidziany jest podział negocjacji na etapy w celu ograniczenia liczby ofert: nie </w:t>
      </w:r>
      <w:r w:rsidRPr="008F7C79">
        <w:rPr>
          <w:rFonts w:ascii="Tahoma" w:eastAsia="Times New Roman" w:hAnsi="Tahoma" w:cs="Tahoma"/>
          <w:noProof w:val="0"/>
          <w:color w:val="000000"/>
          <w:sz w:val="18"/>
          <w:szCs w:val="18"/>
          <w:lang w:eastAsia="pl-PL"/>
        </w:rPr>
        <w:br/>
        <w:t>Należy podać informacje na temat etapów negocjacji (w tym liczbę etapów):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noProof w:val="0"/>
          <w:color w:val="000000"/>
          <w:sz w:val="18"/>
          <w:szCs w:val="18"/>
          <w:lang w:eastAsia="pl-PL"/>
        </w:rPr>
        <w:br/>
        <w:t>Informacje dodatkowe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IV.3.2) Informacje na temat dialogu konkurencyjnego</w:t>
      </w:r>
      <w:r w:rsidRPr="008F7C79">
        <w:rPr>
          <w:rFonts w:ascii="Tahoma" w:eastAsia="Times New Roman" w:hAnsi="Tahoma" w:cs="Tahoma"/>
          <w:noProof w:val="0"/>
          <w:color w:val="000000"/>
          <w:sz w:val="18"/>
          <w:szCs w:val="18"/>
          <w:lang w:eastAsia="pl-PL"/>
        </w:rPr>
        <w:br/>
        <w:t>Opis potrzeb i wymagań zamawiającego lub informacja o sposobie uzyskania tego opisu: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noProof w:val="0"/>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noProof w:val="0"/>
          <w:color w:val="000000"/>
          <w:sz w:val="18"/>
          <w:szCs w:val="18"/>
          <w:lang w:eastAsia="pl-PL"/>
        </w:rPr>
        <w:br/>
        <w:t>Wstępny harmonogram postępowania: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noProof w:val="0"/>
          <w:color w:val="000000"/>
          <w:sz w:val="18"/>
          <w:szCs w:val="18"/>
          <w:lang w:eastAsia="pl-PL"/>
        </w:rPr>
        <w:br/>
        <w:t>Podział dialogu na etapy w celu ograniczenia liczby rozwiązań: nie </w:t>
      </w:r>
      <w:r w:rsidRPr="008F7C79">
        <w:rPr>
          <w:rFonts w:ascii="Tahoma" w:eastAsia="Times New Roman" w:hAnsi="Tahoma" w:cs="Tahoma"/>
          <w:noProof w:val="0"/>
          <w:color w:val="000000"/>
          <w:sz w:val="18"/>
          <w:szCs w:val="18"/>
          <w:lang w:eastAsia="pl-PL"/>
        </w:rPr>
        <w:br/>
        <w:t>Należy podać informacje na temat etapów dialogu: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noProof w:val="0"/>
          <w:color w:val="000000"/>
          <w:sz w:val="18"/>
          <w:szCs w:val="18"/>
          <w:lang w:eastAsia="pl-PL"/>
        </w:rPr>
        <w:br/>
        <w:t>Informacje dodatkowe: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IV.3.3) Informacje na temat partnerstwa innowacyjnego</w:t>
      </w:r>
      <w:r w:rsidRPr="008F7C79">
        <w:rPr>
          <w:rFonts w:ascii="Tahoma" w:eastAsia="Times New Roman" w:hAnsi="Tahoma" w:cs="Tahoma"/>
          <w:noProof w:val="0"/>
          <w:color w:val="000000"/>
          <w:sz w:val="18"/>
          <w:szCs w:val="18"/>
          <w:lang w:eastAsia="pl-PL"/>
        </w:rPr>
        <w:br/>
        <w:t>Elementy opisu przedmiotu zamówienia definiujące minimalne wymagania, którym muszą odpowiadać wszystkie oferty: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noProof w:val="0"/>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8F7C79">
        <w:rPr>
          <w:rFonts w:ascii="Tahoma" w:eastAsia="Times New Roman" w:hAnsi="Tahoma" w:cs="Tahoma"/>
          <w:noProof w:val="0"/>
          <w:color w:val="000000"/>
          <w:sz w:val="18"/>
          <w:szCs w:val="18"/>
          <w:lang w:eastAsia="pl-PL"/>
        </w:rPr>
        <w:br/>
        <w:t>nie </w:t>
      </w:r>
      <w:r w:rsidRPr="008F7C79">
        <w:rPr>
          <w:rFonts w:ascii="Tahoma" w:eastAsia="Times New Roman" w:hAnsi="Tahoma" w:cs="Tahoma"/>
          <w:noProof w:val="0"/>
          <w:color w:val="000000"/>
          <w:sz w:val="18"/>
          <w:szCs w:val="18"/>
          <w:lang w:eastAsia="pl-PL"/>
        </w:rPr>
        <w:br/>
        <w:t>Informacje dodatkowe: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IV.4) Licytacja elektroniczna </w:t>
      </w:r>
      <w:r w:rsidRPr="008F7C79">
        <w:rPr>
          <w:rFonts w:ascii="Tahoma" w:eastAsia="Times New Roman" w:hAnsi="Tahoma" w:cs="Tahoma"/>
          <w:noProof w:val="0"/>
          <w:color w:val="000000"/>
          <w:sz w:val="18"/>
          <w:szCs w:val="18"/>
          <w:lang w:eastAsia="pl-PL"/>
        </w:rPr>
        <w:br/>
        <w:t>Adres strony internetowej, na której będzie prowadzona licytacja elektroniczna: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lastRenderedPageBreak/>
        <w:t>Adres strony internetowej, na której jest dostępny opis przedmiotu zamówienia w licytacji elektronicznej: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Wymagania dotyczące rejestracji i identyfikacji wykonawców w licytacji elektronicznej, w tym wymagania techniczne urządzeń informatycznych: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Sposób postępowania w toku licytacji elektronicznej, w tym określenie minimalnych wysokości postąpień: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Informacje o liczbie etapów licytacji elektronicznej i czasie ich trwania:</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F7C79" w:rsidRPr="008F7C79" w:rsidTr="008F7C79">
        <w:trPr>
          <w:tblCellSpacing w:w="15" w:type="dxa"/>
        </w:trPr>
        <w:tc>
          <w:tcPr>
            <w:tcW w:w="0" w:type="auto"/>
            <w:vAlign w:val="center"/>
            <w:hideMark/>
          </w:tcPr>
          <w:p w:rsidR="008F7C79" w:rsidRPr="008F7C79" w:rsidRDefault="008F7C79" w:rsidP="008F7C79">
            <w:pPr>
              <w:spacing w:after="0" w:line="240" w:lineRule="auto"/>
              <w:rPr>
                <w:rFonts w:ascii="Times New Roman" w:eastAsia="Times New Roman" w:hAnsi="Times New Roman" w:cs="Times New Roman"/>
                <w:noProof w:val="0"/>
                <w:sz w:val="24"/>
                <w:szCs w:val="24"/>
                <w:lang w:eastAsia="pl-PL"/>
              </w:rPr>
            </w:pPr>
            <w:r w:rsidRPr="008F7C79">
              <w:rPr>
                <w:rFonts w:ascii="Times New Roman" w:eastAsia="Times New Roman" w:hAnsi="Times New Roman" w:cs="Times New Roman"/>
                <w:noProof w:val="0"/>
                <w:sz w:val="24"/>
                <w:szCs w:val="24"/>
                <w:lang w:eastAsia="pl-PL"/>
              </w:rPr>
              <w:t>etap nr</w:t>
            </w:r>
          </w:p>
        </w:tc>
        <w:tc>
          <w:tcPr>
            <w:tcW w:w="0" w:type="auto"/>
            <w:vAlign w:val="center"/>
            <w:hideMark/>
          </w:tcPr>
          <w:p w:rsidR="008F7C79" w:rsidRPr="008F7C79" w:rsidRDefault="008F7C79" w:rsidP="008F7C79">
            <w:pPr>
              <w:spacing w:after="0" w:line="240" w:lineRule="auto"/>
              <w:rPr>
                <w:rFonts w:ascii="Times New Roman" w:eastAsia="Times New Roman" w:hAnsi="Times New Roman" w:cs="Times New Roman"/>
                <w:noProof w:val="0"/>
                <w:sz w:val="24"/>
                <w:szCs w:val="24"/>
                <w:lang w:eastAsia="pl-PL"/>
              </w:rPr>
            </w:pPr>
            <w:r w:rsidRPr="008F7C79">
              <w:rPr>
                <w:rFonts w:ascii="Times New Roman" w:eastAsia="Times New Roman" w:hAnsi="Times New Roman" w:cs="Times New Roman"/>
                <w:noProof w:val="0"/>
                <w:sz w:val="24"/>
                <w:szCs w:val="24"/>
                <w:lang w:eastAsia="pl-PL"/>
              </w:rPr>
              <w:t>czas trwania etapu</w:t>
            </w:r>
          </w:p>
        </w:tc>
      </w:tr>
      <w:tr w:rsidR="008F7C79" w:rsidRPr="008F7C79" w:rsidTr="008F7C79">
        <w:trPr>
          <w:tblCellSpacing w:w="15" w:type="dxa"/>
        </w:trPr>
        <w:tc>
          <w:tcPr>
            <w:tcW w:w="0" w:type="auto"/>
            <w:vAlign w:val="center"/>
            <w:hideMark/>
          </w:tcPr>
          <w:p w:rsidR="008F7C79" w:rsidRPr="008F7C79" w:rsidRDefault="008F7C79" w:rsidP="008F7C79">
            <w:pPr>
              <w:spacing w:after="0" w:line="240" w:lineRule="auto"/>
              <w:rPr>
                <w:rFonts w:ascii="Times New Roman" w:eastAsia="Times New Roman" w:hAnsi="Times New Roman" w:cs="Times New Roman"/>
                <w:noProof w:val="0"/>
                <w:sz w:val="24"/>
                <w:szCs w:val="24"/>
                <w:lang w:eastAsia="pl-PL"/>
              </w:rPr>
            </w:pPr>
          </w:p>
        </w:tc>
        <w:tc>
          <w:tcPr>
            <w:tcW w:w="0" w:type="auto"/>
            <w:vAlign w:val="center"/>
            <w:hideMark/>
          </w:tcPr>
          <w:p w:rsidR="008F7C79" w:rsidRPr="008F7C79" w:rsidRDefault="008F7C79" w:rsidP="008F7C79">
            <w:pPr>
              <w:spacing w:after="0" w:line="240" w:lineRule="auto"/>
              <w:rPr>
                <w:rFonts w:ascii="Times New Roman" w:eastAsia="Times New Roman" w:hAnsi="Times New Roman" w:cs="Times New Roman"/>
                <w:noProof w:val="0"/>
                <w:sz w:val="20"/>
                <w:szCs w:val="20"/>
                <w:lang w:eastAsia="pl-PL"/>
              </w:rPr>
            </w:pPr>
          </w:p>
        </w:tc>
      </w:tr>
    </w:tbl>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t>Wykonawcy, którzy nie złożyli nowych postąpień, zostaną zakwalifikowani do następnego etapu: nie</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Termin otwarcia licytacji elektronicznej: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t>Termin i warunki zamknięcia licytacji elektronicznej: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t>Istotne dla stron postanowienia, które zostaną wprowadzone do treści zawieranej umowy w sprawie zamówienia publicznego, albo ogólne warunki umowy, albo wzór umowy: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t>Wymagania dotyczące zabezpieczenia należytego wykonania umowy: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noProof w:val="0"/>
          <w:color w:val="000000"/>
          <w:sz w:val="18"/>
          <w:szCs w:val="18"/>
          <w:lang w:eastAsia="pl-PL"/>
        </w:rPr>
        <w:br/>
        <w:t>Informacje dodatkowe: </w:t>
      </w:r>
    </w:p>
    <w:p w:rsidR="008F7C79" w:rsidRPr="008F7C79" w:rsidRDefault="008F7C79" w:rsidP="008F7C79">
      <w:pPr>
        <w:shd w:val="clear" w:color="auto" w:fill="FFFFFF"/>
        <w:spacing w:after="0" w:line="240" w:lineRule="auto"/>
        <w:rPr>
          <w:rFonts w:ascii="Tahoma" w:eastAsia="Times New Roman" w:hAnsi="Tahoma" w:cs="Tahoma"/>
          <w:noProof w:val="0"/>
          <w:color w:val="000000"/>
          <w:sz w:val="18"/>
          <w:szCs w:val="18"/>
          <w:lang w:eastAsia="pl-PL"/>
        </w:rPr>
      </w:pPr>
      <w:r w:rsidRPr="008F7C79">
        <w:rPr>
          <w:rFonts w:ascii="Tahoma" w:eastAsia="Times New Roman" w:hAnsi="Tahoma" w:cs="Tahoma"/>
          <w:b/>
          <w:bCs/>
          <w:noProof w:val="0"/>
          <w:color w:val="000000"/>
          <w:sz w:val="18"/>
          <w:szCs w:val="18"/>
          <w:lang w:eastAsia="pl-PL"/>
        </w:rPr>
        <w:t>IV.5) ZMIANA UMOWY</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Przewiduje się istotne zmiany postanowień zawartej umowy w stosunku do treści oferty, na podstawie której dokonano wyboru wykonawcy:</w:t>
      </w:r>
      <w:r w:rsidRPr="008F7C79">
        <w:rPr>
          <w:rFonts w:ascii="Tahoma" w:eastAsia="Times New Roman" w:hAnsi="Tahoma" w:cs="Tahoma"/>
          <w:noProof w:val="0"/>
          <w:color w:val="000000"/>
          <w:sz w:val="18"/>
          <w:szCs w:val="18"/>
          <w:lang w:eastAsia="pl-PL"/>
        </w:rPr>
        <w:t> tak </w:t>
      </w:r>
      <w:r w:rsidRPr="008F7C79">
        <w:rPr>
          <w:rFonts w:ascii="Tahoma" w:eastAsia="Times New Roman" w:hAnsi="Tahoma" w:cs="Tahoma"/>
          <w:noProof w:val="0"/>
          <w:color w:val="000000"/>
          <w:sz w:val="18"/>
          <w:szCs w:val="18"/>
          <w:lang w:eastAsia="pl-PL"/>
        </w:rPr>
        <w:br/>
        <w:t>Należy wskazać zakres, charakter zmian oraz warunki wprowadzenia zmian: </w:t>
      </w:r>
      <w:r w:rsidRPr="008F7C79">
        <w:rPr>
          <w:rFonts w:ascii="Tahoma" w:eastAsia="Times New Roman" w:hAnsi="Tahoma" w:cs="Tahoma"/>
          <w:noProof w:val="0"/>
          <w:color w:val="000000"/>
          <w:sz w:val="18"/>
          <w:szCs w:val="18"/>
          <w:lang w:eastAsia="pl-PL"/>
        </w:rPr>
        <w:br/>
        <w:t>1. Zmiany umowy mogą nastąpić za zgodą obu stron wyrażoną na piśmie w formie aneksu do umowy pod rygorem nieważności. Zamawiający zgodnie z art. 144 ust. 1 ustawy przewiduje możliwość dokonywania zmian w treści zawartej umowy w stosunku do treści oferty w zakresie: 1) Terminu realizacji zamówienia i przedmiotu zamówienia – termin i przedmiot zamówienia może ulec zmianie w następujących przypadkach: a) wystąpi np. brak na rynku dostępnych materiałów lub urządzeń, oferowanych w ofercie Wykonawcy, które mogą być zastąpione innymi materiałami lub urządzeniami spełniającymi wymagania Zamawiającego określone w SIWZ. Zamienne materiały lub urządzenia zostaną ustalone przed ich realizacją w zatwierdzonym przez Zamawiającego protokole konieczności, z zastrzeżeniem nieprzekraczalności ceny ofertowej, która będzie stanowić maksymalną graniczną kwotę umówionego wynagrodzenia, b) gdy nastąpi zmiana powszechnie obowiązujących przepisów prawa w zakresie mającym wpływ na realizację przedmiotu zamówienia, c) gdy konieczność wprowadzenia zmian będzie następstwem zmian wprowadzonych w umowach pomiędzy Zamawiającym, a inną niż Wykonawca stroną, w szczególności Władzą Wdrażającą, a także innymi instytucjami, które na podstawie przepisów prawa mogą wpływać na realizację zamówienia, d) gdy konieczność wprowadzenia zmian będzie następstwem zmian wytycznych dotyczących Regionalnego Programu Operacyjnego Województwa Mazowieckiego na lata 2014 - 2020 lub wytycznych i zaleceń Władzą Wdrażającą, e) zaistnieje przerwa w realizacji zamówienia z przyczyn niezależnych od Wykonawcy, w szczególności działania siły wyższej, wywołane przez czynniki zewnętrzne, które uniemożliwiłyby terminowe wykonanie zobowiązań. Strony zobowiązuję się do ustalenia odpowiednio zmienionego terminu wykonania przedmiotu zamówienia o okres odpowiadający okresowi zaistniałej przerwy, f) W razie wystąpienia uzasadnionych okoliczności wymagających zmiany umowy ze względu na konieczność przestrzegania zasady oszczędności i racjonalności wydatkowania środków publicznych - nieprzewidzianych w trakcie zawierania umowy. 2) W zakresie podwykonawstwa (o ile zostanie przewidziane w ofercie Wykonawcy) – w uzasadnionych przypadkach powierzenie Podwykonawcom innej części prac niż wskazana w ofercie Wykonawcy za uprzednią zgodą Zamawiającego. 3) W zakresie lokalizacji świadczenia usługi w przypadku zmiany lub przeprowadzki beneficjenta ostatecznego projektu w ramach granic administracyjnych gminy.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IV.6) INFORMACJE ADMINISTRACYJNE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IV.6.1) Sposób udostępniania informacji o charakterze poufnym </w:t>
      </w:r>
      <w:r w:rsidRPr="008F7C79">
        <w:rPr>
          <w:rFonts w:ascii="Tahoma" w:eastAsia="Times New Roman" w:hAnsi="Tahoma" w:cs="Tahoma"/>
          <w:i/>
          <w:iCs/>
          <w:noProof w:val="0"/>
          <w:color w:val="000000"/>
          <w:sz w:val="18"/>
          <w:szCs w:val="18"/>
          <w:lang w:eastAsia="pl-PL"/>
        </w:rPr>
        <w:t>(jeżeli dotyczy):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Środki służące ochronie informacji o charakterze poufnym</w:t>
      </w:r>
      <w:r w:rsidRPr="008F7C79">
        <w:rPr>
          <w:rFonts w:ascii="Tahoma" w:eastAsia="Times New Roman" w:hAnsi="Tahoma" w:cs="Tahoma"/>
          <w:noProof w:val="0"/>
          <w:color w:val="000000"/>
          <w:sz w:val="18"/>
          <w:szCs w:val="18"/>
          <w:lang w:eastAsia="pl-PL"/>
        </w:rPr>
        <w:br/>
        <w:t xml:space="preserve">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w:t>
      </w:r>
      <w:r w:rsidRPr="008F7C79">
        <w:rPr>
          <w:rFonts w:ascii="Tahoma" w:eastAsia="Times New Roman" w:hAnsi="Tahoma" w:cs="Tahoma"/>
          <w:noProof w:val="0"/>
          <w:color w:val="000000"/>
          <w:sz w:val="18"/>
          <w:szCs w:val="18"/>
          <w:lang w:eastAsia="pl-PL"/>
        </w:rPr>
        <w:lastRenderedPageBreak/>
        <w:t>zamówienia, okresu gwarancji i warunków płatności zawartych w ofercie.</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IV.6.2) Termin składania ofert lub wniosków o dopuszczenie do udziału w postępowaniu: </w:t>
      </w:r>
      <w:r w:rsidRPr="008F7C79">
        <w:rPr>
          <w:rFonts w:ascii="Tahoma" w:eastAsia="Times New Roman" w:hAnsi="Tahoma" w:cs="Tahoma"/>
          <w:noProof w:val="0"/>
          <w:color w:val="000000"/>
          <w:sz w:val="18"/>
          <w:szCs w:val="18"/>
          <w:lang w:eastAsia="pl-PL"/>
        </w:rPr>
        <w:br/>
        <w:t>Data: 19/01/2017, godzina: 10:00, </w:t>
      </w:r>
      <w:r w:rsidRPr="008F7C79">
        <w:rPr>
          <w:rFonts w:ascii="Tahoma" w:eastAsia="Times New Roman" w:hAnsi="Tahoma" w:cs="Tahoma"/>
          <w:noProof w:val="0"/>
          <w:color w:val="000000"/>
          <w:sz w:val="18"/>
          <w:szCs w:val="18"/>
          <w:lang w:eastAsia="pl-PL"/>
        </w:rPr>
        <w:br/>
        <w:t>Skrócenie terminu składania wniosków, ze względu na pilną potrzebę udzielenia zamówienia (przetarg nieograniczony, przetarg ograniczony, negocjacje z ogłoszeniem): </w:t>
      </w:r>
      <w:r w:rsidRPr="008F7C79">
        <w:rPr>
          <w:rFonts w:ascii="Tahoma" w:eastAsia="Times New Roman" w:hAnsi="Tahoma" w:cs="Tahoma"/>
          <w:noProof w:val="0"/>
          <w:color w:val="000000"/>
          <w:sz w:val="18"/>
          <w:szCs w:val="18"/>
          <w:lang w:eastAsia="pl-PL"/>
        </w:rPr>
        <w:br/>
        <w:t>nie </w:t>
      </w:r>
      <w:r w:rsidRPr="008F7C79">
        <w:rPr>
          <w:rFonts w:ascii="Tahoma" w:eastAsia="Times New Roman" w:hAnsi="Tahoma" w:cs="Tahoma"/>
          <w:noProof w:val="0"/>
          <w:color w:val="000000"/>
          <w:sz w:val="18"/>
          <w:szCs w:val="18"/>
          <w:lang w:eastAsia="pl-PL"/>
        </w:rPr>
        <w:br/>
        <w:t>Wskazać powody: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noProof w:val="0"/>
          <w:color w:val="000000"/>
          <w:sz w:val="18"/>
          <w:szCs w:val="18"/>
          <w:lang w:eastAsia="pl-PL"/>
        </w:rPr>
        <w:br/>
        <w:t>Język lub języki, w jakich mogą być sporządzane oferty lub wnioski o dopuszczenie do udziału w postępowaniu </w:t>
      </w:r>
      <w:r w:rsidRPr="008F7C79">
        <w:rPr>
          <w:rFonts w:ascii="Tahoma" w:eastAsia="Times New Roman" w:hAnsi="Tahoma" w:cs="Tahoma"/>
          <w:noProof w:val="0"/>
          <w:color w:val="000000"/>
          <w:sz w:val="18"/>
          <w:szCs w:val="18"/>
          <w:lang w:eastAsia="pl-PL"/>
        </w:rPr>
        <w:br/>
        <w:t>&gt; polski</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IV.6.3) Termin związania ofertą: </w:t>
      </w:r>
      <w:r w:rsidRPr="008F7C79">
        <w:rPr>
          <w:rFonts w:ascii="Tahoma" w:eastAsia="Times New Roman" w:hAnsi="Tahoma" w:cs="Tahoma"/>
          <w:noProof w:val="0"/>
          <w:color w:val="000000"/>
          <w:sz w:val="18"/>
          <w:szCs w:val="18"/>
          <w:lang w:eastAsia="pl-PL"/>
        </w:rPr>
        <w:t>okres w dniach: 30 (od ostatecznego terminu składania ofert)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F7C79">
        <w:rPr>
          <w:rFonts w:ascii="Tahoma" w:eastAsia="Times New Roman" w:hAnsi="Tahoma" w:cs="Tahoma"/>
          <w:noProof w:val="0"/>
          <w:color w:val="000000"/>
          <w:sz w:val="18"/>
          <w:szCs w:val="18"/>
          <w:lang w:eastAsia="pl-PL"/>
        </w:rPr>
        <w:t> tak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F7C79">
        <w:rPr>
          <w:rFonts w:ascii="Tahoma" w:eastAsia="Times New Roman" w:hAnsi="Tahoma" w:cs="Tahoma"/>
          <w:noProof w:val="0"/>
          <w:color w:val="000000"/>
          <w:sz w:val="18"/>
          <w:szCs w:val="18"/>
          <w:lang w:eastAsia="pl-PL"/>
        </w:rPr>
        <w:t> nie </w:t>
      </w:r>
      <w:r w:rsidRPr="008F7C79">
        <w:rPr>
          <w:rFonts w:ascii="Tahoma" w:eastAsia="Times New Roman" w:hAnsi="Tahoma" w:cs="Tahoma"/>
          <w:noProof w:val="0"/>
          <w:color w:val="000000"/>
          <w:sz w:val="18"/>
          <w:szCs w:val="18"/>
          <w:lang w:eastAsia="pl-PL"/>
        </w:rPr>
        <w:br/>
      </w:r>
      <w:r w:rsidRPr="008F7C79">
        <w:rPr>
          <w:rFonts w:ascii="Tahoma" w:eastAsia="Times New Roman" w:hAnsi="Tahoma" w:cs="Tahoma"/>
          <w:b/>
          <w:bCs/>
          <w:noProof w:val="0"/>
          <w:color w:val="000000"/>
          <w:sz w:val="18"/>
          <w:szCs w:val="18"/>
          <w:lang w:eastAsia="pl-PL"/>
        </w:rPr>
        <w:t>IV.6.6) Informacje dodatkowe:</w:t>
      </w:r>
      <w:r w:rsidRPr="008F7C79">
        <w:rPr>
          <w:rFonts w:ascii="Tahoma" w:eastAsia="Times New Roman" w:hAnsi="Tahoma" w:cs="Tahoma"/>
          <w:noProof w:val="0"/>
          <w:color w:val="000000"/>
          <w:sz w:val="18"/>
          <w:szCs w:val="18"/>
          <w:lang w:eastAsia="pl-PL"/>
        </w:rPr>
        <w:br/>
        <w:t xml:space="preserve">Otwarcie ofert nastąpi w Urzędzie Gminy w </w:t>
      </w:r>
      <w:proofErr w:type="spellStart"/>
      <w:r w:rsidRPr="008F7C79">
        <w:rPr>
          <w:rFonts w:ascii="Tahoma" w:eastAsia="Times New Roman" w:hAnsi="Tahoma" w:cs="Tahoma"/>
          <w:noProof w:val="0"/>
          <w:color w:val="000000"/>
          <w:sz w:val="18"/>
          <w:szCs w:val="18"/>
          <w:lang w:eastAsia="pl-PL"/>
        </w:rPr>
        <w:t>Jedlni-Letnisko</w:t>
      </w:r>
      <w:proofErr w:type="spellEnd"/>
      <w:r w:rsidRPr="008F7C79">
        <w:rPr>
          <w:rFonts w:ascii="Tahoma" w:eastAsia="Times New Roman" w:hAnsi="Tahoma" w:cs="Tahoma"/>
          <w:noProof w:val="0"/>
          <w:color w:val="000000"/>
          <w:sz w:val="18"/>
          <w:szCs w:val="18"/>
          <w:lang w:eastAsia="pl-PL"/>
        </w:rPr>
        <w:t>, ul. Radomska 43, 26-630 Jedlnia-Letnisko, pok. 120 /sala konferencyjna/ dnia 19.01.2017 roku, godz. 10.30.</w:t>
      </w:r>
    </w:p>
    <w:p w:rsidR="00111C88" w:rsidRDefault="003650A7"/>
    <w:sectPr w:rsidR="00111C8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0A7" w:rsidRDefault="003650A7" w:rsidP="008F7C79">
      <w:pPr>
        <w:spacing w:after="0" w:line="240" w:lineRule="auto"/>
      </w:pPr>
      <w:r>
        <w:separator/>
      </w:r>
    </w:p>
  </w:endnote>
  <w:endnote w:type="continuationSeparator" w:id="0">
    <w:p w:rsidR="003650A7" w:rsidRDefault="003650A7" w:rsidP="008F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0A7" w:rsidRDefault="003650A7" w:rsidP="008F7C79">
      <w:pPr>
        <w:spacing w:after="0" w:line="240" w:lineRule="auto"/>
      </w:pPr>
      <w:r>
        <w:separator/>
      </w:r>
    </w:p>
  </w:footnote>
  <w:footnote w:type="continuationSeparator" w:id="0">
    <w:p w:rsidR="003650A7" w:rsidRDefault="003650A7" w:rsidP="008F7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C79" w:rsidRDefault="008F7C79" w:rsidP="008F7C79">
    <w:pPr>
      <w:pStyle w:val="Nagwek"/>
      <w:ind w:right="-149"/>
      <w:jc w:val="center"/>
    </w:pPr>
    <w:r>
      <w:rPr>
        <w:lang w:eastAsia="pl-PL"/>
      </w:rPr>
      <w:drawing>
        <wp:inline distT="0" distB="0" distL="0" distR="0">
          <wp:extent cx="5810250" cy="466725"/>
          <wp:effectExtent l="0" t="0" r="0" b="9525"/>
          <wp:docPr id="1" name="Obraz 1" descr="nagłówek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łówek_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466725"/>
                  </a:xfrm>
                  <a:prstGeom prst="rect">
                    <a:avLst/>
                  </a:prstGeom>
                  <a:noFill/>
                  <a:ln>
                    <a:noFill/>
                  </a:ln>
                </pic:spPr>
              </pic:pic>
            </a:graphicData>
          </a:graphic>
        </wp:inline>
      </w:drawing>
    </w:r>
  </w:p>
  <w:p w:rsidR="008F7C79" w:rsidRDefault="008F7C79" w:rsidP="008F7C79">
    <w:pPr>
      <w:pStyle w:val="Nagwek"/>
      <w:jc w:val="center"/>
      <w:rPr>
        <w:bCs/>
        <w:sz w:val="20"/>
        <w:szCs w:val="20"/>
      </w:rPr>
    </w:pPr>
    <w:r w:rsidRPr="0006008B">
      <w:rPr>
        <w:bCs/>
        <w:sz w:val="20"/>
        <w:szCs w:val="20"/>
      </w:rPr>
      <w:t>Projekt pod nazwą "</w:t>
    </w:r>
    <w:r>
      <w:rPr>
        <w:bCs/>
        <w:sz w:val="20"/>
        <w:szCs w:val="20"/>
      </w:rPr>
      <w:t>Nowe umiejętności szansą na lepszy start</w:t>
    </w:r>
    <w:r w:rsidRPr="0006008B">
      <w:rPr>
        <w:bCs/>
        <w:sz w:val="20"/>
        <w:szCs w:val="20"/>
      </w:rPr>
      <w:t>"</w:t>
    </w:r>
    <w:r>
      <w:rPr>
        <w:bCs/>
        <w:sz w:val="20"/>
        <w:szCs w:val="20"/>
      </w:rPr>
      <w:t xml:space="preserve"> </w:t>
    </w:r>
    <w:r w:rsidRPr="0006008B">
      <w:rPr>
        <w:bCs/>
        <w:sz w:val="20"/>
        <w:szCs w:val="20"/>
      </w:rPr>
      <w:t>realizowan</w:t>
    </w:r>
    <w:r>
      <w:rPr>
        <w:bCs/>
        <w:sz w:val="20"/>
        <w:szCs w:val="20"/>
      </w:rPr>
      <w:t>ego w ramach Działania 10.1 "Kształcenie i rozwój dzieci i młodzieży", Poddziałania 10.1.1 "Edukacja ogólna ( w tym w szkołach zawodowych)", współfinansowanego z Europejskiego Funduszu Społecznego w ramach Regionalnego Programu Operacyjnego Województwa Mazowieckiego na lata 2014 - 2020</w:t>
    </w:r>
  </w:p>
  <w:p w:rsidR="008F7C79" w:rsidRPr="008F7C79" w:rsidRDefault="008F7C79" w:rsidP="008F7C79">
    <w:pPr>
      <w:pStyle w:val="Nagwek"/>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BE"/>
    <w:rsid w:val="00197F37"/>
    <w:rsid w:val="002C1699"/>
    <w:rsid w:val="003650A7"/>
    <w:rsid w:val="003959BE"/>
    <w:rsid w:val="005B3D4E"/>
    <w:rsid w:val="008F7C79"/>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749B5-4648-4429-A3CD-2E1C9728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8F7C79"/>
  </w:style>
  <w:style w:type="paragraph" w:styleId="Nagwek">
    <w:name w:val="header"/>
    <w:basedOn w:val="Normalny"/>
    <w:link w:val="NagwekZnak"/>
    <w:uiPriority w:val="99"/>
    <w:unhideWhenUsed/>
    <w:rsid w:val="008F7C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C79"/>
    <w:rPr>
      <w:noProof/>
    </w:rPr>
  </w:style>
  <w:style w:type="paragraph" w:styleId="Stopka">
    <w:name w:val="footer"/>
    <w:basedOn w:val="Normalny"/>
    <w:link w:val="StopkaZnak"/>
    <w:uiPriority w:val="99"/>
    <w:unhideWhenUsed/>
    <w:rsid w:val="008F7C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C7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462308">
      <w:bodyDiv w:val="1"/>
      <w:marLeft w:val="0"/>
      <w:marRight w:val="0"/>
      <w:marTop w:val="0"/>
      <w:marBottom w:val="0"/>
      <w:divBdr>
        <w:top w:val="none" w:sz="0" w:space="0" w:color="auto"/>
        <w:left w:val="none" w:sz="0" w:space="0" w:color="auto"/>
        <w:bottom w:val="none" w:sz="0" w:space="0" w:color="auto"/>
        <w:right w:val="none" w:sz="0" w:space="0" w:color="auto"/>
      </w:divBdr>
      <w:divsChild>
        <w:div w:id="285738502">
          <w:marLeft w:val="0"/>
          <w:marRight w:val="0"/>
          <w:marTop w:val="0"/>
          <w:marBottom w:val="0"/>
          <w:divBdr>
            <w:top w:val="none" w:sz="0" w:space="0" w:color="auto"/>
            <w:left w:val="none" w:sz="0" w:space="0" w:color="auto"/>
            <w:bottom w:val="none" w:sz="0" w:space="0" w:color="auto"/>
            <w:right w:val="none" w:sz="0" w:space="0" w:color="auto"/>
          </w:divBdr>
        </w:div>
        <w:div w:id="790055818">
          <w:marLeft w:val="0"/>
          <w:marRight w:val="0"/>
          <w:marTop w:val="0"/>
          <w:marBottom w:val="0"/>
          <w:divBdr>
            <w:top w:val="none" w:sz="0" w:space="0" w:color="auto"/>
            <w:left w:val="none" w:sz="0" w:space="0" w:color="auto"/>
            <w:bottom w:val="none" w:sz="0" w:space="0" w:color="auto"/>
            <w:right w:val="none" w:sz="0" w:space="0" w:color="auto"/>
          </w:divBdr>
        </w:div>
        <w:div w:id="2080788273">
          <w:marLeft w:val="0"/>
          <w:marRight w:val="0"/>
          <w:marTop w:val="0"/>
          <w:marBottom w:val="0"/>
          <w:divBdr>
            <w:top w:val="none" w:sz="0" w:space="0" w:color="auto"/>
            <w:left w:val="none" w:sz="0" w:space="0" w:color="auto"/>
            <w:bottom w:val="none" w:sz="0" w:space="0" w:color="auto"/>
            <w:right w:val="none" w:sz="0" w:space="0" w:color="auto"/>
          </w:divBdr>
        </w:div>
        <w:div w:id="824007531">
          <w:marLeft w:val="0"/>
          <w:marRight w:val="0"/>
          <w:marTop w:val="0"/>
          <w:marBottom w:val="0"/>
          <w:divBdr>
            <w:top w:val="none" w:sz="0" w:space="0" w:color="auto"/>
            <w:left w:val="none" w:sz="0" w:space="0" w:color="auto"/>
            <w:bottom w:val="none" w:sz="0" w:space="0" w:color="auto"/>
            <w:right w:val="none" w:sz="0" w:space="0" w:color="auto"/>
          </w:divBdr>
        </w:div>
        <w:div w:id="1247544001">
          <w:marLeft w:val="0"/>
          <w:marRight w:val="0"/>
          <w:marTop w:val="0"/>
          <w:marBottom w:val="0"/>
          <w:divBdr>
            <w:top w:val="none" w:sz="0" w:space="0" w:color="auto"/>
            <w:left w:val="none" w:sz="0" w:space="0" w:color="auto"/>
            <w:bottom w:val="none" w:sz="0" w:space="0" w:color="auto"/>
            <w:right w:val="none" w:sz="0" w:space="0" w:color="auto"/>
          </w:divBdr>
        </w:div>
        <w:div w:id="1047487001">
          <w:marLeft w:val="0"/>
          <w:marRight w:val="0"/>
          <w:marTop w:val="0"/>
          <w:marBottom w:val="0"/>
          <w:divBdr>
            <w:top w:val="none" w:sz="0" w:space="0" w:color="auto"/>
            <w:left w:val="none" w:sz="0" w:space="0" w:color="auto"/>
            <w:bottom w:val="none" w:sz="0" w:space="0" w:color="auto"/>
            <w:right w:val="none" w:sz="0" w:space="0" w:color="auto"/>
          </w:divBdr>
        </w:div>
        <w:div w:id="91360954">
          <w:marLeft w:val="0"/>
          <w:marRight w:val="0"/>
          <w:marTop w:val="0"/>
          <w:marBottom w:val="0"/>
          <w:divBdr>
            <w:top w:val="none" w:sz="0" w:space="0" w:color="auto"/>
            <w:left w:val="none" w:sz="0" w:space="0" w:color="auto"/>
            <w:bottom w:val="none" w:sz="0" w:space="0" w:color="auto"/>
            <w:right w:val="none" w:sz="0" w:space="0" w:color="auto"/>
          </w:divBdr>
        </w:div>
        <w:div w:id="2123769138">
          <w:marLeft w:val="0"/>
          <w:marRight w:val="0"/>
          <w:marTop w:val="0"/>
          <w:marBottom w:val="0"/>
          <w:divBdr>
            <w:top w:val="none" w:sz="0" w:space="0" w:color="auto"/>
            <w:left w:val="none" w:sz="0" w:space="0" w:color="auto"/>
            <w:bottom w:val="none" w:sz="0" w:space="0" w:color="auto"/>
            <w:right w:val="none" w:sz="0" w:space="0" w:color="auto"/>
          </w:divBdr>
        </w:div>
        <w:div w:id="232205098">
          <w:marLeft w:val="0"/>
          <w:marRight w:val="0"/>
          <w:marTop w:val="0"/>
          <w:marBottom w:val="0"/>
          <w:divBdr>
            <w:top w:val="none" w:sz="0" w:space="0" w:color="auto"/>
            <w:left w:val="none" w:sz="0" w:space="0" w:color="auto"/>
            <w:bottom w:val="none" w:sz="0" w:space="0" w:color="auto"/>
            <w:right w:val="none" w:sz="0" w:space="0" w:color="auto"/>
          </w:divBdr>
        </w:div>
        <w:div w:id="85274691">
          <w:marLeft w:val="0"/>
          <w:marRight w:val="0"/>
          <w:marTop w:val="0"/>
          <w:marBottom w:val="0"/>
          <w:divBdr>
            <w:top w:val="none" w:sz="0" w:space="0" w:color="auto"/>
            <w:left w:val="none" w:sz="0" w:space="0" w:color="auto"/>
            <w:bottom w:val="none" w:sz="0" w:space="0" w:color="auto"/>
            <w:right w:val="none" w:sz="0" w:space="0" w:color="auto"/>
          </w:divBdr>
        </w:div>
        <w:div w:id="98064566">
          <w:marLeft w:val="0"/>
          <w:marRight w:val="0"/>
          <w:marTop w:val="0"/>
          <w:marBottom w:val="0"/>
          <w:divBdr>
            <w:top w:val="none" w:sz="0" w:space="0" w:color="auto"/>
            <w:left w:val="none" w:sz="0" w:space="0" w:color="auto"/>
            <w:bottom w:val="none" w:sz="0" w:space="0" w:color="auto"/>
            <w:right w:val="none" w:sz="0" w:space="0" w:color="auto"/>
          </w:divBdr>
        </w:div>
        <w:div w:id="1776360458">
          <w:marLeft w:val="0"/>
          <w:marRight w:val="0"/>
          <w:marTop w:val="0"/>
          <w:marBottom w:val="0"/>
          <w:divBdr>
            <w:top w:val="none" w:sz="0" w:space="0" w:color="auto"/>
            <w:left w:val="none" w:sz="0" w:space="0" w:color="auto"/>
            <w:bottom w:val="none" w:sz="0" w:space="0" w:color="auto"/>
            <w:right w:val="none" w:sz="0" w:space="0" w:color="auto"/>
          </w:divBdr>
        </w:div>
        <w:div w:id="1136947996">
          <w:marLeft w:val="0"/>
          <w:marRight w:val="0"/>
          <w:marTop w:val="0"/>
          <w:marBottom w:val="0"/>
          <w:divBdr>
            <w:top w:val="none" w:sz="0" w:space="0" w:color="auto"/>
            <w:left w:val="none" w:sz="0" w:space="0" w:color="auto"/>
            <w:bottom w:val="none" w:sz="0" w:space="0" w:color="auto"/>
            <w:right w:val="none" w:sz="0" w:space="0" w:color="auto"/>
          </w:divBdr>
        </w:div>
        <w:div w:id="280189116">
          <w:marLeft w:val="0"/>
          <w:marRight w:val="0"/>
          <w:marTop w:val="0"/>
          <w:marBottom w:val="0"/>
          <w:divBdr>
            <w:top w:val="none" w:sz="0" w:space="0" w:color="auto"/>
            <w:left w:val="none" w:sz="0" w:space="0" w:color="auto"/>
            <w:bottom w:val="none" w:sz="0" w:space="0" w:color="auto"/>
            <w:right w:val="none" w:sz="0" w:space="0" w:color="auto"/>
          </w:divBdr>
        </w:div>
        <w:div w:id="1392001165">
          <w:marLeft w:val="0"/>
          <w:marRight w:val="0"/>
          <w:marTop w:val="0"/>
          <w:marBottom w:val="0"/>
          <w:divBdr>
            <w:top w:val="none" w:sz="0" w:space="0" w:color="auto"/>
            <w:left w:val="none" w:sz="0" w:space="0" w:color="auto"/>
            <w:bottom w:val="none" w:sz="0" w:space="0" w:color="auto"/>
            <w:right w:val="none" w:sz="0" w:space="0" w:color="auto"/>
          </w:divBdr>
        </w:div>
        <w:div w:id="2143187768">
          <w:marLeft w:val="0"/>
          <w:marRight w:val="0"/>
          <w:marTop w:val="0"/>
          <w:marBottom w:val="0"/>
          <w:divBdr>
            <w:top w:val="none" w:sz="0" w:space="0" w:color="auto"/>
            <w:left w:val="none" w:sz="0" w:space="0" w:color="auto"/>
            <w:bottom w:val="none" w:sz="0" w:space="0" w:color="auto"/>
            <w:right w:val="none" w:sz="0" w:space="0" w:color="auto"/>
          </w:divBdr>
        </w:div>
        <w:div w:id="1404986817">
          <w:marLeft w:val="0"/>
          <w:marRight w:val="0"/>
          <w:marTop w:val="0"/>
          <w:marBottom w:val="0"/>
          <w:divBdr>
            <w:top w:val="none" w:sz="0" w:space="0" w:color="auto"/>
            <w:left w:val="none" w:sz="0" w:space="0" w:color="auto"/>
            <w:bottom w:val="none" w:sz="0" w:space="0" w:color="auto"/>
            <w:right w:val="none" w:sz="0" w:space="0" w:color="auto"/>
          </w:divBdr>
        </w:div>
        <w:div w:id="1403603759">
          <w:marLeft w:val="0"/>
          <w:marRight w:val="0"/>
          <w:marTop w:val="0"/>
          <w:marBottom w:val="0"/>
          <w:divBdr>
            <w:top w:val="none" w:sz="0" w:space="0" w:color="auto"/>
            <w:left w:val="none" w:sz="0" w:space="0" w:color="auto"/>
            <w:bottom w:val="none" w:sz="0" w:space="0" w:color="auto"/>
            <w:right w:val="none" w:sz="0" w:space="0" w:color="auto"/>
          </w:divBdr>
        </w:div>
        <w:div w:id="1560825584">
          <w:marLeft w:val="0"/>
          <w:marRight w:val="0"/>
          <w:marTop w:val="0"/>
          <w:marBottom w:val="0"/>
          <w:divBdr>
            <w:top w:val="none" w:sz="0" w:space="0" w:color="auto"/>
            <w:left w:val="none" w:sz="0" w:space="0" w:color="auto"/>
            <w:bottom w:val="none" w:sz="0" w:space="0" w:color="auto"/>
            <w:right w:val="none" w:sz="0" w:space="0" w:color="auto"/>
          </w:divBdr>
        </w:div>
        <w:div w:id="1736928623">
          <w:marLeft w:val="0"/>
          <w:marRight w:val="0"/>
          <w:marTop w:val="0"/>
          <w:marBottom w:val="0"/>
          <w:divBdr>
            <w:top w:val="none" w:sz="0" w:space="0" w:color="auto"/>
            <w:left w:val="none" w:sz="0" w:space="0" w:color="auto"/>
            <w:bottom w:val="none" w:sz="0" w:space="0" w:color="auto"/>
            <w:right w:val="none" w:sz="0" w:space="0" w:color="auto"/>
          </w:divBdr>
        </w:div>
        <w:div w:id="1528982935">
          <w:marLeft w:val="0"/>
          <w:marRight w:val="0"/>
          <w:marTop w:val="0"/>
          <w:marBottom w:val="0"/>
          <w:divBdr>
            <w:top w:val="none" w:sz="0" w:space="0" w:color="auto"/>
            <w:left w:val="none" w:sz="0" w:space="0" w:color="auto"/>
            <w:bottom w:val="none" w:sz="0" w:space="0" w:color="auto"/>
            <w:right w:val="none" w:sz="0" w:space="0" w:color="auto"/>
          </w:divBdr>
        </w:div>
        <w:div w:id="1767532162">
          <w:marLeft w:val="0"/>
          <w:marRight w:val="0"/>
          <w:marTop w:val="0"/>
          <w:marBottom w:val="0"/>
          <w:divBdr>
            <w:top w:val="none" w:sz="0" w:space="0" w:color="auto"/>
            <w:left w:val="none" w:sz="0" w:space="0" w:color="auto"/>
            <w:bottom w:val="none" w:sz="0" w:space="0" w:color="auto"/>
            <w:right w:val="none" w:sz="0" w:space="0" w:color="auto"/>
          </w:divBdr>
        </w:div>
        <w:div w:id="930428640">
          <w:marLeft w:val="0"/>
          <w:marRight w:val="0"/>
          <w:marTop w:val="0"/>
          <w:marBottom w:val="0"/>
          <w:divBdr>
            <w:top w:val="none" w:sz="0" w:space="0" w:color="auto"/>
            <w:left w:val="none" w:sz="0" w:space="0" w:color="auto"/>
            <w:bottom w:val="none" w:sz="0" w:space="0" w:color="auto"/>
            <w:right w:val="none" w:sz="0" w:space="0" w:color="auto"/>
          </w:divBdr>
        </w:div>
        <w:div w:id="1252929312">
          <w:marLeft w:val="0"/>
          <w:marRight w:val="0"/>
          <w:marTop w:val="0"/>
          <w:marBottom w:val="0"/>
          <w:divBdr>
            <w:top w:val="none" w:sz="0" w:space="0" w:color="auto"/>
            <w:left w:val="none" w:sz="0" w:space="0" w:color="auto"/>
            <w:bottom w:val="none" w:sz="0" w:space="0" w:color="auto"/>
            <w:right w:val="none" w:sz="0" w:space="0" w:color="auto"/>
          </w:divBdr>
        </w:div>
        <w:div w:id="1983120483">
          <w:marLeft w:val="0"/>
          <w:marRight w:val="0"/>
          <w:marTop w:val="0"/>
          <w:marBottom w:val="0"/>
          <w:divBdr>
            <w:top w:val="none" w:sz="0" w:space="0" w:color="auto"/>
            <w:left w:val="none" w:sz="0" w:space="0" w:color="auto"/>
            <w:bottom w:val="none" w:sz="0" w:space="0" w:color="auto"/>
            <w:right w:val="none" w:sz="0" w:space="0" w:color="auto"/>
          </w:divBdr>
        </w:div>
        <w:div w:id="1532690435">
          <w:marLeft w:val="0"/>
          <w:marRight w:val="0"/>
          <w:marTop w:val="0"/>
          <w:marBottom w:val="0"/>
          <w:divBdr>
            <w:top w:val="none" w:sz="0" w:space="0" w:color="auto"/>
            <w:left w:val="none" w:sz="0" w:space="0" w:color="auto"/>
            <w:bottom w:val="none" w:sz="0" w:space="0" w:color="auto"/>
            <w:right w:val="none" w:sz="0" w:space="0" w:color="auto"/>
          </w:divBdr>
        </w:div>
        <w:div w:id="210961102">
          <w:marLeft w:val="0"/>
          <w:marRight w:val="0"/>
          <w:marTop w:val="0"/>
          <w:marBottom w:val="0"/>
          <w:divBdr>
            <w:top w:val="none" w:sz="0" w:space="0" w:color="auto"/>
            <w:left w:val="none" w:sz="0" w:space="0" w:color="auto"/>
            <w:bottom w:val="none" w:sz="0" w:space="0" w:color="auto"/>
            <w:right w:val="none" w:sz="0" w:space="0" w:color="auto"/>
          </w:divBdr>
        </w:div>
        <w:div w:id="575281254">
          <w:marLeft w:val="0"/>
          <w:marRight w:val="0"/>
          <w:marTop w:val="0"/>
          <w:marBottom w:val="0"/>
          <w:divBdr>
            <w:top w:val="none" w:sz="0" w:space="0" w:color="auto"/>
            <w:left w:val="none" w:sz="0" w:space="0" w:color="auto"/>
            <w:bottom w:val="none" w:sz="0" w:space="0" w:color="auto"/>
            <w:right w:val="none" w:sz="0" w:space="0" w:color="auto"/>
          </w:divBdr>
        </w:div>
        <w:div w:id="2109159818">
          <w:marLeft w:val="0"/>
          <w:marRight w:val="0"/>
          <w:marTop w:val="0"/>
          <w:marBottom w:val="0"/>
          <w:divBdr>
            <w:top w:val="none" w:sz="0" w:space="0" w:color="auto"/>
            <w:left w:val="none" w:sz="0" w:space="0" w:color="auto"/>
            <w:bottom w:val="none" w:sz="0" w:space="0" w:color="auto"/>
            <w:right w:val="none" w:sz="0" w:space="0" w:color="auto"/>
          </w:divBdr>
        </w:div>
        <w:div w:id="129133248">
          <w:marLeft w:val="0"/>
          <w:marRight w:val="0"/>
          <w:marTop w:val="0"/>
          <w:marBottom w:val="0"/>
          <w:divBdr>
            <w:top w:val="none" w:sz="0" w:space="0" w:color="auto"/>
            <w:left w:val="none" w:sz="0" w:space="0" w:color="auto"/>
            <w:bottom w:val="none" w:sz="0" w:space="0" w:color="auto"/>
            <w:right w:val="none" w:sz="0" w:space="0" w:color="auto"/>
          </w:divBdr>
        </w:div>
        <w:div w:id="1366951273">
          <w:marLeft w:val="0"/>
          <w:marRight w:val="0"/>
          <w:marTop w:val="0"/>
          <w:marBottom w:val="0"/>
          <w:divBdr>
            <w:top w:val="none" w:sz="0" w:space="0" w:color="auto"/>
            <w:left w:val="none" w:sz="0" w:space="0" w:color="auto"/>
            <w:bottom w:val="none" w:sz="0" w:space="0" w:color="auto"/>
            <w:right w:val="none" w:sz="0" w:space="0" w:color="auto"/>
          </w:divBdr>
        </w:div>
        <w:div w:id="1333752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4244</Words>
  <Characters>25464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tsowa</dc:creator>
  <cp:keywords/>
  <dc:description/>
  <cp:lastModifiedBy>tsowa</cp:lastModifiedBy>
  <cp:revision>2</cp:revision>
  <dcterms:created xsi:type="dcterms:W3CDTF">2017-01-11T09:50:00Z</dcterms:created>
  <dcterms:modified xsi:type="dcterms:W3CDTF">2017-01-11T09:51:00Z</dcterms:modified>
</cp:coreProperties>
</file>