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3E" w:rsidRDefault="009E1D3E" w:rsidP="009E1D3E">
      <w:pPr>
        <w:spacing w:before="120" w:after="120" w:line="240" w:lineRule="auto"/>
        <w:jc w:val="right"/>
        <w:rPr>
          <w:b/>
          <w:sz w:val="20"/>
          <w:szCs w:val="20"/>
          <w:lang w:eastAsia="pl-PL"/>
        </w:rPr>
      </w:pPr>
      <w:r>
        <w:rPr>
          <w:b/>
          <w:sz w:val="20"/>
          <w:szCs w:val="20"/>
        </w:rPr>
        <w:t>Załącznik Nr 5a do SIWZ</w:t>
      </w:r>
    </w:p>
    <w:p w:rsidR="009E1D3E" w:rsidRDefault="009E1D3E" w:rsidP="009E1D3E">
      <w:pPr>
        <w:spacing w:after="0" w:line="240" w:lineRule="auto"/>
        <w:ind w:left="357"/>
        <w:jc w:val="center"/>
        <w:rPr>
          <w:b/>
          <w:sz w:val="20"/>
          <w:szCs w:val="20"/>
        </w:rPr>
      </w:pPr>
    </w:p>
    <w:p w:rsidR="009E1D3E" w:rsidRDefault="009E1D3E" w:rsidP="009E1D3E">
      <w:pPr>
        <w:spacing w:after="0" w:line="240" w:lineRule="auto"/>
        <w:jc w:val="center"/>
        <w:rPr>
          <w:b/>
          <w:sz w:val="20"/>
          <w:szCs w:val="20"/>
        </w:rPr>
      </w:pPr>
      <w:r>
        <w:rPr>
          <w:b/>
          <w:sz w:val="20"/>
          <w:szCs w:val="20"/>
        </w:rPr>
        <w:t>Szczegółowy Opis Przedmiotu Zamówienia - Specyfikacje Techniczne</w:t>
      </w:r>
    </w:p>
    <w:p w:rsidR="00E17C9B" w:rsidRPr="0035314C" w:rsidRDefault="00E17C9B">
      <w:pPr>
        <w:rPr>
          <w:rFonts w:ascii="Times New Roman" w:hAnsi="Times New Roman"/>
        </w:rPr>
      </w:pPr>
    </w:p>
    <w:p w:rsidR="008E4785" w:rsidRDefault="008E4785" w:rsidP="0035314C">
      <w:pPr>
        <w:jc w:val="center"/>
        <w:rPr>
          <w:rFonts w:ascii="Times New Roman" w:hAnsi="Times New Roman"/>
          <w:b/>
          <w:sz w:val="24"/>
          <w:szCs w:val="24"/>
        </w:rPr>
      </w:pPr>
      <w:r w:rsidRPr="0035314C">
        <w:rPr>
          <w:rFonts w:ascii="Times New Roman" w:hAnsi="Times New Roman"/>
          <w:b/>
          <w:sz w:val="24"/>
          <w:szCs w:val="24"/>
        </w:rPr>
        <w:t xml:space="preserve">Wykaz pomocy dydaktycznych </w:t>
      </w:r>
      <w:r w:rsidR="00937A58" w:rsidRPr="0035314C">
        <w:rPr>
          <w:rFonts w:ascii="Times New Roman" w:hAnsi="Times New Roman"/>
          <w:b/>
          <w:sz w:val="24"/>
          <w:szCs w:val="24"/>
        </w:rPr>
        <w:t xml:space="preserve"> </w:t>
      </w:r>
      <w:r w:rsidRPr="0035314C">
        <w:rPr>
          <w:rFonts w:ascii="Times New Roman" w:hAnsi="Times New Roman"/>
          <w:b/>
          <w:sz w:val="24"/>
          <w:szCs w:val="24"/>
        </w:rPr>
        <w:t>dla ZSO Natolin</w:t>
      </w:r>
    </w:p>
    <w:p w:rsidR="00937A58" w:rsidRPr="00937A58" w:rsidRDefault="00937A58" w:rsidP="00937A58">
      <w:pPr>
        <w:jc w:val="center"/>
        <w:rPr>
          <w:rFonts w:ascii="Times New Roman" w:hAnsi="Times New Roman"/>
          <w:b/>
          <w:sz w:val="24"/>
          <w:szCs w:val="24"/>
        </w:rPr>
      </w:pPr>
      <w:r w:rsidRPr="00937A58">
        <w:rPr>
          <w:rFonts w:ascii="Times New Roman" w:hAnsi="Times New Roman"/>
          <w:b/>
          <w:sz w:val="24"/>
          <w:szCs w:val="24"/>
        </w:rPr>
        <w:t xml:space="preserve">Dostawa pomocy dydaktycznych  w ramach projektu RPMA.10.0101-14-3889/15 Równe szanse dla wszystkich </w:t>
      </w:r>
    </w:p>
    <w:p w:rsidR="00937A58" w:rsidRPr="00937A58" w:rsidRDefault="00576CBD" w:rsidP="00937A58">
      <w:pPr>
        <w:jc w:val="center"/>
        <w:rPr>
          <w:rFonts w:ascii="Times New Roman" w:hAnsi="Times New Roman"/>
          <w:b/>
          <w:sz w:val="24"/>
          <w:szCs w:val="24"/>
        </w:rPr>
      </w:pPr>
      <w:r>
        <w:rPr>
          <w:rFonts w:ascii="Times New Roman" w:hAnsi="Times New Roman"/>
          <w:b/>
          <w:sz w:val="24"/>
          <w:szCs w:val="24"/>
        </w:rPr>
        <w:t>Miejsce dostawy</w:t>
      </w:r>
      <w:r w:rsidR="00937A58" w:rsidRPr="00937A58">
        <w:rPr>
          <w:rFonts w:ascii="Times New Roman" w:hAnsi="Times New Roman"/>
          <w:b/>
          <w:sz w:val="24"/>
          <w:szCs w:val="24"/>
        </w:rPr>
        <w:t>: ZSO w Natolinie</w:t>
      </w:r>
      <w:r w:rsidR="009A363B">
        <w:rPr>
          <w:rFonts w:ascii="Times New Roman" w:hAnsi="Times New Roman"/>
          <w:b/>
          <w:sz w:val="24"/>
          <w:szCs w:val="24"/>
        </w:rPr>
        <w:t xml:space="preserve">, </w:t>
      </w:r>
      <w:r w:rsidR="00937A58" w:rsidRPr="00937A58">
        <w:rPr>
          <w:rFonts w:ascii="Times New Roman" w:hAnsi="Times New Roman"/>
          <w:b/>
          <w:sz w:val="24"/>
          <w:szCs w:val="24"/>
        </w:rPr>
        <w:t>Natolin 59</w:t>
      </w:r>
      <w:r w:rsidR="009A363B">
        <w:rPr>
          <w:rFonts w:ascii="Times New Roman" w:hAnsi="Times New Roman"/>
          <w:b/>
          <w:sz w:val="24"/>
          <w:szCs w:val="24"/>
        </w:rPr>
        <w:t xml:space="preserve">, </w:t>
      </w:r>
      <w:r w:rsidR="00937A58" w:rsidRPr="00937A58">
        <w:rPr>
          <w:rFonts w:ascii="Times New Roman" w:hAnsi="Times New Roman"/>
          <w:b/>
          <w:sz w:val="24"/>
          <w:szCs w:val="24"/>
        </w:rPr>
        <w:t>26-613 Radom</w:t>
      </w:r>
    </w:p>
    <w:p w:rsidR="00937A58" w:rsidRPr="0035314C" w:rsidRDefault="00937A58" w:rsidP="00937A58">
      <w:pPr>
        <w:jc w:val="center"/>
        <w:rPr>
          <w:rFonts w:ascii="Times New Roman" w:hAnsi="Times New Roman"/>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1559"/>
      </w:tblGrid>
      <w:tr w:rsidR="00FA3D83" w:rsidRPr="0035314C" w:rsidTr="00821322">
        <w:tc>
          <w:tcPr>
            <w:tcW w:w="817" w:type="dxa"/>
            <w:tcBorders>
              <w:top w:val="single" w:sz="4" w:space="0" w:color="auto"/>
              <w:left w:val="single" w:sz="4" w:space="0" w:color="auto"/>
              <w:bottom w:val="single" w:sz="4" w:space="0" w:color="auto"/>
              <w:right w:val="single" w:sz="4" w:space="0" w:color="auto"/>
            </w:tcBorders>
            <w:vAlign w:val="center"/>
            <w:hideMark/>
          </w:tcPr>
          <w:p w:rsidR="00FA3D83" w:rsidRPr="0035314C" w:rsidRDefault="00FA3D83" w:rsidP="0035314C">
            <w:pPr>
              <w:spacing w:before="100" w:beforeAutospacing="1" w:after="0" w:afterAutospacing="1" w:line="240" w:lineRule="auto"/>
              <w:jc w:val="center"/>
              <w:rPr>
                <w:rFonts w:ascii="Times New Roman" w:eastAsia="Times New Roman" w:hAnsi="Times New Roman"/>
                <w:i/>
              </w:rPr>
            </w:pPr>
            <w:proofErr w:type="spellStart"/>
            <w:r w:rsidRPr="0035314C">
              <w:rPr>
                <w:rFonts w:ascii="Times New Roman" w:eastAsia="Times New Roman" w:hAnsi="Times New Roman"/>
                <w:i/>
              </w:rPr>
              <w:t>L.p</w:t>
            </w:r>
            <w:proofErr w:type="spellEnd"/>
          </w:p>
        </w:tc>
        <w:tc>
          <w:tcPr>
            <w:tcW w:w="6379" w:type="dxa"/>
            <w:tcBorders>
              <w:top w:val="single" w:sz="4" w:space="0" w:color="auto"/>
              <w:left w:val="single" w:sz="4" w:space="0" w:color="auto"/>
              <w:bottom w:val="single" w:sz="4" w:space="0" w:color="auto"/>
              <w:right w:val="single" w:sz="4" w:space="0" w:color="auto"/>
            </w:tcBorders>
            <w:vAlign w:val="center"/>
            <w:hideMark/>
          </w:tcPr>
          <w:p w:rsidR="00FA3D83" w:rsidRPr="0035314C" w:rsidRDefault="00FA3D83" w:rsidP="0035314C">
            <w:pPr>
              <w:spacing w:before="100" w:beforeAutospacing="1" w:after="0" w:afterAutospacing="1" w:line="240" w:lineRule="auto"/>
              <w:jc w:val="center"/>
              <w:rPr>
                <w:rFonts w:ascii="Times New Roman" w:eastAsia="Times New Roman" w:hAnsi="Times New Roman"/>
                <w:i/>
              </w:rPr>
            </w:pPr>
            <w:r w:rsidRPr="0035314C">
              <w:rPr>
                <w:rFonts w:ascii="Times New Roman" w:eastAsia="Times New Roman" w:hAnsi="Times New Roman"/>
                <w:i/>
              </w:rPr>
              <w:t>Opis produktu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3D83" w:rsidRPr="0035314C" w:rsidRDefault="00FA3D83" w:rsidP="0035314C">
            <w:pPr>
              <w:spacing w:before="100" w:beforeAutospacing="1" w:after="0" w:afterAutospacing="1" w:line="240" w:lineRule="auto"/>
              <w:jc w:val="center"/>
              <w:rPr>
                <w:rFonts w:ascii="Times New Roman" w:eastAsia="Times New Roman" w:hAnsi="Times New Roman"/>
                <w:i/>
              </w:rPr>
            </w:pPr>
            <w:r w:rsidRPr="0035314C">
              <w:rPr>
                <w:rFonts w:ascii="Times New Roman" w:eastAsia="Times New Roman" w:hAnsi="Times New Roman"/>
                <w:i/>
              </w:rPr>
              <w:t>Ilość sztuk</w:t>
            </w:r>
          </w:p>
        </w:tc>
      </w:tr>
      <w:tr w:rsidR="00FA3D83" w:rsidRPr="0035314C" w:rsidTr="00821322">
        <w:tc>
          <w:tcPr>
            <w:tcW w:w="817"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1.</w:t>
            </w:r>
          </w:p>
        </w:tc>
        <w:tc>
          <w:tcPr>
            <w:tcW w:w="637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 xml:space="preserve">2 szt. bezpiecznych (bez szkła) luster, każde </w:t>
            </w:r>
            <w:r w:rsidRPr="0035314C">
              <w:rPr>
                <w:rFonts w:ascii="Times New Roman" w:eastAsia="Times New Roman" w:hAnsi="Times New Roman"/>
              </w:rPr>
              <w:br/>
              <w:t xml:space="preserve">o wymiarach </w:t>
            </w:r>
            <w:r w:rsidR="00A5273C" w:rsidRPr="00A5273C">
              <w:rPr>
                <w:rFonts w:ascii="Times New Roman" w:eastAsia="Times New Roman" w:hAnsi="Times New Roman"/>
                <w:color w:val="FF0000"/>
              </w:rPr>
              <w:t>min</w:t>
            </w:r>
            <w:r w:rsidR="00A5273C">
              <w:rPr>
                <w:rFonts w:ascii="Times New Roman" w:eastAsia="Times New Roman" w:hAnsi="Times New Roman"/>
              </w:rPr>
              <w:t xml:space="preserve"> </w:t>
            </w:r>
            <w:r w:rsidRPr="0035314C">
              <w:rPr>
                <w:rFonts w:ascii="Times New Roman" w:eastAsia="Times New Roman" w:hAnsi="Times New Roman"/>
              </w:rPr>
              <w:t xml:space="preserve">10x15 cm. Przydatne do ćwiczeń </w:t>
            </w:r>
            <w:r w:rsidRPr="0035314C">
              <w:rPr>
                <w:rFonts w:ascii="Times New Roman" w:eastAsia="Times New Roman" w:hAnsi="Times New Roman"/>
              </w:rPr>
              <w:br/>
              <w:t>z zakresu symetrii.</w:t>
            </w:r>
          </w:p>
        </w:tc>
        <w:tc>
          <w:tcPr>
            <w:tcW w:w="155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jc w:val="center"/>
              <w:rPr>
                <w:rFonts w:ascii="Times New Roman" w:eastAsia="Times New Roman" w:hAnsi="Times New Roman"/>
              </w:rPr>
            </w:pPr>
            <w:r w:rsidRPr="0035314C">
              <w:rPr>
                <w:rFonts w:ascii="Times New Roman" w:eastAsia="Times New Roman" w:hAnsi="Times New Roman"/>
              </w:rPr>
              <w:t>8</w:t>
            </w:r>
          </w:p>
        </w:tc>
      </w:tr>
      <w:tr w:rsidR="00FA3D83" w:rsidRPr="0035314C" w:rsidTr="00937A58">
        <w:trPr>
          <w:trHeight w:val="1492"/>
        </w:trPr>
        <w:tc>
          <w:tcPr>
            <w:tcW w:w="817"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2.</w:t>
            </w:r>
          </w:p>
        </w:tc>
        <w:tc>
          <w:tcPr>
            <w:tcW w:w="637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 xml:space="preserve">Transparentny, plastikowy przyrząd-lustro wspomagający zrozumienie pojęć symetrii liniowej. Stawiając przyrząd obok rysunku widzimy od razu jego symetryczny obraz, </w:t>
            </w:r>
            <w:r w:rsidRPr="0035314C">
              <w:rPr>
                <w:rFonts w:ascii="Times New Roman" w:eastAsia="Times New Roman" w:hAnsi="Times New Roman"/>
              </w:rPr>
              <w:br/>
              <w:t>a stawiając go na rysunku możemy sprawdzać symetrię rysunku. Pomoc uczniowska.</w:t>
            </w:r>
          </w:p>
        </w:tc>
        <w:tc>
          <w:tcPr>
            <w:tcW w:w="155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jc w:val="center"/>
              <w:rPr>
                <w:rFonts w:ascii="Times New Roman" w:eastAsia="Times New Roman" w:hAnsi="Times New Roman"/>
              </w:rPr>
            </w:pPr>
            <w:r w:rsidRPr="0035314C">
              <w:rPr>
                <w:rFonts w:ascii="Times New Roman" w:eastAsia="Times New Roman" w:hAnsi="Times New Roman"/>
              </w:rPr>
              <w:t>8</w:t>
            </w:r>
          </w:p>
        </w:tc>
      </w:tr>
      <w:tr w:rsidR="00FA3D83" w:rsidRPr="0035314C" w:rsidTr="00821322">
        <w:tc>
          <w:tcPr>
            <w:tcW w:w="817"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3.</w:t>
            </w:r>
          </w:p>
        </w:tc>
        <w:tc>
          <w:tcPr>
            <w:tcW w:w="637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pStyle w:val="NormalnyWeb"/>
              <w:rPr>
                <w:sz w:val="22"/>
                <w:szCs w:val="22"/>
                <w:lang w:eastAsia="en-US"/>
              </w:rPr>
            </w:pPr>
            <w:r w:rsidRPr="0035314C">
              <w:rPr>
                <w:sz w:val="22"/>
                <w:szCs w:val="22"/>
                <w:lang w:eastAsia="en-US"/>
              </w:rPr>
              <w:t xml:space="preserve">24 komplety tangramów (po 7 elementów każdy) – łącznie 168 elementów w 4 kolorach, wymiar </w:t>
            </w:r>
            <w:proofErr w:type="spellStart"/>
            <w:r w:rsidRPr="0035314C">
              <w:rPr>
                <w:sz w:val="22"/>
                <w:szCs w:val="22"/>
                <w:lang w:eastAsia="en-US"/>
              </w:rPr>
              <w:t>kwadrtatu</w:t>
            </w:r>
            <w:proofErr w:type="spellEnd"/>
            <w:r w:rsidRPr="0035314C">
              <w:rPr>
                <w:sz w:val="22"/>
                <w:szCs w:val="22"/>
                <w:lang w:eastAsia="en-US"/>
              </w:rPr>
              <w:t xml:space="preserve"> 10x10 cm, grubość tworzywa 2mm, bawełniany woreczek. </w:t>
            </w:r>
          </w:p>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 xml:space="preserve">Tradycyjna chińska łamigłówka logiczna dla całej klasy. Zapewnia naukę geometrii w formie atrakcyjnej, angażującej zabawy. Układanie tangramów rozwija logiczne myślenie </w:t>
            </w:r>
            <w:r w:rsidRPr="0035314C">
              <w:rPr>
                <w:rFonts w:ascii="Times New Roman" w:eastAsia="Times New Roman" w:hAnsi="Times New Roman"/>
              </w:rPr>
              <w:br/>
              <w:t>i kształtuje intuicję geometryczną</w:t>
            </w:r>
          </w:p>
        </w:tc>
        <w:tc>
          <w:tcPr>
            <w:tcW w:w="155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jc w:val="center"/>
              <w:rPr>
                <w:rFonts w:ascii="Times New Roman" w:eastAsia="Times New Roman" w:hAnsi="Times New Roman"/>
              </w:rPr>
            </w:pPr>
            <w:r w:rsidRPr="0035314C">
              <w:rPr>
                <w:rFonts w:ascii="Times New Roman" w:eastAsia="Times New Roman" w:hAnsi="Times New Roman"/>
              </w:rPr>
              <w:t>1</w:t>
            </w:r>
          </w:p>
        </w:tc>
      </w:tr>
      <w:tr w:rsidR="00FA3D83" w:rsidRPr="0035314C" w:rsidTr="00821322">
        <w:tc>
          <w:tcPr>
            <w:tcW w:w="817"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4.</w:t>
            </w:r>
          </w:p>
        </w:tc>
        <w:tc>
          <w:tcPr>
            <w:tcW w:w="637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 xml:space="preserve">Karty matematyczne Grabowskiego to zestaw dwóch talii po 55 kart. Na kartach czarnych zapisano mnożenie dwóch liczb. Na kartach czerwonych przedstawione są liczby odpowiadające wynikom mnożenia liczb z kart czarnych. Na każdej karcie znajduje się również kafelki, które pomagają zrozumieć istotę mnożenia. W komplecie </w:t>
            </w:r>
            <w:r w:rsidRPr="0035314C">
              <w:rPr>
                <w:rFonts w:ascii="Times New Roman" w:eastAsia="Times New Roman" w:hAnsi="Times New Roman"/>
              </w:rPr>
              <w:br/>
              <w:t xml:space="preserve">z kartami książka: Gry, zabawy i ćwiczenia </w:t>
            </w:r>
            <w:r w:rsidRPr="0035314C">
              <w:rPr>
                <w:rFonts w:ascii="Times New Roman" w:eastAsia="Times New Roman" w:hAnsi="Times New Roman"/>
              </w:rPr>
              <w:br/>
              <w:t xml:space="preserve">z tabliczką mnożenia - </w:t>
            </w:r>
            <w:r w:rsidRPr="0035314C">
              <w:rPr>
                <w:rFonts w:ascii="Times New Roman" w:eastAsia="Times New Roman" w:hAnsi="Times New Roman"/>
              </w:rPr>
              <w:br/>
              <w:t xml:space="preserve">część I. </w:t>
            </w:r>
            <w:r w:rsidRPr="0035314C">
              <w:rPr>
                <w:rFonts w:ascii="Times New Roman" w:eastAsia="Times New Roman" w:hAnsi="Times New Roman"/>
                <w:b/>
                <w:bCs/>
              </w:rPr>
              <w:t xml:space="preserve"> </w:t>
            </w:r>
            <w:r w:rsidRPr="0035314C">
              <w:rPr>
                <w:rFonts w:ascii="Times New Roman" w:eastAsia="Times New Roman" w:hAnsi="Times New Roman"/>
                <w:bCs/>
              </w:rPr>
              <w:t>Karty matematyczne Grabowskiego „Tabliczka mnożenia”</w:t>
            </w:r>
            <w:r w:rsidRPr="0035314C">
              <w:rPr>
                <w:rFonts w:ascii="Times New Roman" w:eastAsia="Times New Roman" w:hAnsi="Times New Roman"/>
              </w:rPr>
              <w:t xml:space="preserve"> to pomoc edukacyjna do nauki matematyki dla dzieci powyżej roku życia. </w:t>
            </w:r>
            <w:r w:rsidRPr="0035314C">
              <w:rPr>
                <w:rFonts w:ascii="Times New Roman" w:eastAsia="Times New Roman" w:hAnsi="Times New Roman"/>
              </w:rPr>
              <w:br/>
              <w:t xml:space="preserve">W karty te można grać zarówno w szkole, jak </w:t>
            </w:r>
            <w:r w:rsidRPr="0035314C">
              <w:rPr>
                <w:rFonts w:ascii="Times New Roman" w:eastAsia="Times New Roman" w:hAnsi="Times New Roman"/>
              </w:rPr>
              <w:br/>
              <w:t>i w domu. Dzięki nim, dzieci utrwalają tabliczkę mnożenia oraz uczą się usprawniania obliczeń rachunkowych w pamięci, w zakresie dodawania, odejmowania oraz dzielenia.</w:t>
            </w:r>
          </w:p>
        </w:tc>
        <w:tc>
          <w:tcPr>
            <w:tcW w:w="155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jc w:val="center"/>
              <w:rPr>
                <w:rFonts w:ascii="Times New Roman" w:eastAsia="Times New Roman" w:hAnsi="Times New Roman"/>
              </w:rPr>
            </w:pPr>
            <w:r w:rsidRPr="0035314C">
              <w:rPr>
                <w:rFonts w:ascii="Times New Roman" w:eastAsia="Times New Roman" w:hAnsi="Times New Roman"/>
              </w:rPr>
              <w:t>8</w:t>
            </w:r>
          </w:p>
        </w:tc>
      </w:tr>
      <w:tr w:rsidR="00FA3D83" w:rsidRPr="0035314C" w:rsidTr="00821322">
        <w:tc>
          <w:tcPr>
            <w:tcW w:w="817"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rPr>
                <w:rFonts w:ascii="Times New Roman" w:eastAsia="Times New Roman" w:hAnsi="Times New Roman"/>
              </w:rPr>
            </w:pPr>
            <w:r w:rsidRPr="0035314C">
              <w:rPr>
                <w:rFonts w:ascii="Times New Roman" w:eastAsia="Times New Roman" w:hAnsi="Times New Roman"/>
              </w:rPr>
              <w:t>5.</w:t>
            </w:r>
          </w:p>
        </w:tc>
        <w:tc>
          <w:tcPr>
            <w:tcW w:w="6379" w:type="dxa"/>
            <w:tcBorders>
              <w:top w:val="single" w:sz="4" w:space="0" w:color="auto"/>
              <w:left w:val="single" w:sz="4" w:space="0" w:color="auto"/>
              <w:bottom w:val="single" w:sz="4" w:space="0" w:color="auto"/>
              <w:right w:val="single" w:sz="4" w:space="0" w:color="auto"/>
            </w:tcBorders>
            <w:hideMark/>
          </w:tcPr>
          <w:p w:rsidR="00FA3D83" w:rsidRPr="0035314C" w:rsidRDefault="00E8107B" w:rsidP="00774D5B">
            <w:pPr>
              <w:spacing w:before="100" w:beforeAutospacing="1" w:after="0" w:afterAutospacing="1" w:line="240" w:lineRule="auto"/>
              <w:rPr>
                <w:rFonts w:ascii="Times New Roman" w:eastAsia="Times New Roman" w:hAnsi="Times New Roman"/>
              </w:rPr>
            </w:pPr>
            <w:r>
              <w:rPr>
                <w:rFonts w:ascii="Times New Roman" w:eastAsia="Times New Roman" w:hAnsi="Times New Roman"/>
              </w:rPr>
              <w:t xml:space="preserve">W skład puzzli </w:t>
            </w:r>
            <w:r w:rsidRPr="00296556">
              <w:rPr>
                <w:rFonts w:ascii="Times New Roman" w:eastAsia="Times New Roman" w:hAnsi="Times New Roman"/>
              </w:rPr>
              <w:t xml:space="preserve"> wchodzi 7 starannie wykonanych elementów </w:t>
            </w:r>
            <w:r w:rsidRPr="00296556">
              <w:rPr>
                <w:rFonts w:ascii="Times New Roman" w:eastAsia="Times New Roman" w:hAnsi="Times New Roman"/>
              </w:rPr>
              <w:lastRenderedPageBreak/>
              <w:t>(kwadrat, równoległobok i 5 różnych trójkątów). Wykorzystując je wszystkie można ułożyć niezliczoną ilość sylwetek ludzi, zwierząt, przedmiotów i figur geom</w:t>
            </w:r>
            <w:r>
              <w:rPr>
                <w:rFonts w:ascii="Times New Roman" w:eastAsia="Times New Roman" w:hAnsi="Times New Roman"/>
              </w:rPr>
              <w:t>etrycznych. Pomoc s</w:t>
            </w:r>
            <w:r w:rsidRPr="00296556">
              <w:rPr>
                <w:rFonts w:ascii="Times New Roman" w:eastAsia="Times New Roman" w:hAnsi="Times New Roman"/>
              </w:rPr>
              <w:t>łuży również jako doskonała pomoc w nauce geometrii. Wykorzystuje się go do nauki o figurach i ich podziale.</w:t>
            </w:r>
          </w:p>
        </w:tc>
        <w:tc>
          <w:tcPr>
            <w:tcW w:w="1559"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0" w:afterAutospacing="1" w:line="240" w:lineRule="auto"/>
              <w:jc w:val="center"/>
              <w:rPr>
                <w:rFonts w:ascii="Times New Roman" w:eastAsia="Times New Roman" w:hAnsi="Times New Roman"/>
              </w:rPr>
            </w:pPr>
            <w:r w:rsidRPr="0035314C">
              <w:rPr>
                <w:rFonts w:ascii="Times New Roman" w:eastAsia="Times New Roman" w:hAnsi="Times New Roman"/>
              </w:rPr>
              <w:lastRenderedPageBreak/>
              <w:t>8</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6</w:t>
            </w:r>
          </w:p>
        </w:tc>
        <w:tc>
          <w:tcPr>
            <w:tcW w:w="6379" w:type="dxa"/>
          </w:tcPr>
          <w:p w:rsidR="00FA3D83" w:rsidRPr="0035314C" w:rsidRDefault="00FA3D83" w:rsidP="00774D5B">
            <w:pPr>
              <w:jc w:val="both"/>
              <w:rPr>
                <w:rFonts w:ascii="Times New Roman" w:hAnsi="Times New Roman"/>
              </w:rPr>
            </w:pPr>
            <w:r w:rsidRPr="0035314C">
              <w:rPr>
                <w:rFonts w:ascii="Times New Roman" w:eastAsia="Times New Roman" w:hAnsi="Times New Roman"/>
                <w:lang w:eastAsia="pl-PL"/>
              </w:rPr>
              <w:t xml:space="preserve">Gra ruchowa i zręcznościowa dla dzieci, która łączy gimnastykę ze świetną zabawą oraz zapewnia wiele emocji </w:t>
            </w:r>
            <w:r w:rsidRPr="0035314C">
              <w:rPr>
                <w:rFonts w:ascii="Times New Roman" w:eastAsia="Times New Roman" w:hAnsi="Times New Roman"/>
                <w:lang w:eastAsia="pl-PL"/>
              </w:rPr>
              <w:br/>
              <w:t xml:space="preserve">i dobrego humoru. Każdy uczestnik gra całym swoim ciałem. </w:t>
            </w:r>
            <w:r w:rsidRPr="0035314C">
              <w:rPr>
                <w:rFonts w:ascii="Times New Roman" w:hAnsi="Times New Roman"/>
              </w:rPr>
              <w:t xml:space="preserve">W zależności od wskazań na specjalnej tarczy, gracze zobowiązani są zająć określone pola (rękami </w:t>
            </w:r>
            <w:r w:rsidRPr="0035314C">
              <w:rPr>
                <w:rFonts w:ascii="Times New Roman" w:hAnsi="Times New Roman"/>
              </w:rPr>
              <w:br/>
              <w:t xml:space="preserve">i nogami) na planszy leżącej na podłodze. Wygrywa z reguły ten, kto jest bardziej wygimnastykowany, ma lepszy refleks i trochę szczęścia. Gra składa się z plastikowej maty </w:t>
            </w:r>
            <w:r w:rsidRPr="0035314C">
              <w:rPr>
                <w:rFonts w:ascii="Times New Roman" w:hAnsi="Times New Roman"/>
              </w:rPr>
              <w:br/>
              <w:t xml:space="preserve">i tablicy ze wskazówką. </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1</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7</w:t>
            </w:r>
          </w:p>
        </w:tc>
        <w:tc>
          <w:tcPr>
            <w:tcW w:w="6379" w:type="dxa"/>
          </w:tcPr>
          <w:p w:rsidR="00FA3D83" w:rsidRPr="0035314C" w:rsidRDefault="00FA3D83" w:rsidP="00774D5B">
            <w:pPr>
              <w:pStyle w:val="NormalnyWeb"/>
              <w:spacing w:before="0" w:beforeAutospacing="0" w:after="0" w:afterAutospacing="0"/>
              <w:jc w:val="both"/>
              <w:rPr>
                <w:sz w:val="22"/>
                <w:szCs w:val="22"/>
              </w:rPr>
            </w:pPr>
            <w:r w:rsidRPr="0035314C">
              <w:rPr>
                <w:sz w:val="22"/>
                <w:szCs w:val="22"/>
              </w:rPr>
              <w:t>Pomoce</w:t>
            </w:r>
            <w:r>
              <w:rPr>
                <w:sz w:val="22"/>
                <w:szCs w:val="22"/>
              </w:rPr>
              <w:t xml:space="preserve"> do nauki czytania, </w:t>
            </w:r>
            <w:r w:rsidRPr="0035314C">
              <w:rPr>
                <w:sz w:val="22"/>
                <w:szCs w:val="22"/>
              </w:rPr>
              <w:t xml:space="preserve"> przeznaczone są dla dzieci: z zaburzeniami rozwoju,</w:t>
            </w:r>
          </w:p>
          <w:p w:rsidR="00FA3D83" w:rsidRPr="0035314C" w:rsidRDefault="00FA3D83" w:rsidP="00774D5B">
            <w:pPr>
              <w:pStyle w:val="NormalnyWeb"/>
              <w:spacing w:before="0" w:beforeAutospacing="0" w:after="0" w:afterAutospacing="0"/>
              <w:jc w:val="both"/>
              <w:rPr>
                <w:sz w:val="22"/>
                <w:szCs w:val="22"/>
              </w:rPr>
            </w:pPr>
            <w:r w:rsidRPr="0035314C">
              <w:rPr>
                <w:sz w:val="22"/>
                <w:szCs w:val="22"/>
              </w:rPr>
              <w:t xml:space="preserve"> z trudnościami w uczeniu,</w:t>
            </w:r>
          </w:p>
          <w:p w:rsidR="00FA3D83" w:rsidRPr="0035314C" w:rsidRDefault="00FA3D83" w:rsidP="00774D5B">
            <w:pPr>
              <w:pStyle w:val="NormalnyWeb"/>
              <w:spacing w:before="0" w:beforeAutospacing="0" w:after="0" w:afterAutospacing="0"/>
              <w:jc w:val="both"/>
              <w:rPr>
                <w:sz w:val="22"/>
                <w:szCs w:val="22"/>
              </w:rPr>
            </w:pPr>
            <w:r w:rsidRPr="0035314C">
              <w:rPr>
                <w:sz w:val="22"/>
                <w:szCs w:val="22"/>
              </w:rPr>
              <w:t>z zaburzeniami uwagi, ze spektrum autyzmu,</w:t>
            </w:r>
          </w:p>
          <w:p w:rsidR="00FA3D83" w:rsidRPr="0035314C" w:rsidRDefault="00FA3D83" w:rsidP="00774D5B">
            <w:pPr>
              <w:pStyle w:val="NormalnyWeb"/>
              <w:spacing w:before="0" w:beforeAutospacing="0" w:after="0" w:afterAutospacing="0"/>
              <w:jc w:val="both"/>
              <w:rPr>
                <w:sz w:val="22"/>
                <w:szCs w:val="22"/>
              </w:rPr>
            </w:pPr>
            <w:r w:rsidRPr="0035314C">
              <w:rPr>
                <w:sz w:val="22"/>
                <w:szCs w:val="22"/>
              </w:rPr>
              <w:t>rozpoczynających naukę czytania. Dzieci uczą się czytać realizując kolejne, krótkie lekcje, a nauka jest łatwa,  przyjemna i skuteczna. W skład zestawu wchodzą 24 książeczki oraz kolorowe czytanki                               z ilustracjami, które są uzupełnieniem i generalizacją zdobytej wcześniej umiejętności czytania,   </w:t>
            </w:r>
          </w:p>
          <w:p w:rsidR="00FA3D83" w:rsidRPr="0035314C" w:rsidRDefault="00FA3D83" w:rsidP="00774D5B">
            <w:pPr>
              <w:rPr>
                <w:rFonts w:ascii="Times New Roman" w:hAnsi="Times New Roman"/>
              </w:rPr>
            </w:pP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2</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8.</w:t>
            </w:r>
          </w:p>
        </w:tc>
        <w:tc>
          <w:tcPr>
            <w:tcW w:w="6379" w:type="dxa"/>
          </w:tcPr>
          <w:p w:rsidR="00FA3D83" w:rsidRPr="0035314C" w:rsidRDefault="00FA3D83" w:rsidP="00774D5B">
            <w:pPr>
              <w:jc w:val="both"/>
              <w:rPr>
                <w:rFonts w:ascii="Times New Roman" w:hAnsi="Times New Roman"/>
              </w:rPr>
            </w:pPr>
            <w:r w:rsidRPr="0035314C">
              <w:rPr>
                <w:rFonts w:ascii="Times New Roman" w:hAnsi="Times New Roman"/>
              </w:rPr>
              <w:t>Gra</w:t>
            </w:r>
            <w:r>
              <w:rPr>
                <w:rFonts w:ascii="Times New Roman" w:hAnsi="Times New Roman"/>
              </w:rPr>
              <w:t xml:space="preserve"> logopedyczna</w:t>
            </w:r>
            <w:r w:rsidRPr="0035314C">
              <w:rPr>
                <w:rFonts w:ascii="Times New Roman" w:hAnsi="Times New Roman"/>
              </w:rPr>
              <w:t xml:space="preserve"> dla najmłodszych składająca się z zestawu kart zawierających materiał obrazkowy. W skład zestawu wchodzą okrągłe karty pełne kolorowych ilustracji roślin, postaci i przedmiotów, które łączą się z innymi kartami jednym i tylko jednym symbolem. Może być wykorzystywana na zajęciach logopedycznych jako atrakcyjna zabawa utrwalająca prawidłową wymowę głosek. Ponadto ćwiczy refleks szybkość  i spostrzegawczość. Można nią grać na klika sposobów. </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1</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9</w:t>
            </w:r>
          </w:p>
        </w:tc>
        <w:tc>
          <w:tcPr>
            <w:tcW w:w="6379" w:type="dxa"/>
          </w:tcPr>
          <w:p w:rsidR="00FA3D83" w:rsidRPr="0035314C" w:rsidRDefault="00FA3D83" w:rsidP="00774D5B">
            <w:pPr>
              <w:jc w:val="both"/>
              <w:rPr>
                <w:rFonts w:ascii="Times New Roman" w:hAnsi="Times New Roman"/>
              </w:rPr>
            </w:pPr>
            <w:r w:rsidRPr="0035314C">
              <w:rPr>
                <w:rFonts w:ascii="Times New Roman" w:eastAsia="Times New Roman" w:hAnsi="Times New Roman"/>
                <w:lang w:eastAsia="pl-PL"/>
              </w:rPr>
              <w:t xml:space="preserve"> Tablica  szpilkowa to zabawka,  w której można odcisnąć dowolny kształt i stworzyć obraz 3D.</w:t>
            </w:r>
            <w:r w:rsidRPr="0035314C">
              <w:rPr>
                <w:rFonts w:ascii="Times New Roman" w:hAnsi="Times New Roman"/>
              </w:rPr>
              <w:t xml:space="preserve"> Wystarczy przyłożyć do tablicy dowolny przedmiot, aby natychmiast uzyskać jej trójwymiarowe odbicie. </w:t>
            </w:r>
            <w:r w:rsidRPr="0035314C">
              <w:rPr>
                <w:rFonts w:ascii="Times New Roman" w:eastAsia="Times New Roman" w:hAnsi="Times New Roman"/>
                <w:lang w:eastAsia="pl-PL"/>
              </w:rPr>
              <w:t xml:space="preserve"> </w:t>
            </w:r>
            <w:r w:rsidRPr="0035314C">
              <w:rPr>
                <w:rFonts w:ascii="Times New Roman" w:hAnsi="Times New Roman"/>
              </w:rPr>
              <w:t>Posiada zainstalowanych ponad 2 tysiące</w:t>
            </w:r>
            <w:r w:rsidRPr="0035314C">
              <w:rPr>
                <w:rFonts w:ascii="Times New Roman" w:eastAsia="Times New Roman" w:hAnsi="Times New Roman"/>
                <w:lang w:eastAsia="pl-PL"/>
              </w:rPr>
              <w:t xml:space="preserve"> łagodnie zakończonych szpilek, które  odwzorują wszystko, co podpowie wyobraźnia. Rozwija fantazję dziecka, zachęca do eksperymentowania. </w:t>
            </w:r>
            <w:r w:rsidRPr="0035314C">
              <w:rPr>
                <w:rFonts w:ascii="Times New Roman" w:hAnsi="Times New Roman"/>
              </w:rPr>
              <w:t>Ponadto doskonali u dzieci sprawność manualną, koncentrację uwagi, precyzję ruchów w zakresie małej motoryki, orientację przestrzenną oraz rozwija ich kreatywność.</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1</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lastRenderedPageBreak/>
              <w:t>10</w:t>
            </w:r>
          </w:p>
        </w:tc>
        <w:tc>
          <w:tcPr>
            <w:tcW w:w="6379" w:type="dxa"/>
          </w:tcPr>
          <w:p w:rsidR="00E8107B" w:rsidRPr="00E8107B" w:rsidRDefault="00E8107B" w:rsidP="00E8107B">
            <w:pPr>
              <w:jc w:val="both"/>
              <w:rPr>
                <w:rFonts w:ascii="Times New Roman" w:hAnsi="Times New Roman"/>
              </w:rPr>
            </w:pPr>
            <w:r w:rsidRPr="00E8107B">
              <w:rPr>
                <w:rFonts w:ascii="Times New Roman" w:hAnsi="Times New Roman"/>
              </w:rPr>
              <w:t xml:space="preserve">Nowatorskie gry zręcznościowe, w które dzieci bardzo lubią się bawić. Zachęcają do współdziałania w grupie, wyrabiania zręczności, dokładności i pomysłowości. Podczas rozgrywek uczestnicy doskonalą precyzję ruchów </w:t>
            </w:r>
          </w:p>
          <w:p w:rsidR="00E8107B" w:rsidRPr="00E8107B" w:rsidRDefault="00E8107B" w:rsidP="00E8107B">
            <w:pPr>
              <w:jc w:val="both"/>
              <w:rPr>
                <w:rFonts w:ascii="Times New Roman" w:hAnsi="Times New Roman"/>
              </w:rPr>
            </w:pPr>
            <w:r w:rsidRPr="00E8107B">
              <w:rPr>
                <w:rFonts w:ascii="Times New Roman" w:hAnsi="Times New Roman"/>
              </w:rPr>
              <w:t xml:space="preserve">w zakresie motoryki małej, koncentrację uwagi, koordynację wzrokowo-ruchową oraz orientację przestrzenną. To doskonała zabawa pełna emocji </w:t>
            </w:r>
          </w:p>
          <w:p w:rsidR="00E8107B" w:rsidRPr="00E8107B" w:rsidRDefault="00E8107B" w:rsidP="00E8107B">
            <w:pPr>
              <w:jc w:val="both"/>
              <w:rPr>
                <w:rFonts w:ascii="Times New Roman" w:hAnsi="Times New Roman"/>
              </w:rPr>
            </w:pPr>
            <w:r w:rsidRPr="00E8107B">
              <w:rPr>
                <w:rFonts w:ascii="Times New Roman" w:hAnsi="Times New Roman"/>
              </w:rPr>
              <w:t>i dobrego humoru.</w:t>
            </w:r>
          </w:p>
          <w:p w:rsidR="00E8107B" w:rsidRPr="00E8107B" w:rsidRDefault="00E8107B" w:rsidP="00E8107B">
            <w:pPr>
              <w:jc w:val="both"/>
              <w:rPr>
                <w:rFonts w:ascii="Times New Roman" w:hAnsi="Times New Roman"/>
              </w:rPr>
            </w:pPr>
            <w:r w:rsidRPr="00E8107B">
              <w:rPr>
                <w:rFonts w:ascii="Times New Roman" w:hAnsi="Times New Roman"/>
              </w:rPr>
              <w:t xml:space="preserve">Jedna to gra, w której zamiast pionków występują np. </w:t>
            </w:r>
            <w:proofErr w:type="spellStart"/>
            <w:r w:rsidRPr="00E8107B">
              <w:rPr>
                <w:rFonts w:ascii="Times New Roman" w:hAnsi="Times New Roman"/>
              </w:rPr>
              <w:t>zwierzeta</w:t>
            </w:r>
            <w:proofErr w:type="spellEnd"/>
            <w:r w:rsidRPr="00E8107B">
              <w:rPr>
                <w:rFonts w:ascii="Times New Roman" w:hAnsi="Times New Roman"/>
              </w:rPr>
              <w:t>, a na kostkach znajdują się obrazki przedstawiające np. nakrycia głowy. Gracz rzuca kostkami i przesuwa swoją kurę z odpowiednim nakryciem głowy o kolejne stopnie w górę. Musi być przy tym bardzo ostrożny, bo np. kogut może rzucać np.  jajkami. Wygrywa ten, kto jako pierwszy dotrze do mety.</w:t>
            </w:r>
          </w:p>
          <w:p w:rsidR="00E8107B" w:rsidRPr="00E8107B" w:rsidRDefault="00E8107B" w:rsidP="00E8107B">
            <w:pPr>
              <w:jc w:val="both"/>
              <w:rPr>
                <w:rFonts w:ascii="Times New Roman" w:hAnsi="Times New Roman"/>
              </w:rPr>
            </w:pPr>
            <w:r w:rsidRPr="00E8107B">
              <w:rPr>
                <w:rFonts w:ascii="Times New Roman" w:hAnsi="Times New Roman"/>
              </w:rPr>
              <w:t xml:space="preserve">Druga oddaje klimat np. smakowitej włoskiej uczty. Zaplątane makarony, uciekające klopsy </w:t>
            </w:r>
          </w:p>
          <w:p w:rsidR="00FA3D83" w:rsidRPr="0035314C" w:rsidRDefault="00E8107B" w:rsidP="00E8107B">
            <w:pPr>
              <w:jc w:val="both"/>
              <w:rPr>
                <w:rFonts w:ascii="Times New Roman" w:hAnsi="Times New Roman"/>
              </w:rPr>
            </w:pPr>
            <w:r w:rsidRPr="00E8107B">
              <w:rPr>
                <w:rFonts w:ascii="Times New Roman" w:hAnsi="Times New Roman"/>
              </w:rPr>
              <w:t>i presja czasu tworzą pełną emocji i humoru zabawę.  Ma trzy warianty zastosowania.</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2</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11</w:t>
            </w:r>
          </w:p>
        </w:tc>
        <w:tc>
          <w:tcPr>
            <w:tcW w:w="6379" w:type="dxa"/>
          </w:tcPr>
          <w:p w:rsidR="00FA3D83" w:rsidRPr="0035314C" w:rsidRDefault="00FA3D83" w:rsidP="00774D5B">
            <w:pPr>
              <w:jc w:val="both"/>
              <w:rPr>
                <w:rFonts w:ascii="Times New Roman" w:hAnsi="Times New Roman"/>
              </w:rPr>
            </w:pPr>
            <w:r w:rsidRPr="0035314C">
              <w:rPr>
                <w:rFonts w:ascii="Times New Roman" w:hAnsi="Times New Roman"/>
              </w:rPr>
              <w:t xml:space="preserve"> Program komputerowy stanowiący kompleksowe narzędzie logopedy. Umożliwia  prowadzenie profesjonalnej diagnozy i terapii logopedycznej w formie zabawy. Dzięki atrakcyjnej grafice oraz wielu animacjom terapia logopedyczna staje się dla małego pacjenta prawdziwą przygodą – idealną formą nauki prawidłowej wymowy.</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1</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12</w:t>
            </w:r>
          </w:p>
        </w:tc>
        <w:tc>
          <w:tcPr>
            <w:tcW w:w="6379" w:type="dxa"/>
          </w:tcPr>
          <w:p w:rsidR="00FA3D83" w:rsidRPr="0035314C" w:rsidRDefault="00FA3D83" w:rsidP="00774D5B">
            <w:pPr>
              <w:jc w:val="both"/>
              <w:rPr>
                <w:rFonts w:ascii="Times New Roman" w:hAnsi="Times New Roman"/>
                <w:color w:val="222222"/>
                <w:bdr w:val="none" w:sz="0" w:space="0" w:color="auto" w:frame="1"/>
              </w:rPr>
            </w:pPr>
            <w:r w:rsidRPr="0035314C">
              <w:rPr>
                <w:rStyle w:val="Pogrubienie"/>
                <w:rFonts w:ascii="Times New Roman" w:hAnsi="Times New Roman"/>
                <w:color w:val="222222"/>
                <w:bdr w:val="none" w:sz="0" w:space="0" w:color="auto" w:frame="1"/>
              </w:rPr>
              <w:t> </w:t>
            </w:r>
            <w:r w:rsidRPr="0035314C">
              <w:rPr>
                <w:rFonts w:ascii="Times New Roman" w:hAnsi="Times New Roman"/>
              </w:rPr>
              <w:t xml:space="preserve">Przyrząd, który cieszy się dużą popularnością wśród logopedów. Jest b. skuteczną formą wspomagania </w:t>
            </w:r>
            <w:r w:rsidRPr="0035314C">
              <w:rPr>
                <w:rStyle w:val="Pogrubienie"/>
                <w:rFonts w:ascii="Times New Roman" w:hAnsi="Times New Roman"/>
                <w:b w:val="0"/>
              </w:rPr>
              <w:t>terapii wad wymowy</w:t>
            </w:r>
            <w:r w:rsidRPr="0035314C">
              <w:rPr>
                <w:rFonts w:ascii="Times New Roman" w:hAnsi="Times New Roman"/>
              </w:rPr>
              <w:t xml:space="preserve">. </w:t>
            </w:r>
            <w:r w:rsidRPr="0035314C">
              <w:rPr>
                <w:rFonts w:ascii="Times New Roman" w:hAnsi="Times New Roman"/>
                <w:color w:val="222222"/>
                <w:bdr w:val="none" w:sz="0" w:space="0" w:color="auto" w:frame="1"/>
              </w:rPr>
              <w:t xml:space="preserve">Służy do wywołania rezonansu mechanicznego w mięśniach języka. </w:t>
            </w:r>
            <w:r w:rsidRPr="0035314C">
              <w:rPr>
                <w:rFonts w:ascii="Times New Roman" w:hAnsi="Times New Roman"/>
              </w:rPr>
              <w:t xml:space="preserve">Doskonale nadaje się </w:t>
            </w:r>
            <w:r w:rsidRPr="0035314C">
              <w:rPr>
                <w:rStyle w:val="Pogrubienie"/>
                <w:rFonts w:ascii="Times New Roman" w:hAnsi="Times New Roman"/>
                <w:b w:val="0"/>
              </w:rPr>
              <w:t>do wywoływania głoski "r" oraz terapii rotacyzmu</w:t>
            </w:r>
            <w:r w:rsidRPr="0035314C">
              <w:rPr>
                <w:rFonts w:ascii="Times New Roman" w:hAnsi="Times New Roman"/>
              </w:rPr>
              <w:t xml:space="preserve">. Dzięki wibrującej końcówce język wprowadzany jest w drgania, które pomagają zapoczątkować i podtrzymać prawidłową artykulacje głoski. Doskonale sprawdza się </w:t>
            </w:r>
            <w:r w:rsidRPr="0035314C">
              <w:rPr>
                <w:rFonts w:ascii="Times New Roman" w:hAnsi="Times New Roman"/>
              </w:rPr>
              <w:br/>
              <w:t xml:space="preserve">w </w:t>
            </w:r>
            <w:r w:rsidRPr="0035314C">
              <w:rPr>
                <w:rStyle w:val="Pogrubienie"/>
                <w:rFonts w:ascii="Times New Roman" w:hAnsi="Times New Roman"/>
                <w:b w:val="0"/>
              </w:rPr>
              <w:t>leczeniu zachowawczym skróconego wędzidełka języka</w:t>
            </w:r>
            <w:r w:rsidRPr="0035314C">
              <w:rPr>
                <w:rFonts w:ascii="Times New Roman" w:hAnsi="Times New Roman"/>
              </w:rPr>
              <w:t>. Stanowi doskonałe uzupełnienie w profesjonalnej terapii zaburzeń mowy rozszerzając wachlarz czynności terapeutycznych.</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1</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13</w:t>
            </w:r>
          </w:p>
        </w:tc>
        <w:tc>
          <w:tcPr>
            <w:tcW w:w="6379" w:type="dxa"/>
          </w:tcPr>
          <w:p w:rsidR="00FA3D83" w:rsidRPr="0035314C" w:rsidRDefault="00FA3D83" w:rsidP="00774D5B">
            <w:pPr>
              <w:jc w:val="both"/>
              <w:rPr>
                <w:rFonts w:ascii="Times New Roman" w:hAnsi="Times New Roman"/>
              </w:rPr>
            </w:pPr>
            <w:r w:rsidRPr="0035314C">
              <w:rPr>
                <w:rFonts w:ascii="Times New Roman" w:hAnsi="Times New Roman"/>
              </w:rPr>
              <w:t xml:space="preserve">Układanki logiczne składające się z 12 elementów o wym. 4x5cm układanych na podstawie o </w:t>
            </w:r>
            <w:proofErr w:type="spellStart"/>
            <w:r w:rsidRPr="0035314C">
              <w:rPr>
                <w:rFonts w:ascii="Times New Roman" w:hAnsi="Times New Roman"/>
              </w:rPr>
              <w:t>wym.</w:t>
            </w:r>
            <w:r w:rsidR="00E8107B">
              <w:rPr>
                <w:rFonts w:ascii="Times New Roman" w:hAnsi="Times New Roman"/>
              </w:rPr>
              <w:t>min</w:t>
            </w:r>
            <w:proofErr w:type="spellEnd"/>
            <w:r w:rsidR="00E8107B">
              <w:rPr>
                <w:rFonts w:ascii="Times New Roman" w:hAnsi="Times New Roman"/>
              </w:rPr>
              <w:t xml:space="preserve"> </w:t>
            </w:r>
            <w:r w:rsidRPr="0035314C">
              <w:rPr>
                <w:rFonts w:ascii="Times New Roman" w:hAnsi="Times New Roman"/>
              </w:rPr>
              <w:t xml:space="preserve"> 21x21cm. Są to drewniane elementy edukacyjne pomagające w zrozumieniu koncepcji wielkości. Ćwiczenie przy ich pomocy polega na dopasowaniu </w:t>
            </w:r>
            <w:proofErr w:type="spellStart"/>
            <w:r w:rsidRPr="0035314C">
              <w:rPr>
                <w:rFonts w:ascii="Times New Roman" w:hAnsi="Times New Roman"/>
              </w:rPr>
              <w:t>puzzla</w:t>
            </w:r>
            <w:proofErr w:type="spellEnd"/>
            <w:r w:rsidRPr="0035314C">
              <w:rPr>
                <w:rFonts w:ascii="Times New Roman" w:hAnsi="Times New Roman"/>
              </w:rPr>
              <w:t xml:space="preserve"> do przedmiotu odpowiedniego rozmiaru. Pomoc dydaktyczna </w:t>
            </w:r>
            <w:r w:rsidRPr="0035314C">
              <w:rPr>
                <w:rFonts w:ascii="Times New Roman" w:hAnsi="Times New Roman"/>
              </w:rPr>
              <w:lastRenderedPageBreak/>
              <w:t>która doskonali zdolność logicznego myślenia, koordynację wzrokowo-ruchową, spostrzegawczość, koncentrację uwagi oraz pamięć.</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lastRenderedPageBreak/>
              <w:t>4</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14</w:t>
            </w:r>
          </w:p>
        </w:tc>
        <w:tc>
          <w:tcPr>
            <w:tcW w:w="6379" w:type="dxa"/>
          </w:tcPr>
          <w:p w:rsidR="00FA3D83" w:rsidRPr="0035314C" w:rsidRDefault="00FA3D83" w:rsidP="00774D5B">
            <w:pPr>
              <w:jc w:val="both"/>
              <w:rPr>
                <w:rFonts w:ascii="Times New Roman" w:hAnsi="Times New Roman"/>
              </w:rPr>
            </w:pPr>
            <w:r w:rsidRPr="0035314C">
              <w:rPr>
                <w:rFonts w:ascii="Times New Roman" w:hAnsi="Times New Roman"/>
              </w:rPr>
              <w:t xml:space="preserve">Magnetyczna układanka logiczna opierająca się na schemacie drzewka zależności. Zasady gry polegają na wspinaniu się po gałęziach drzewa, obserwując zarys kryteriów w celu znalezienia pod koniec odpowiedniego działu.  Rozwija zmysł obserwacji kojarzenia oraz ćwiczy logiczne myślenie </w:t>
            </w:r>
            <w:r w:rsidRPr="0035314C">
              <w:rPr>
                <w:rFonts w:ascii="Times New Roman" w:hAnsi="Times New Roman"/>
              </w:rPr>
              <w:br/>
              <w:t xml:space="preserve">i dedukcję. Składa się z 6 magnetycznych plansz o wym. </w:t>
            </w:r>
            <w:r w:rsidR="00E8107B">
              <w:rPr>
                <w:rFonts w:ascii="Times New Roman" w:hAnsi="Times New Roman"/>
              </w:rPr>
              <w:t xml:space="preserve">Min </w:t>
            </w:r>
            <w:r w:rsidRPr="0035314C">
              <w:rPr>
                <w:rFonts w:ascii="Times New Roman" w:hAnsi="Times New Roman"/>
              </w:rPr>
              <w:t>32x25cm i 96 żetonów o wym.</w:t>
            </w:r>
            <w:r w:rsidR="00E8107B">
              <w:rPr>
                <w:rFonts w:ascii="Times New Roman" w:hAnsi="Times New Roman"/>
              </w:rPr>
              <w:t xml:space="preserve"> min</w:t>
            </w:r>
            <w:r w:rsidRPr="0035314C">
              <w:rPr>
                <w:rFonts w:ascii="Times New Roman" w:hAnsi="Times New Roman"/>
              </w:rPr>
              <w:t xml:space="preserve"> 4,8x4,8 cm.</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2</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15</w:t>
            </w:r>
          </w:p>
        </w:tc>
        <w:tc>
          <w:tcPr>
            <w:tcW w:w="6379" w:type="dxa"/>
          </w:tcPr>
          <w:p w:rsidR="00FA3D83" w:rsidRPr="0035314C" w:rsidRDefault="00FA3D83" w:rsidP="00774D5B">
            <w:pPr>
              <w:jc w:val="both"/>
              <w:rPr>
                <w:rFonts w:ascii="Times New Roman" w:hAnsi="Times New Roman"/>
              </w:rPr>
            </w:pPr>
            <w:r w:rsidRPr="0035314C">
              <w:rPr>
                <w:rFonts w:ascii="Times New Roman" w:hAnsi="Times New Roman"/>
              </w:rPr>
              <w:t xml:space="preserve">Gra edukacyjna </w:t>
            </w:r>
            <w:r>
              <w:rPr>
                <w:rFonts w:ascii="Times New Roman" w:hAnsi="Times New Roman"/>
              </w:rPr>
              <w:t xml:space="preserve">przeznaczona dla dzieci w wieku </w:t>
            </w:r>
            <w:proofErr w:type="spellStart"/>
            <w:r w:rsidRPr="0035314C">
              <w:rPr>
                <w:rFonts w:ascii="Times New Roman" w:hAnsi="Times New Roman"/>
              </w:rPr>
              <w:t>przedszkol</w:t>
            </w:r>
            <w:proofErr w:type="spellEnd"/>
            <w:r w:rsidRPr="0035314C">
              <w:rPr>
                <w:rFonts w:ascii="Times New Roman" w:hAnsi="Times New Roman"/>
              </w:rPr>
              <w:t xml:space="preserve">. </w:t>
            </w:r>
            <w:r w:rsidRPr="0035314C">
              <w:rPr>
                <w:rFonts w:ascii="Times New Roman" w:hAnsi="Times New Roman"/>
              </w:rPr>
              <w:br/>
              <w:t xml:space="preserve">i wczesnoszkolnym. Umożliwia prowadzenie zabaw dla jednego dziecka, dla pary, </w:t>
            </w:r>
            <w:r w:rsidRPr="0035314C">
              <w:rPr>
                <w:rFonts w:ascii="Times New Roman" w:hAnsi="Times New Roman"/>
              </w:rPr>
              <w:br/>
              <w:t xml:space="preserve">a nawet dla większej liczby dzieci. Jej celem jest kształcenie u dzieci spostrzegawczości, umiejętności zapamiętywania, nauka kolorów i nazw zwierząt, rozpoznawanie i kojarzenie kształtów oraz wspomaganie rozwoju koncentracji uwagi </w:t>
            </w:r>
            <w:r w:rsidRPr="0035314C">
              <w:rPr>
                <w:rFonts w:ascii="Times New Roman" w:hAnsi="Times New Roman"/>
              </w:rPr>
              <w:br/>
              <w:t xml:space="preserve">i logicznego myślenia. Ponadto - przy włączeniu elementów dodatkowych takich, jak mapy czy plansze tematyczne - może być pomocna przy wprowadzaniu zagadnień </w:t>
            </w:r>
            <w:r w:rsidRPr="0035314C">
              <w:rPr>
                <w:rFonts w:ascii="Times New Roman" w:hAnsi="Times New Roman"/>
              </w:rPr>
              <w:br/>
              <w:t xml:space="preserve">z zakresu środowiska. Dzieci młodsze dzięki niej mogą ćwiczyć sprawność manualną </w:t>
            </w:r>
            <w:r w:rsidRPr="0035314C">
              <w:rPr>
                <w:rFonts w:ascii="Times New Roman" w:hAnsi="Times New Roman"/>
              </w:rPr>
              <w:br/>
              <w:t xml:space="preserve">i małą motorykę. Wszystkie elementy gry wykonane są </w:t>
            </w:r>
            <w:r w:rsidRPr="0035314C">
              <w:rPr>
                <w:rFonts w:ascii="Times New Roman" w:hAnsi="Times New Roman"/>
              </w:rPr>
              <w:br/>
              <w:t>z drewna, a elementy kolorowe pomalowane są farbami przyjaznymi dla środowiska naturalnego. Produkt ten charakteryzuje się wysoką jakością i trwałością.</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2</w:t>
            </w:r>
          </w:p>
        </w:tc>
      </w:tr>
      <w:tr w:rsidR="00FA3D83" w:rsidRPr="0035314C" w:rsidTr="00821322">
        <w:tc>
          <w:tcPr>
            <w:tcW w:w="817" w:type="dxa"/>
          </w:tcPr>
          <w:p w:rsidR="00FA3D83" w:rsidRPr="0035314C" w:rsidRDefault="00FA3D83" w:rsidP="00774D5B">
            <w:pPr>
              <w:rPr>
                <w:rFonts w:ascii="Times New Roman" w:hAnsi="Times New Roman"/>
              </w:rPr>
            </w:pPr>
            <w:r w:rsidRPr="0035314C">
              <w:rPr>
                <w:rFonts w:ascii="Times New Roman" w:hAnsi="Times New Roman"/>
              </w:rPr>
              <w:t>16</w:t>
            </w:r>
          </w:p>
        </w:tc>
        <w:tc>
          <w:tcPr>
            <w:tcW w:w="6379" w:type="dxa"/>
          </w:tcPr>
          <w:p w:rsidR="00FA3D83" w:rsidRPr="0035314C" w:rsidRDefault="00FA3D83" w:rsidP="00774D5B">
            <w:pPr>
              <w:shd w:val="clear" w:color="auto" w:fill="FFFFFF"/>
              <w:spacing w:before="100" w:beforeAutospacing="1" w:after="100" w:afterAutospacing="1" w:line="225" w:lineRule="atLeast"/>
              <w:jc w:val="both"/>
              <w:rPr>
                <w:rFonts w:ascii="Times New Roman" w:hAnsi="Times New Roman"/>
              </w:rPr>
            </w:pPr>
            <w:r w:rsidRPr="0035314C">
              <w:rPr>
                <w:rFonts w:ascii="Times New Roman" w:hAnsi="Times New Roman"/>
              </w:rPr>
              <w:t xml:space="preserve">Gra edukacyjna, która uczy najmłodsze dzieci rozpoznawać </w:t>
            </w:r>
            <w:r w:rsidRPr="0035314C">
              <w:rPr>
                <w:rFonts w:ascii="Times New Roman" w:hAnsi="Times New Roman"/>
              </w:rPr>
              <w:br/>
              <w:t xml:space="preserve">i nazywać kolory. U starszych ćwiczy pamięć. Na kolorowej planszy ukryte są kółeczka </w:t>
            </w:r>
            <w:r w:rsidRPr="0035314C">
              <w:rPr>
                <w:rFonts w:ascii="Times New Roman" w:hAnsi="Times New Roman"/>
              </w:rPr>
              <w:br/>
              <w:t>z kolorowymi przedmiotami. Dzieci zapamiętują ich położenie. Kolorowa kostka wskazuje obrazek, który trzeba odgadnąć.</w:t>
            </w:r>
            <w:r w:rsidRPr="0035314C">
              <w:rPr>
                <w:rFonts w:ascii="Times New Roman" w:eastAsia="Times New Roman" w:hAnsi="Times New Roman"/>
                <w:color w:val="000000"/>
                <w:lang w:eastAsia="pl-PL"/>
              </w:rPr>
              <w:t xml:space="preserve"> </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2</w:t>
            </w:r>
          </w:p>
        </w:tc>
      </w:tr>
    </w:tbl>
    <w:tbl>
      <w:tblPr>
        <w:tblStyle w:val="Tabela-Siatka"/>
        <w:tblW w:w="8755" w:type="dxa"/>
        <w:tblLayout w:type="fixed"/>
        <w:tblLook w:val="04A0" w:firstRow="1" w:lastRow="0" w:firstColumn="1" w:lastColumn="0" w:noHBand="0" w:noVBand="1"/>
      </w:tblPr>
      <w:tblGrid>
        <w:gridCol w:w="817"/>
        <w:gridCol w:w="6379"/>
        <w:gridCol w:w="1559"/>
      </w:tblGrid>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17</w:t>
            </w:r>
          </w:p>
        </w:tc>
        <w:tc>
          <w:tcPr>
            <w:tcW w:w="6379" w:type="dxa"/>
          </w:tcPr>
          <w:p w:rsidR="00FA3D83" w:rsidRPr="0035314C" w:rsidRDefault="00FA3D83" w:rsidP="00774D5B">
            <w:pPr>
              <w:rPr>
                <w:rFonts w:ascii="Times New Roman" w:hAnsi="Times New Roman"/>
              </w:rPr>
            </w:pPr>
            <w:r w:rsidRPr="0035314C">
              <w:rPr>
                <w:rFonts w:ascii="Times New Roman" w:hAnsi="Times New Roman"/>
                <w:shd w:val="clear" w:color="auto" w:fill="FFFFFF"/>
              </w:rPr>
              <w:t>Zestaw narzędzi badawczych umieszczonych w specjalnej walizce wielokrotnego użytku.</w:t>
            </w:r>
            <w:r w:rsidRPr="0035314C">
              <w:rPr>
                <w:rStyle w:val="apple-converted-space"/>
                <w:rFonts w:ascii="Times New Roman" w:hAnsi="Times New Roman"/>
                <w:shd w:val="clear" w:color="auto" w:fill="FFFFFF"/>
              </w:rPr>
              <w:t> </w:t>
            </w:r>
            <w:r w:rsidRPr="0035314C">
              <w:rPr>
                <w:rFonts w:ascii="Times New Roman" w:hAnsi="Times New Roman"/>
              </w:rPr>
              <w:br/>
            </w:r>
            <w:r w:rsidRPr="0035314C">
              <w:rPr>
                <w:rFonts w:ascii="Times New Roman" w:hAnsi="Times New Roman"/>
                <w:shd w:val="clear" w:color="auto" w:fill="FFFFFF"/>
              </w:rPr>
              <w:t>umożliwiający:</w:t>
            </w:r>
            <w:r w:rsidRPr="0035314C">
              <w:rPr>
                <w:rFonts w:ascii="Times New Roman" w:hAnsi="Times New Roman"/>
              </w:rPr>
              <w:br/>
            </w:r>
            <w:r w:rsidRPr="0035314C">
              <w:rPr>
                <w:rFonts w:ascii="Times New Roman" w:hAnsi="Times New Roman"/>
                <w:shd w:val="clear" w:color="auto" w:fill="FFFFFF"/>
              </w:rPr>
              <w:t xml:space="preserve">- badanie wody, </w:t>
            </w:r>
            <w:proofErr w:type="spellStart"/>
            <w:r w:rsidRPr="0035314C">
              <w:rPr>
                <w:rFonts w:ascii="Times New Roman" w:hAnsi="Times New Roman"/>
                <w:shd w:val="clear" w:color="auto" w:fill="FFFFFF"/>
              </w:rPr>
              <w:t>pH</w:t>
            </w:r>
            <w:proofErr w:type="spellEnd"/>
            <w:r w:rsidRPr="0035314C">
              <w:rPr>
                <w:rFonts w:ascii="Times New Roman" w:hAnsi="Times New Roman"/>
                <w:shd w:val="clear" w:color="auto" w:fill="FFFFFF"/>
              </w:rPr>
              <w:t xml:space="preserve"> oraz twardości wody, a także badanie osadów i obserwacje wielu innych czynników związanych z wodą.</w:t>
            </w:r>
            <w:r w:rsidRPr="0035314C">
              <w:rPr>
                <w:rFonts w:ascii="Times New Roman" w:hAnsi="Times New Roman"/>
              </w:rPr>
              <w:br/>
            </w:r>
            <w:r w:rsidRPr="0035314C">
              <w:rPr>
                <w:rFonts w:ascii="Times New Roman" w:hAnsi="Times New Roman"/>
                <w:shd w:val="clear" w:color="auto" w:fill="FFFFFF"/>
              </w:rPr>
              <w:t xml:space="preserve">- badanie gleby, w tym składu i składników gleby (testy reagentami na zawartość fosforanów, azotanów, amonu oraz oznaczanie </w:t>
            </w:r>
            <w:proofErr w:type="spellStart"/>
            <w:r w:rsidRPr="0035314C">
              <w:rPr>
                <w:rFonts w:ascii="Times New Roman" w:hAnsi="Times New Roman"/>
                <w:shd w:val="clear" w:color="auto" w:fill="FFFFFF"/>
              </w:rPr>
              <w:t>pH</w:t>
            </w:r>
            <w:proofErr w:type="spellEnd"/>
            <w:r w:rsidRPr="0035314C">
              <w:rPr>
                <w:rFonts w:ascii="Times New Roman" w:hAnsi="Times New Roman"/>
                <w:shd w:val="clear" w:color="auto" w:fill="FFFFFF"/>
              </w:rPr>
              <w:t xml:space="preserve"> gleby), organizmów glebowych, procesu glebotwórczego,</w:t>
            </w:r>
            <w:r w:rsidRPr="0035314C">
              <w:rPr>
                <w:rFonts w:ascii="Times New Roman" w:hAnsi="Times New Roman"/>
              </w:rPr>
              <w:br/>
            </w:r>
            <w:r w:rsidRPr="0035314C">
              <w:rPr>
                <w:rFonts w:ascii="Times New Roman" w:hAnsi="Times New Roman"/>
                <w:shd w:val="clear" w:color="auto" w:fill="FFFFFF"/>
              </w:rPr>
              <w:t>- obserwację drobnych organizmów zwierzęcych, lądowych i wodnych, w tym bioindykatorów,</w:t>
            </w:r>
            <w:r w:rsidRPr="0035314C">
              <w:rPr>
                <w:rFonts w:ascii="Times New Roman" w:hAnsi="Times New Roman"/>
              </w:rPr>
              <w:br/>
            </w:r>
          </w:p>
        </w:tc>
        <w:tc>
          <w:tcPr>
            <w:tcW w:w="1559" w:type="dxa"/>
          </w:tcPr>
          <w:p w:rsidR="00FA3D83" w:rsidRPr="0035314C" w:rsidRDefault="00FA3D83" w:rsidP="00774D5B">
            <w:pPr>
              <w:rPr>
                <w:rFonts w:ascii="Times New Roman" w:hAnsi="Times New Roman"/>
              </w:rPr>
            </w:pPr>
            <w:r w:rsidRPr="0035314C">
              <w:rPr>
                <w:rFonts w:ascii="Times New Roman" w:hAnsi="Times New Roman"/>
              </w:rPr>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18</w:t>
            </w:r>
          </w:p>
        </w:tc>
        <w:tc>
          <w:tcPr>
            <w:tcW w:w="6379" w:type="dxa"/>
          </w:tcPr>
          <w:p w:rsidR="00FA3D83" w:rsidRPr="0035314C" w:rsidRDefault="00FA3D83" w:rsidP="00774D5B">
            <w:pPr>
              <w:rPr>
                <w:rFonts w:ascii="Times New Roman" w:hAnsi="Times New Roman"/>
              </w:rPr>
            </w:pPr>
            <w:r w:rsidRPr="0035314C">
              <w:rPr>
                <w:rFonts w:ascii="Times New Roman" w:hAnsi="Times New Roman"/>
                <w:shd w:val="clear" w:color="auto" w:fill="FFFFFF"/>
              </w:rPr>
              <w:t xml:space="preserve">Zestaw doświadczalny z wyposażeniem laboratoryjnym i kartami </w:t>
            </w:r>
            <w:r w:rsidRPr="0035314C">
              <w:rPr>
                <w:rFonts w:ascii="Times New Roman" w:hAnsi="Times New Roman"/>
                <w:shd w:val="clear" w:color="auto" w:fill="FFFFFF"/>
              </w:rPr>
              <w:lastRenderedPageBreak/>
              <w:t>pracy. Zestaw umożliwiający oznaczanie zawartości azotu, fosforu i potasu w glebie.</w:t>
            </w:r>
          </w:p>
        </w:tc>
        <w:tc>
          <w:tcPr>
            <w:tcW w:w="1559" w:type="dxa"/>
          </w:tcPr>
          <w:p w:rsidR="00FA3D83" w:rsidRPr="0035314C" w:rsidRDefault="00FA3D83" w:rsidP="00774D5B">
            <w:pPr>
              <w:rPr>
                <w:rFonts w:ascii="Times New Roman" w:hAnsi="Times New Roman"/>
              </w:rPr>
            </w:pPr>
            <w:r w:rsidRPr="0035314C">
              <w:rPr>
                <w:rFonts w:ascii="Times New Roman" w:hAnsi="Times New Roman"/>
              </w:rPr>
              <w:lastRenderedPageBreak/>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19</w:t>
            </w:r>
          </w:p>
        </w:tc>
        <w:tc>
          <w:tcPr>
            <w:tcW w:w="6379" w:type="dxa"/>
          </w:tcPr>
          <w:p w:rsidR="00FA3D83" w:rsidRPr="0035314C" w:rsidRDefault="00FA3D83" w:rsidP="00774D5B">
            <w:pPr>
              <w:rPr>
                <w:rFonts w:ascii="Times New Roman" w:hAnsi="Times New Roman"/>
              </w:rPr>
            </w:pPr>
            <w:r w:rsidRPr="0035314C">
              <w:rPr>
                <w:rFonts w:ascii="Times New Roman" w:hAnsi="Times New Roman"/>
                <w:shd w:val="clear" w:color="auto" w:fill="FFFFFF"/>
              </w:rPr>
              <w:t xml:space="preserve">Zestaw przenośny do badania powietrza atmosferycznego umożliwiający  wykonywanie badań i doświadczeń zarówno w terenie, jak i w pracowni szkolnej. Zestaw z propozycją opracowanych doświadczeń oraz niezbędny sprzęt laboratoryjny i badawczy. </w:t>
            </w:r>
          </w:p>
        </w:tc>
        <w:tc>
          <w:tcPr>
            <w:tcW w:w="1559" w:type="dxa"/>
          </w:tcPr>
          <w:p w:rsidR="00FA3D83" w:rsidRPr="0035314C" w:rsidRDefault="00FA3D83" w:rsidP="00774D5B">
            <w:pPr>
              <w:rPr>
                <w:rFonts w:ascii="Times New Roman" w:hAnsi="Times New Roman"/>
              </w:rPr>
            </w:pPr>
            <w:r w:rsidRPr="0035314C">
              <w:rPr>
                <w:rFonts w:ascii="Times New Roman" w:hAnsi="Times New Roman"/>
              </w:rPr>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20</w:t>
            </w:r>
          </w:p>
        </w:tc>
        <w:tc>
          <w:tcPr>
            <w:tcW w:w="6379" w:type="dxa"/>
          </w:tcPr>
          <w:p w:rsidR="00FA3D83" w:rsidRPr="0035314C" w:rsidRDefault="00FA3D83" w:rsidP="00774D5B">
            <w:pPr>
              <w:rPr>
                <w:rFonts w:ascii="Times New Roman" w:hAnsi="Times New Roman"/>
              </w:rPr>
            </w:pPr>
            <w:r w:rsidRPr="0035314C">
              <w:rPr>
                <w:rFonts w:ascii="Times New Roman" w:hAnsi="Times New Roman"/>
              </w:rPr>
              <w:t xml:space="preserve">Opakowanie 100 pasków do wykazywania zawartości olejów oraz obecności węglowodorów </w:t>
            </w:r>
          </w:p>
        </w:tc>
        <w:tc>
          <w:tcPr>
            <w:tcW w:w="1559" w:type="dxa"/>
          </w:tcPr>
          <w:p w:rsidR="00FA3D83" w:rsidRPr="0035314C" w:rsidRDefault="00FA3D83" w:rsidP="00774D5B">
            <w:pPr>
              <w:rPr>
                <w:rFonts w:ascii="Times New Roman" w:hAnsi="Times New Roman"/>
              </w:rPr>
            </w:pPr>
            <w:r w:rsidRPr="0035314C">
              <w:rPr>
                <w:rFonts w:ascii="Times New Roman" w:hAnsi="Times New Roman"/>
              </w:rPr>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21</w:t>
            </w:r>
          </w:p>
        </w:tc>
        <w:tc>
          <w:tcPr>
            <w:tcW w:w="6379" w:type="dxa"/>
          </w:tcPr>
          <w:p w:rsidR="00FA3D83" w:rsidRPr="0035314C" w:rsidRDefault="00FA3D83" w:rsidP="00774D5B">
            <w:pPr>
              <w:rPr>
                <w:rFonts w:ascii="Times New Roman" w:hAnsi="Times New Roman"/>
              </w:rPr>
            </w:pPr>
            <w:r w:rsidRPr="0035314C">
              <w:rPr>
                <w:rFonts w:ascii="Times New Roman" w:hAnsi="Times New Roman"/>
                <w:shd w:val="clear" w:color="auto" w:fill="FFFFFF"/>
              </w:rPr>
              <w:t xml:space="preserve">Pakiet przeznaczony do oznaczania zawartości tlenu rozpuszczonego w wodzie za pomocą metody  miareczkowania. Pakiet umożliwiający  wykonanie </w:t>
            </w:r>
            <w:r w:rsidR="00E8107B">
              <w:rPr>
                <w:rFonts w:ascii="Times New Roman" w:hAnsi="Times New Roman"/>
                <w:shd w:val="clear" w:color="auto" w:fill="FFFFFF"/>
              </w:rPr>
              <w:t xml:space="preserve">min </w:t>
            </w:r>
            <w:r w:rsidRPr="0035314C">
              <w:rPr>
                <w:rFonts w:ascii="Times New Roman" w:hAnsi="Times New Roman"/>
                <w:shd w:val="clear" w:color="auto" w:fill="FFFFFF"/>
              </w:rPr>
              <w:t>100 testów. Zakres: 0.10 mg/l (</w:t>
            </w:r>
            <w:proofErr w:type="spellStart"/>
            <w:r w:rsidRPr="0035314C">
              <w:rPr>
                <w:rFonts w:ascii="Times New Roman" w:hAnsi="Times New Roman"/>
                <w:shd w:val="clear" w:color="auto" w:fill="FFFFFF"/>
              </w:rPr>
              <w:t>ppm</w:t>
            </w:r>
            <w:proofErr w:type="spellEnd"/>
            <w:r w:rsidRPr="0035314C">
              <w:rPr>
                <w:rFonts w:ascii="Times New Roman" w:hAnsi="Times New Roman"/>
                <w:shd w:val="clear" w:color="auto" w:fill="FFFFFF"/>
              </w:rPr>
              <w:t>) O2.</w:t>
            </w:r>
          </w:p>
        </w:tc>
        <w:tc>
          <w:tcPr>
            <w:tcW w:w="1559" w:type="dxa"/>
          </w:tcPr>
          <w:p w:rsidR="00FA3D83" w:rsidRPr="0035314C" w:rsidRDefault="00FA3D83" w:rsidP="00774D5B">
            <w:pPr>
              <w:rPr>
                <w:rFonts w:ascii="Times New Roman" w:hAnsi="Times New Roman"/>
              </w:rPr>
            </w:pPr>
            <w:r w:rsidRPr="0035314C">
              <w:rPr>
                <w:rFonts w:ascii="Times New Roman" w:hAnsi="Times New Roman"/>
              </w:rPr>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22</w:t>
            </w:r>
          </w:p>
        </w:tc>
        <w:tc>
          <w:tcPr>
            <w:tcW w:w="6379" w:type="dxa"/>
          </w:tcPr>
          <w:p w:rsidR="00FA3D83" w:rsidRPr="0035314C" w:rsidRDefault="00FA3D83" w:rsidP="00774D5B">
            <w:pPr>
              <w:rPr>
                <w:rFonts w:ascii="Times New Roman" w:hAnsi="Times New Roman"/>
              </w:rPr>
            </w:pPr>
            <w:r w:rsidRPr="0035314C">
              <w:rPr>
                <w:rFonts w:ascii="Times New Roman" w:hAnsi="Times New Roman"/>
                <w:shd w:val="clear" w:color="auto" w:fill="FFFFFF"/>
              </w:rPr>
              <w:t xml:space="preserve">Zestaw przeznaczony do szeroko pojętych badań powietrza atmosferycznego – jego stanu i parametrów, a także pomiaru jego zanieczyszczenia ,zawierający przyrządy pomiarowe, pozwalają badać takie czynniki i parametry jak: temperatury powietrza, w tym zmian dziennych (min./max) • ciśnienia atmosferycznego • światłości • wilgotności względnej • temperatury • poziom dźwięku / hałasu • wielkości opadu atmosferycznego • </w:t>
            </w:r>
            <w:proofErr w:type="spellStart"/>
            <w:r w:rsidRPr="0035314C">
              <w:rPr>
                <w:rFonts w:ascii="Times New Roman" w:hAnsi="Times New Roman"/>
                <w:shd w:val="clear" w:color="auto" w:fill="FFFFFF"/>
              </w:rPr>
              <w:t>pH</w:t>
            </w:r>
            <w:proofErr w:type="spellEnd"/>
            <w:r w:rsidRPr="0035314C">
              <w:rPr>
                <w:rFonts w:ascii="Times New Roman" w:hAnsi="Times New Roman"/>
                <w:shd w:val="clear" w:color="auto" w:fill="FFFFFF"/>
              </w:rPr>
              <w:t xml:space="preserve"> opadu atmosferycznego i in. • zawartości ozonu w powietrzu • zanieczyszczenia powietrza • zapylenia i rodzaju zapylenia obecności i rodzaju pyłków kwiatowych • wykrytych bakterii, zarodników drożdży, grzybów • „kwaśnych deszczy” (odczyn </w:t>
            </w:r>
            <w:proofErr w:type="spellStart"/>
            <w:r w:rsidRPr="0035314C">
              <w:rPr>
                <w:rFonts w:ascii="Times New Roman" w:hAnsi="Times New Roman"/>
                <w:shd w:val="clear" w:color="auto" w:fill="FFFFFF"/>
              </w:rPr>
              <w:t>pH</w:t>
            </w:r>
            <w:proofErr w:type="spellEnd"/>
            <w:r w:rsidRPr="0035314C">
              <w:rPr>
                <w:rFonts w:ascii="Times New Roman" w:hAnsi="Times New Roman"/>
                <w:shd w:val="clear" w:color="auto" w:fill="FFFFFF"/>
              </w:rPr>
              <w:t>) • objętości i rozszerzalności powietrza • warunków sprzyjających powstawaniu smogu • efektu cieplarnianego • działanie dwutlenku węgla na wzrost roślin • wpływ produktów spalania siarki na rośliny zielone.</w:t>
            </w:r>
          </w:p>
        </w:tc>
        <w:tc>
          <w:tcPr>
            <w:tcW w:w="1559" w:type="dxa"/>
          </w:tcPr>
          <w:p w:rsidR="00FA3D83" w:rsidRPr="0035314C" w:rsidRDefault="00FA3D83" w:rsidP="00774D5B">
            <w:pPr>
              <w:rPr>
                <w:rFonts w:ascii="Times New Roman" w:hAnsi="Times New Roman"/>
              </w:rPr>
            </w:pPr>
            <w:r w:rsidRPr="0035314C">
              <w:rPr>
                <w:rFonts w:ascii="Times New Roman" w:hAnsi="Times New Roman"/>
              </w:rPr>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23</w:t>
            </w:r>
          </w:p>
        </w:tc>
        <w:tc>
          <w:tcPr>
            <w:tcW w:w="6379" w:type="dxa"/>
          </w:tcPr>
          <w:p w:rsidR="00FA3D83" w:rsidRPr="0035314C" w:rsidRDefault="00FA3D83" w:rsidP="00774D5B">
            <w:pPr>
              <w:pStyle w:val="NormalnyWeb"/>
              <w:shd w:val="clear" w:color="auto" w:fill="FFFFFF"/>
              <w:spacing w:before="0" w:beforeAutospacing="0" w:after="0" w:afterAutospacing="0"/>
              <w:jc w:val="both"/>
              <w:rPr>
                <w:sz w:val="22"/>
                <w:szCs w:val="22"/>
              </w:rPr>
            </w:pPr>
            <w:r w:rsidRPr="0035314C">
              <w:rPr>
                <w:sz w:val="22"/>
                <w:szCs w:val="22"/>
              </w:rPr>
              <w:t>Zestaw  umożliwiający badanie wody poznawanie jej właściwości za pomocą eksperymentów do wykonania w warunkach szkolnych</w:t>
            </w:r>
          </w:p>
          <w:p w:rsidR="00FA3D83" w:rsidRPr="0035314C" w:rsidRDefault="00FA3D83" w:rsidP="00774D5B">
            <w:pPr>
              <w:pStyle w:val="NormalnyWeb"/>
              <w:shd w:val="clear" w:color="auto" w:fill="FFFFFF"/>
              <w:spacing w:before="0" w:beforeAutospacing="0" w:after="0" w:afterAutospacing="0"/>
              <w:jc w:val="both"/>
              <w:rPr>
                <w:sz w:val="22"/>
                <w:szCs w:val="22"/>
              </w:rPr>
            </w:pPr>
          </w:p>
        </w:tc>
        <w:tc>
          <w:tcPr>
            <w:tcW w:w="1559" w:type="dxa"/>
          </w:tcPr>
          <w:p w:rsidR="00FA3D83" w:rsidRPr="0035314C" w:rsidRDefault="00FA3D83" w:rsidP="00774D5B">
            <w:pPr>
              <w:rPr>
                <w:rFonts w:ascii="Times New Roman" w:hAnsi="Times New Roman"/>
              </w:rPr>
            </w:pPr>
            <w:r w:rsidRPr="0035314C">
              <w:rPr>
                <w:rFonts w:ascii="Times New Roman" w:hAnsi="Times New Roman"/>
              </w:rPr>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24</w:t>
            </w:r>
          </w:p>
        </w:tc>
        <w:tc>
          <w:tcPr>
            <w:tcW w:w="6379" w:type="dxa"/>
          </w:tcPr>
          <w:p w:rsidR="00FA3D83" w:rsidRPr="0035314C" w:rsidRDefault="00FA3D83" w:rsidP="00774D5B">
            <w:pPr>
              <w:rPr>
                <w:rFonts w:ascii="Times New Roman" w:hAnsi="Times New Roman"/>
              </w:rPr>
            </w:pPr>
            <w:r w:rsidRPr="0035314C">
              <w:rPr>
                <w:rFonts w:ascii="Times New Roman" w:hAnsi="Times New Roman"/>
                <w:shd w:val="clear" w:color="auto" w:fill="FFFFFF"/>
              </w:rPr>
              <w:t>Zestaw modeli demonstrujących działanie energii odnawialnych (wody, wiatru i Słońca). Wymiary podstawy 27 x 20 cm, wysokość maksymalna: 38 cm. Możliwość prezentowania  modeli zarówno w pomieszczeniu jak i na otwartej przestrzeni.</w:t>
            </w:r>
          </w:p>
          <w:p w:rsidR="00FA3D83" w:rsidRPr="0035314C" w:rsidRDefault="00FA3D83" w:rsidP="00774D5B">
            <w:pPr>
              <w:rPr>
                <w:rFonts w:ascii="Times New Roman" w:hAnsi="Times New Roman"/>
              </w:rPr>
            </w:pPr>
          </w:p>
        </w:tc>
        <w:tc>
          <w:tcPr>
            <w:tcW w:w="1559" w:type="dxa"/>
          </w:tcPr>
          <w:p w:rsidR="00FA3D83" w:rsidRPr="0035314C" w:rsidRDefault="00FA3D83" w:rsidP="00774D5B">
            <w:pPr>
              <w:rPr>
                <w:rFonts w:ascii="Times New Roman" w:hAnsi="Times New Roman"/>
              </w:rPr>
            </w:pPr>
            <w:r w:rsidRPr="0035314C">
              <w:rPr>
                <w:rFonts w:ascii="Times New Roman" w:hAnsi="Times New Roman"/>
              </w:rPr>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25</w:t>
            </w:r>
          </w:p>
        </w:tc>
        <w:tc>
          <w:tcPr>
            <w:tcW w:w="6379" w:type="dxa"/>
          </w:tcPr>
          <w:p w:rsidR="00FA3D83" w:rsidRPr="0035314C" w:rsidRDefault="00FA3D83" w:rsidP="00774D5B">
            <w:pPr>
              <w:rPr>
                <w:rFonts w:ascii="Times New Roman" w:hAnsi="Times New Roman"/>
              </w:rPr>
            </w:pPr>
            <w:r w:rsidRPr="0035314C">
              <w:rPr>
                <w:rStyle w:val="Uwydatnienie"/>
                <w:rFonts w:ascii="Times New Roman" w:hAnsi="Times New Roman"/>
              </w:rPr>
              <w:t xml:space="preserve">Gra językowa </w:t>
            </w:r>
            <w:r w:rsidRPr="0035314C">
              <w:rPr>
                <w:rStyle w:val="st"/>
                <w:rFonts w:ascii="Times New Roman" w:hAnsi="Times New Roman"/>
              </w:rPr>
              <w:t>służąca do nauki słownictwa angielskiego. Gra bazuje na skojarzeniach słów z obrazkami.</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8</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26</w:t>
            </w:r>
          </w:p>
        </w:tc>
        <w:tc>
          <w:tcPr>
            <w:tcW w:w="6379" w:type="dxa"/>
          </w:tcPr>
          <w:p w:rsidR="00FA3D83" w:rsidRPr="0035314C" w:rsidRDefault="00FA3D83" w:rsidP="00774D5B">
            <w:pPr>
              <w:rPr>
                <w:rFonts w:ascii="Times New Roman" w:hAnsi="Times New Roman"/>
              </w:rPr>
            </w:pPr>
            <w:r w:rsidRPr="0035314C">
              <w:rPr>
                <w:rFonts w:ascii="Times New Roman" w:hAnsi="Times New Roman"/>
              </w:rPr>
              <w:t>Gra językowa przeznaczona do pracy z wykorzystaniem komputera lub tablicy interaktywnej, umożliwiająca opanowanie słownictwa w języku angielskim.</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8</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27</w:t>
            </w:r>
          </w:p>
        </w:tc>
        <w:tc>
          <w:tcPr>
            <w:tcW w:w="6379" w:type="dxa"/>
          </w:tcPr>
          <w:p w:rsidR="00FA3D83" w:rsidRPr="0035314C" w:rsidRDefault="00FA3D83" w:rsidP="00774D5B">
            <w:pPr>
              <w:rPr>
                <w:rFonts w:ascii="Times New Roman" w:hAnsi="Times New Roman"/>
              </w:rPr>
            </w:pPr>
            <w:r w:rsidRPr="0035314C">
              <w:rPr>
                <w:rFonts w:ascii="Times New Roman" w:hAnsi="Times New Roman"/>
              </w:rPr>
              <w:t>Gra językowa służąca do nauki liczebników angielskich od 1 do 100. Gra językowa przeznaczona do pracy z wykorzystaniem komputera lub tablicy interaktywnej</w:t>
            </w:r>
          </w:p>
        </w:tc>
        <w:tc>
          <w:tcPr>
            <w:tcW w:w="1559" w:type="dxa"/>
          </w:tcPr>
          <w:p w:rsidR="00FA3D83" w:rsidRPr="0035314C" w:rsidRDefault="00FA3D83" w:rsidP="00774D5B">
            <w:pPr>
              <w:jc w:val="center"/>
              <w:rPr>
                <w:rFonts w:ascii="Times New Roman" w:hAnsi="Times New Roman"/>
                <w:lang w:val="en-US"/>
              </w:rPr>
            </w:pPr>
            <w:r w:rsidRPr="0035314C">
              <w:rPr>
                <w:rFonts w:ascii="Times New Roman" w:hAnsi="Times New Roman"/>
                <w:lang w:val="en-US"/>
              </w:rPr>
              <w:t>8</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28</w:t>
            </w:r>
          </w:p>
        </w:tc>
        <w:tc>
          <w:tcPr>
            <w:tcW w:w="6379" w:type="dxa"/>
          </w:tcPr>
          <w:p w:rsidR="00FA3D83" w:rsidRPr="0035314C" w:rsidRDefault="00FA3D83" w:rsidP="00774D5B">
            <w:pPr>
              <w:rPr>
                <w:rFonts w:ascii="Times New Roman" w:hAnsi="Times New Roman"/>
              </w:rPr>
            </w:pPr>
            <w:r w:rsidRPr="0035314C">
              <w:rPr>
                <w:rFonts w:ascii="Times New Roman" w:hAnsi="Times New Roman"/>
              </w:rPr>
              <w:t>Gra językowa do nauki słownictwa i wyrażeń dotyczących pytania o godzinę oraz jednostek pomiaru czasu. Gra językowa przeznaczona do pracy z wykorzystaniem komputera lub tablicy interaktywnej</w:t>
            </w:r>
          </w:p>
        </w:tc>
        <w:tc>
          <w:tcPr>
            <w:tcW w:w="1559" w:type="dxa"/>
          </w:tcPr>
          <w:p w:rsidR="00FA3D83" w:rsidRPr="0035314C" w:rsidRDefault="00FA3D83" w:rsidP="00774D5B">
            <w:pPr>
              <w:jc w:val="center"/>
              <w:rPr>
                <w:rFonts w:ascii="Times New Roman" w:hAnsi="Times New Roman"/>
              </w:rPr>
            </w:pPr>
            <w:r w:rsidRPr="0035314C">
              <w:rPr>
                <w:rFonts w:ascii="Times New Roman" w:hAnsi="Times New Roman"/>
              </w:rPr>
              <w:t>8</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29</w:t>
            </w:r>
          </w:p>
        </w:tc>
        <w:tc>
          <w:tcPr>
            <w:tcW w:w="6379" w:type="dxa"/>
          </w:tcPr>
          <w:p w:rsidR="00FA3D83" w:rsidRDefault="00FA3D83" w:rsidP="00774D5B">
            <w:pPr>
              <w:rPr>
                <w:rFonts w:ascii="Times New Roman" w:hAnsi="Times New Roman"/>
              </w:rPr>
            </w:pPr>
            <w:r w:rsidRPr="0035314C">
              <w:rPr>
                <w:rFonts w:ascii="Times New Roman" w:hAnsi="Times New Roman"/>
              </w:rPr>
              <w:t>Angielskie piosenki karaoke dla dzieci.</w:t>
            </w:r>
          </w:p>
          <w:p w:rsidR="00FA3D83" w:rsidRDefault="00FA3D83" w:rsidP="00774D5B">
            <w:pPr>
              <w:rPr>
                <w:rFonts w:ascii="Times New Roman" w:hAnsi="Times New Roman"/>
              </w:rPr>
            </w:pPr>
          </w:p>
          <w:p w:rsidR="00FA3D83" w:rsidRDefault="00FA3D83" w:rsidP="00774D5B">
            <w:pPr>
              <w:rPr>
                <w:rFonts w:ascii="Times New Roman" w:hAnsi="Times New Roman"/>
              </w:rPr>
            </w:pPr>
            <w:r w:rsidRPr="0035314C">
              <w:rPr>
                <w:rFonts w:ascii="Times New Roman" w:hAnsi="Times New Roman"/>
              </w:rPr>
              <w:t>Gra językowa przeznaczona do pracy z wykorzystaniem komputera lub tablicy interaktywnej</w:t>
            </w:r>
          </w:p>
          <w:p w:rsidR="00FA3D83" w:rsidRPr="0035314C" w:rsidRDefault="00FA3D83" w:rsidP="00774D5B">
            <w:pPr>
              <w:rPr>
                <w:rFonts w:ascii="Times New Roman" w:hAnsi="Times New Roman"/>
              </w:rPr>
            </w:pPr>
          </w:p>
        </w:tc>
        <w:tc>
          <w:tcPr>
            <w:tcW w:w="1559" w:type="dxa"/>
          </w:tcPr>
          <w:p w:rsidR="00FA3D83" w:rsidRPr="0035314C" w:rsidRDefault="00FA3D83" w:rsidP="00774D5B">
            <w:pPr>
              <w:jc w:val="center"/>
              <w:rPr>
                <w:rFonts w:ascii="Times New Roman" w:hAnsi="Times New Roman"/>
                <w:lang w:val="en-US"/>
              </w:rPr>
            </w:pPr>
            <w:r w:rsidRPr="0035314C">
              <w:rPr>
                <w:rFonts w:ascii="Times New Roman" w:hAnsi="Times New Roman"/>
                <w:lang w:val="en-US"/>
              </w:rPr>
              <w:lastRenderedPageBreak/>
              <w:t>1</w:t>
            </w:r>
          </w:p>
        </w:tc>
      </w:tr>
      <w:tr w:rsidR="00FA3D83" w:rsidRPr="0035314C" w:rsidTr="00FA3D83">
        <w:tc>
          <w:tcPr>
            <w:tcW w:w="817" w:type="dxa"/>
          </w:tcPr>
          <w:p w:rsidR="00FA3D83" w:rsidRPr="0035314C" w:rsidRDefault="00FA3D83" w:rsidP="00774D5B">
            <w:pPr>
              <w:rPr>
                <w:rFonts w:ascii="Times New Roman" w:hAnsi="Times New Roman"/>
              </w:rPr>
            </w:pPr>
            <w:r w:rsidRPr="0035314C">
              <w:rPr>
                <w:rFonts w:ascii="Times New Roman" w:hAnsi="Times New Roman"/>
              </w:rPr>
              <w:t>30</w:t>
            </w:r>
          </w:p>
        </w:tc>
        <w:tc>
          <w:tcPr>
            <w:tcW w:w="6379" w:type="dxa"/>
          </w:tcPr>
          <w:p w:rsidR="00FA3D83" w:rsidRDefault="00FA3D83" w:rsidP="00774D5B">
            <w:pPr>
              <w:rPr>
                <w:rFonts w:ascii="Times New Roman" w:hAnsi="Times New Roman"/>
              </w:rPr>
            </w:pPr>
            <w:r w:rsidRPr="0035314C">
              <w:rPr>
                <w:rFonts w:ascii="Times New Roman" w:hAnsi="Times New Roman"/>
              </w:rPr>
              <w:t>Książka służąca do poznawania słówek angielskich z różnych kategorii tematycznych i dziedzin życia.</w:t>
            </w:r>
          </w:p>
          <w:p w:rsidR="00FA3D83" w:rsidRDefault="00FA3D83" w:rsidP="00774D5B">
            <w:pPr>
              <w:rPr>
                <w:rFonts w:ascii="Times New Roman" w:hAnsi="Times New Roman"/>
              </w:rPr>
            </w:pPr>
            <w:r>
              <w:rPr>
                <w:rFonts w:ascii="Times New Roman" w:hAnsi="Times New Roman"/>
              </w:rPr>
              <w:t>P</w:t>
            </w:r>
            <w:r w:rsidRPr="0035314C">
              <w:rPr>
                <w:rFonts w:ascii="Times New Roman" w:hAnsi="Times New Roman"/>
              </w:rPr>
              <w:t>rzeznaczona do pracy z wykorzystaniem komputera lub tablicy interaktywnej</w:t>
            </w:r>
          </w:p>
          <w:p w:rsidR="00FA3D83" w:rsidRPr="0035314C" w:rsidRDefault="00FA3D83" w:rsidP="00774D5B">
            <w:pPr>
              <w:rPr>
                <w:rFonts w:ascii="Times New Roman" w:hAnsi="Times New Roman"/>
              </w:rPr>
            </w:pPr>
          </w:p>
        </w:tc>
        <w:tc>
          <w:tcPr>
            <w:tcW w:w="1559" w:type="dxa"/>
          </w:tcPr>
          <w:p w:rsidR="00FA3D83" w:rsidRPr="0035314C" w:rsidRDefault="00FA3D83" w:rsidP="00774D5B">
            <w:pPr>
              <w:jc w:val="center"/>
              <w:rPr>
                <w:rFonts w:ascii="Times New Roman" w:hAnsi="Times New Roman"/>
                <w:lang w:val="en-US"/>
              </w:rPr>
            </w:pPr>
            <w:r w:rsidRPr="0035314C">
              <w:rPr>
                <w:rFonts w:ascii="Times New Roman" w:hAnsi="Times New Roman"/>
                <w:lang w:val="en-US"/>
              </w:rPr>
              <w:t>8</w:t>
            </w:r>
          </w:p>
        </w:tc>
      </w:tr>
    </w:tbl>
    <w:tbl>
      <w:tblPr>
        <w:tblpPr w:leftFromText="141" w:rightFromText="141" w:bottomFromText="200" w:vertAnchor="text" w:tblpY="1"/>
        <w:tblOverlap w:val="neve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6095"/>
        <w:gridCol w:w="1843"/>
      </w:tblGrid>
      <w:tr w:rsidR="00FA3D83" w:rsidRPr="0035314C" w:rsidTr="00FA3D83">
        <w:trPr>
          <w:trHeight w:val="33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31</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Lupa w oprawie z tworzywa sztucznego. Średnica 10cm.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32</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 xml:space="preserve">Pojemnik do obserwacji owadów ze szkłem powiększającym w pokrywce i podziałką na dnie dla przedstawienia wielkości stworzenia.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33</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Pr>
                <w:rFonts w:ascii="Times New Roman" w:hAnsi="Times New Roman"/>
              </w:rPr>
              <w:t xml:space="preserve">Lornetka, </w:t>
            </w:r>
            <w:r w:rsidRPr="0035314C">
              <w:rPr>
                <w:rFonts w:ascii="Times New Roman" w:hAnsi="Times New Roman"/>
              </w:rPr>
              <w:t xml:space="preserve">Aluminiowy, ogumowany korpus z soczewkami, zbudowane z 8 elementów w 12 grupach, wielokrotnie powlekane warstwami antyodblaskowymi.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val="en-US"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34</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lang w:eastAsia="pl-PL"/>
              </w:rPr>
            </w:pPr>
            <w:r>
              <w:rPr>
                <w:rStyle w:val="Pogrubienie"/>
                <w:rFonts w:ascii="Times New Roman" w:hAnsi="Times New Roman"/>
              </w:rPr>
              <w:t xml:space="preserve">Mikroskop, </w:t>
            </w:r>
            <w:r w:rsidRPr="0035314C">
              <w:rPr>
                <w:rStyle w:val="Pogrubienie"/>
                <w:rFonts w:ascii="Times New Roman" w:hAnsi="Times New Roman"/>
              </w:rPr>
              <w:t xml:space="preserve">szklana optyka, </w:t>
            </w:r>
            <w:r w:rsidRPr="0035314C">
              <w:rPr>
                <w:rFonts w:ascii="Times New Roman" w:hAnsi="Times New Roman"/>
              </w:rPr>
              <w:t xml:space="preserve">  </w:t>
            </w:r>
            <w:r w:rsidRPr="0035314C">
              <w:rPr>
                <w:rStyle w:val="Pogrubienie"/>
                <w:rFonts w:ascii="Times New Roman" w:hAnsi="Times New Roman"/>
              </w:rPr>
              <w:t>metalowy korpus</w:t>
            </w:r>
            <w:r w:rsidRPr="0035314C">
              <w:rPr>
                <w:rFonts w:ascii="Times New Roman" w:hAnsi="Times New Roman"/>
              </w:rPr>
              <w:t xml:space="preserve"> , </w:t>
            </w:r>
            <w:r w:rsidRPr="0035314C">
              <w:rPr>
                <w:rStyle w:val="Pogrubienie"/>
                <w:rFonts w:ascii="Times New Roman" w:hAnsi="Times New Roman"/>
              </w:rPr>
              <w:t xml:space="preserve"> podwójna regulacja ostrości:</w:t>
            </w:r>
            <w:r w:rsidRPr="0035314C">
              <w:rPr>
                <w:rFonts w:ascii="Times New Roman" w:hAnsi="Times New Roman"/>
              </w:rPr>
              <w:t xml:space="preserve"> współosiowe pokrętło </w:t>
            </w:r>
            <w:proofErr w:type="spellStart"/>
            <w:r w:rsidRPr="0035314C">
              <w:rPr>
                <w:rFonts w:ascii="Times New Roman" w:hAnsi="Times New Roman"/>
              </w:rPr>
              <w:t>makrometryczne</w:t>
            </w:r>
            <w:proofErr w:type="spellEnd"/>
            <w:r w:rsidRPr="0035314C">
              <w:rPr>
                <w:rFonts w:ascii="Times New Roman" w:hAnsi="Times New Roman"/>
              </w:rPr>
              <w:t xml:space="preserve"> i </w:t>
            </w:r>
            <w:r w:rsidRPr="0035314C">
              <w:rPr>
                <w:rStyle w:val="Pogrubienie"/>
                <w:rFonts w:ascii="Times New Roman" w:hAnsi="Times New Roman"/>
              </w:rPr>
              <w:t>mikrometryczne,  podwójny system oświetlenia </w:t>
            </w:r>
            <w:r w:rsidRPr="0035314C">
              <w:rPr>
                <w:rFonts w:ascii="Times New Roman" w:hAnsi="Times New Roman"/>
              </w:rPr>
              <w:t>z płynną regulacją jasności: </w:t>
            </w:r>
            <w:r w:rsidRPr="0035314C">
              <w:rPr>
                <w:rStyle w:val="Pogrubienie"/>
                <w:rFonts w:ascii="Times New Roman" w:hAnsi="Times New Roman"/>
              </w:rPr>
              <w:t>przechodzące (dolne - tzw. DIA)</w:t>
            </w:r>
            <w:r w:rsidRPr="0035314C">
              <w:rPr>
                <w:rFonts w:ascii="Times New Roman" w:hAnsi="Times New Roman"/>
              </w:rPr>
              <w:t> do obserwacji preparatów na szkiełkach przedmiotowych (obiekty przezroczyste, przepuszczające wiązkę świetlną) oraz </w:t>
            </w:r>
            <w:r w:rsidRPr="0035314C">
              <w:rPr>
                <w:rStyle w:val="Pogrubienie"/>
                <w:rFonts w:ascii="Times New Roman" w:hAnsi="Times New Roman"/>
              </w:rPr>
              <w:t>odbite (górne - tzw. EPI)</w:t>
            </w:r>
            <w:r w:rsidRPr="0035314C">
              <w:rPr>
                <w:rFonts w:ascii="Times New Roman" w:hAnsi="Times New Roman"/>
              </w:rPr>
              <w:t xml:space="preserve">. </w:t>
            </w:r>
            <w:r w:rsidRPr="0035314C">
              <w:rPr>
                <w:rFonts w:ascii="Times New Roman" w:eastAsia="Times New Roman" w:hAnsi="Times New Roman"/>
                <w:lang w:eastAsia="pl-PL"/>
              </w:rPr>
              <w:t xml:space="preserve"> </w:t>
            </w:r>
            <w:r w:rsidRPr="0035314C">
              <w:rPr>
                <w:rFonts w:ascii="Times New Roman" w:eastAsia="Times New Roman" w:hAnsi="Times New Roman"/>
                <w:bCs/>
                <w:lang w:eastAsia="pl-PL"/>
              </w:rPr>
              <w:t xml:space="preserve">trzy tryby pracy </w:t>
            </w:r>
            <w:r w:rsidRPr="0035314C">
              <w:rPr>
                <w:rFonts w:ascii="Times New Roman" w:eastAsia="Times New Roman" w:hAnsi="Times New Roman"/>
                <w:lang w:eastAsia="pl-PL"/>
              </w:rPr>
              <w:t xml:space="preserve">  </w:t>
            </w:r>
            <w:r w:rsidRPr="0035314C">
              <w:rPr>
                <w:rFonts w:ascii="Times New Roman" w:eastAsia="Times New Roman" w:hAnsi="Times New Roman"/>
                <w:bCs/>
                <w:lang w:eastAsia="pl-PL"/>
              </w:rPr>
              <w:t>oświetlenie diodowe LED</w:t>
            </w:r>
            <w:r w:rsidRPr="0035314C">
              <w:rPr>
                <w:rFonts w:ascii="Times New Roman" w:eastAsia="Times New Roman" w:hAnsi="Times New Roman"/>
                <w:lang w:eastAsia="pl-PL"/>
              </w:rPr>
              <w:t xml:space="preserve">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bCs/>
                <w:lang w:eastAsia="pl-PL"/>
              </w:rPr>
              <w:t>obiektywy achromatyczne </w:t>
            </w:r>
            <w:r w:rsidRPr="0035314C">
              <w:rPr>
                <w:rFonts w:ascii="Times New Roman" w:eastAsia="Times New Roman" w:hAnsi="Times New Roman"/>
                <w:lang w:eastAsia="pl-PL"/>
              </w:rPr>
              <w:t>4x, 10x i 40x oraz </w:t>
            </w:r>
            <w:r w:rsidRPr="0035314C">
              <w:rPr>
                <w:rFonts w:ascii="Times New Roman" w:eastAsia="Times New Roman" w:hAnsi="Times New Roman"/>
                <w:bCs/>
                <w:lang w:eastAsia="pl-PL"/>
              </w:rPr>
              <w:t xml:space="preserve">okular </w:t>
            </w:r>
            <w:proofErr w:type="spellStart"/>
            <w:r w:rsidRPr="0035314C">
              <w:rPr>
                <w:rFonts w:ascii="Times New Roman" w:eastAsia="Times New Roman" w:hAnsi="Times New Roman"/>
                <w:bCs/>
                <w:lang w:eastAsia="pl-PL"/>
              </w:rPr>
              <w:t>szerokopolowy</w:t>
            </w:r>
            <w:proofErr w:type="spellEnd"/>
            <w:r w:rsidRPr="0035314C">
              <w:rPr>
                <w:rFonts w:ascii="Times New Roman" w:eastAsia="Times New Roman" w:hAnsi="Times New Roman"/>
                <w:bCs/>
                <w:lang w:eastAsia="pl-PL"/>
              </w:rPr>
              <w:t xml:space="preserve"> WF10x</w:t>
            </w:r>
            <w:r w:rsidRPr="0035314C">
              <w:rPr>
                <w:rFonts w:ascii="Times New Roman" w:eastAsia="Times New Roman" w:hAnsi="Times New Roman"/>
                <w:lang w:eastAsia="pl-PL"/>
              </w:rPr>
              <w:t xml:space="preserve"> </w:t>
            </w:r>
          </w:p>
          <w:p w:rsidR="00FA3D83" w:rsidRPr="0035314C" w:rsidRDefault="00FA3D83" w:rsidP="00774D5B">
            <w:pPr>
              <w:spacing w:after="0" w:line="240" w:lineRule="auto"/>
              <w:rPr>
                <w:rFonts w:ascii="Times New Roman" w:eastAsiaTheme="minorHAnsi" w:hAnsi="Times New Roman"/>
              </w:rPr>
            </w:pPr>
            <w:r w:rsidRPr="0035314C">
              <w:rPr>
                <w:rFonts w:ascii="Times New Roman" w:eastAsia="Times New Roman" w:hAnsi="Times New Roman"/>
                <w:lang w:eastAsia="pl-PL"/>
              </w:rPr>
              <w:t xml:space="preserve"> </w:t>
            </w:r>
            <w:r w:rsidRPr="0035314C">
              <w:rPr>
                <w:rFonts w:ascii="Times New Roman" w:eastAsia="Times New Roman" w:hAnsi="Times New Roman"/>
                <w:bCs/>
                <w:lang w:eastAsia="pl-PL"/>
              </w:rPr>
              <w:t>realny zakres powiększeń uzyskiwanych dzięki obiektywom:</w:t>
            </w:r>
            <w:r w:rsidRPr="0035314C">
              <w:rPr>
                <w:rFonts w:ascii="Times New Roman" w:eastAsia="Times New Roman" w:hAnsi="Times New Roman"/>
                <w:lang w:eastAsia="pl-PL"/>
              </w:rPr>
              <w:t> </w:t>
            </w:r>
            <w:r w:rsidRPr="0035314C">
              <w:rPr>
                <w:rFonts w:ascii="Times New Roman" w:eastAsia="Times New Roman" w:hAnsi="Times New Roman"/>
                <w:bCs/>
                <w:lang w:eastAsia="pl-PL"/>
              </w:rPr>
              <w:t>od 40x do 400x </w:t>
            </w:r>
            <w:r w:rsidRPr="0035314C">
              <w:rPr>
                <w:rFonts w:ascii="Times New Roman" w:hAnsi="Times New Roman"/>
              </w:rPr>
              <w:t xml:space="preserve">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stolik krzyżowy z uchwytem preparatów oraz precyzyjnymi pokrętłami przesuwu w płaszczyźnie poziomej w osi X i Y -</w:t>
            </w:r>
            <w:r w:rsidRPr="0035314C">
              <w:rPr>
                <w:rFonts w:ascii="Times New Roman" w:eastAsia="Times New Roman" w:hAnsi="Times New Roman"/>
                <w:bCs/>
                <w:lang w:eastAsia="pl-PL"/>
              </w:rPr>
              <w:t>precyzyjny wybór obszaru badań</w:t>
            </w:r>
            <w:r w:rsidRPr="0035314C">
              <w:rPr>
                <w:rFonts w:ascii="Times New Roman" w:eastAsia="Times New Roman" w:hAnsi="Times New Roman"/>
                <w:lang w:eastAsia="pl-PL"/>
              </w:rPr>
              <w:t xml:space="preserve">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mechanizm przesuwu preparatu posiada</w:t>
            </w:r>
            <w:r w:rsidRPr="0035314C">
              <w:rPr>
                <w:rFonts w:ascii="Times New Roman" w:eastAsia="Times New Roman" w:hAnsi="Times New Roman"/>
                <w:bCs/>
                <w:lang w:eastAsia="pl-PL"/>
              </w:rPr>
              <w:t> noniusz</w:t>
            </w:r>
            <w:r w:rsidRPr="0035314C">
              <w:rPr>
                <w:rFonts w:ascii="Times New Roman" w:eastAsia="Times New Roman" w:hAnsi="Times New Roman"/>
                <w:lang w:eastAsia="pl-PL"/>
              </w:rPr>
              <w:t> </w:t>
            </w:r>
            <w:r w:rsidRPr="0035314C">
              <w:rPr>
                <w:rFonts w:ascii="Times New Roman" w:eastAsia="Times New Roman" w:hAnsi="Times New Roman"/>
                <w:bCs/>
                <w:lang w:eastAsia="pl-PL"/>
              </w:rPr>
              <w:t>- specjalną podziałkę </w:t>
            </w:r>
            <w:r w:rsidRPr="0035314C">
              <w:rPr>
                <w:rFonts w:ascii="Times New Roman" w:eastAsia="Times New Roman" w:hAnsi="Times New Roman"/>
                <w:lang w:eastAsia="pl-PL"/>
              </w:rPr>
              <w:t xml:space="preserve">zwiększającą dokładność odczytu  </w:t>
            </w:r>
          </w:p>
          <w:p w:rsidR="00FA3D83" w:rsidRPr="0035314C" w:rsidRDefault="00FA3D83" w:rsidP="00774D5B">
            <w:pPr>
              <w:spacing w:after="0" w:line="240" w:lineRule="auto"/>
              <w:rPr>
                <w:rFonts w:ascii="Times New Roman" w:eastAsia="Times New Roman" w:hAnsi="Times New Roman"/>
                <w:bCs/>
                <w:lang w:eastAsia="pl-PL"/>
              </w:rPr>
            </w:pPr>
            <w:r w:rsidRPr="0035314C">
              <w:rPr>
                <w:rFonts w:ascii="Times New Roman" w:eastAsia="Times New Roman" w:hAnsi="Times New Roman"/>
                <w:lang w:eastAsia="pl-PL"/>
              </w:rPr>
              <w:t>sześciogniazdowe koło z kolorowymi filtrami, które pozwalają dobrać optymalne warunki oświetlenia i uzyskać </w:t>
            </w:r>
            <w:r w:rsidRPr="0035314C">
              <w:rPr>
                <w:rFonts w:ascii="Times New Roman" w:eastAsia="Times New Roman" w:hAnsi="Times New Roman"/>
                <w:bCs/>
                <w:lang w:eastAsia="pl-PL"/>
              </w:rPr>
              <w:t>lepszy kontrast obrazu podczas obserwacji</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głowica: </w:t>
            </w:r>
            <w:proofErr w:type="spellStart"/>
            <w:r w:rsidRPr="0035314C">
              <w:rPr>
                <w:rFonts w:ascii="Times New Roman" w:eastAsia="Times New Roman" w:hAnsi="Times New Roman"/>
                <w:lang w:eastAsia="pl-PL"/>
              </w:rPr>
              <w:t>monokularowa</w:t>
            </w:r>
            <w:proofErr w:type="spellEnd"/>
            <w:r w:rsidRPr="0035314C">
              <w:rPr>
                <w:rFonts w:ascii="Times New Roman" w:eastAsia="Times New Roman" w:hAnsi="Times New Roman"/>
                <w:lang w:eastAsia="pl-PL"/>
              </w:rPr>
              <w:t xml:space="preserve"> pochylona pod kątem 45</w:t>
            </w:r>
            <w:r w:rsidRPr="0035314C">
              <w:rPr>
                <w:rFonts w:ascii="Times New Roman" w:eastAsia="Times New Roman" w:hAnsi="Times New Roman"/>
                <w:vertAlign w:val="superscript"/>
                <w:lang w:eastAsia="pl-PL"/>
              </w:rPr>
              <w:t>o</w:t>
            </w:r>
            <w:r w:rsidRPr="0035314C">
              <w:rPr>
                <w:rFonts w:ascii="Times New Roman" w:eastAsia="Times New Roman" w:hAnsi="Times New Roman"/>
                <w:lang w:eastAsia="pl-PL"/>
              </w:rPr>
              <w:t>, obracana 360</w:t>
            </w:r>
            <w:r w:rsidRPr="0035314C">
              <w:rPr>
                <w:rFonts w:ascii="Times New Roman" w:eastAsia="Times New Roman" w:hAnsi="Times New Roman"/>
                <w:vertAlign w:val="superscript"/>
                <w:lang w:eastAsia="pl-PL"/>
              </w:rPr>
              <w:t>o</w:t>
            </w:r>
            <w:r w:rsidRPr="0035314C">
              <w:rPr>
                <w:rFonts w:ascii="Times New Roman" w:eastAsia="Times New Roman" w:hAnsi="Times New Roman"/>
                <w:lang w:eastAsia="pl-PL"/>
              </w:rPr>
              <w:t xml:space="preserve">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okulary: WF 10x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obiektywy: achromatyczne 4x, 10x, 40x (amortyzowany)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powiększenia: 40x, 100x, 400x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koło filtrowe: 6 kolorowych filtrów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regulacja ostrości: współosiowa śruba makro i mikrometryczna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oświetlenie: LED, górne/dolne z regulacją jasności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stolik z pokrętłami przesuwu w płaszczyźnie poziomej: 90 x 90 mm, z mocowaniem preparatów  </w:t>
            </w:r>
          </w:p>
          <w:p w:rsidR="00FA3D83" w:rsidRPr="0035314C" w:rsidRDefault="00FA3D83" w:rsidP="00774D5B">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35</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Preparaty roślinne (30 szt.) zawierają przykłady podstawowych tkanek roślinnych:</w:t>
            </w:r>
          </w:p>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 xml:space="preserve">- Owocnik grzyba </w:t>
            </w:r>
            <w:r w:rsidRPr="0035314C">
              <w:rPr>
                <w:sz w:val="22"/>
                <w:szCs w:val="22"/>
                <w:lang w:eastAsia="en-US"/>
              </w:rPr>
              <w:br/>
              <w:t xml:space="preserve">- Pleśniak </w:t>
            </w:r>
            <w:r w:rsidRPr="0035314C">
              <w:rPr>
                <w:sz w:val="22"/>
                <w:szCs w:val="22"/>
                <w:lang w:eastAsia="en-US"/>
              </w:rPr>
              <w:br/>
              <w:t xml:space="preserve">- Pędzlak </w:t>
            </w:r>
            <w:r w:rsidRPr="0035314C">
              <w:rPr>
                <w:sz w:val="22"/>
                <w:szCs w:val="22"/>
                <w:lang w:eastAsia="en-US"/>
              </w:rPr>
              <w:br/>
              <w:t>- Kropidlak</w:t>
            </w:r>
            <w:r w:rsidRPr="0035314C">
              <w:rPr>
                <w:sz w:val="22"/>
                <w:szCs w:val="22"/>
                <w:lang w:eastAsia="en-US"/>
              </w:rPr>
              <w:br/>
            </w:r>
            <w:r w:rsidRPr="0035314C">
              <w:rPr>
                <w:sz w:val="22"/>
                <w:szCs w:val="22"/>
                <w:lang w:eastAsia="en-US"/>
              </w:rPr>
              <w:lastRenderedPageBreak/>
              <w:t xml:space="preserve">- Porost plecha w przekroju </w:t>
            </w:r>
            <w:r w:rsidRPr="0035314C">
              <w:rPr>
                <w:sz w:val="22"/>
                <w:szCs w:val="22"/>
                <w:lang w:eastAsia="en-US"/>
              </w:rPr>
              <w:br/>
              <w:t xml:space="preserve">- Skrętnica, koniugacja </w:t>
            </w:r>
            <w:r w:rsidRPr="0035314C">
              <w:rPr>
                <w:sz w:val="22"/>
                <w:szCs w:val="22"/>
                <w:lang w:eastAsia="en-US"/>
              </w:rPr>
              <w:br/>
              <w:t xml:space="preserve">- Mech, splątek </w:t>
            </w:r>
            <w:r w:rsidRPr="0035314C">
              <w:rPr>
                <w:sz w:val="22"/>
                <w:szCs w:val="22"/>
                <w:lang w:eastAsia="en-US"/>
              </w:rPr>
              <w:br/>
              <w:t xml:space="preserve">- Mech, plemnie, przekrój podłużny </w:t>
            </w:r>
            <w:r w:rsidRPr="0035314C">
              <w:rPr>
                <w:sz w:val="22"/>
                <w:szCs w:val="22"/>
                <w:lang w:eastAsia="en-US"/>
              </w:rPr>
              <w:br/>
              <w:t xml:space="preserve">- Alga czarna, liść przekrój poprzeczny </w:t>
            </w:r>
            <w:r w:rsidRPr="0035314C">
              <w:rPr>
                <w:sz w:val="22"/>
                <w:szCs w:val="22"/>
                <w:lang w:eastAsia="en-US"/>
              </w:rPr>
              <w:br/>
              <w:t xml:space="preserve">- Sosna, igła, przekrój poprzeczny </w:t>
            </w:r>
            <w:r w:rsidRPr="0035314C">
              <w:rPr>
                <w:sz w:val="22"/>
                <w:szCs w:val="22"/>
                <w:lang w:eastAsia="en-US"/>
              </w:rPr>
              <w:br/>
              <w:t>- Sosna, owoc męski z mikrosporami, przekrój poprzeczny</w:t>
            </w:r>
            <w:r w:rsidRPr="0035314C">
              <w:rPr>
                <w:sz w:val="22"/>
                <w:szCs w:val="22"/>
                <w:lang w:eastAsia="en-US"/>
              </w:rPr>
              <w:br/>
              <w:t xml:space="preserve">- Sosna, owoc żeński, przekrój podłużny, przekrój poprzeczny </w:t>
            </w:r>
            <w:r w:rsidRPr="0035314C">
              <w:rPr>
                <w:sz w:val="22"/>
                <w:szCs w:val="22"/>
                <w:lang w:eastAsia="en-US"/>
              </w:rPr>
              <w:br/>
              <w:t xml:space="preserve">- Bób, budowa pierwotna korzenia, przekrój poprzeczny </w:t>
            </w:r>
            <w:r w:rsidRPr="0035314C">
              <w:rPr>
                <w:sz w:val="22"/>
                <w:szCs w:val="22"/>
                <w:lang w:eastAsia="en-US"/>
              </w:rPr>
              <w:br/>
              <w:t xml:space="preserve">- Cebula mitoza w wierzchołku korzenia, przekrój poprzeczny </w:t>
            </w:r>
            <w:r w:rsidRPr="0035314C">
              <w:rPr>
                <w:sz w:val="22"/>
                <w:szCs w:val="22"/>
                <w:lang w:eastAsia="en-US"/>
              </w:rPr>
              <w:br/>
              <w:t xml:space="preserve">- Kukurydza, łodyga </w:t>
            </w:r>
            <w:proofErr w:type="spellStart"/>
            <w:r w:rsidRPr="0035314C">
              <w:rPr>
                <w:sz w:val="22"/>
                <w:szCs w:val="22"/>
                <w:lang w:eastAsia="en-US"/>
              </w:rPr>
              <w:t>p.pp</w:t>
            </w:r>
            <w:proofErr w:type="spellEnd"/>
            <w:r w:rsidRPr="0035314C">
              <w:rPr>
                <w:sz w:val="22"/>
                <w:szCs w:val="22"/>
                <w:lang w:eastAsia="en-US"/>
              </w:rPr>
              <w:t xml:space="preserve">. </w:t>
            </w:r>
            <w:r w:rsidRPr="0035314C">
              <w:rPr>
                <w:sz w:val="22"/>
                <w:szCs w:val="22"/>
                <w:lang w:eastAsia="en-US"/>
              </w:rPr>
              <w:br/>
              <w:t xml:space="preserve">- Lipa, łodyga 1, 2, 3-letnia, budowa wtórna, </w:t>
            </w:r>
            <w:proofErr w:type="spellStart"/>
            <w:r w:rsidRPr="0035314C">
              <w:rPr>
                <w:sz w:val="22"/>
                <w:szCs w:val="22"/>
                <w:lang w:eastAsia="en-US"/>
              </w:rPr>
              <w:t>p.pp</w:t>
            </w:r>
            <w:proofErr w:type="spellEnd"/>
            <w:r w:rsidRPr="0035314C">
              <w:rPr>
                <w:sz w:val="22"/>
                <w:szCs w:val="22"/>
                <w:lang w:eastAsia="en-US"/>
              </w:rPr>
              <w:t xml:space="preserve">. </w:t>
            </w:r>
            <w:r w:rsidRPr="0035314C">
              <w:rPr>
                <w:sz w:val="22"/>
                <w:szCs w:val="22"/>
                <w:lang w:eastAsia="en-US"/>
              </w:rPr>
              <w:br/>
              <w:t xml:space="preserve">- Kukurydza łodyga, </w:t>
            </w:r>
            <w:proofErr w:type="spellStart"/>
            <w:r w:rsidRPr="0035314C">
              <w:rPr>
                <w:sz w:val="22"/>
                <w:szCs w:val="22"/>
                <w:lang w:eastAsia="en-US"/>
              </w:rPr>
              <w:t>p.pd</w:t>
            </w:r>
            <w:proofErr w:type="spellEnd"/>
            <w:r w:rsidRPr="0035314C">
              <w:rPr>
                <w:sz w:val="22"/>
                <w:szCs w:val="22"/>
                <w:lang w:eastAsia="en-US"/>
              </w:rPr>
              <w:t xml:space="preserve">. </w:t>
            </w:r>
            <w:r w:rsidRPr="0035314C">
              <w:rPr>
                <w:sz w:val="22"/>
                <w:szCs w:val="22"/>
                <w:lang w:eastAsia="en-US"/>
              </w:rPr>
              <w:br/>
              <w:t xml:space="preserve">- Pelargonia, łodyga, przekrój poprzeczny </w:t>
            </w:r>
            <w:r w:rsidRPr="0035314C">
              <w:rPr>
                <w:sz w:val="22"/>
                <w:szCs w:val="22"/>
                <w:lang w:eastAsia="en-US"/>
              </w:rPr>
              <w:br/>
              <w:t xml:space="preserve">- Wierzchołek pędu </w:t>
            </w:r>
            <w:r w:rsidRPr="0035314C">
              <w:rPr>
                <w:sz w:val="22"/>
                <w:szCs w:val="22"/>
                <w:lang w:eastAsia="en-US"/>
              </w:rPr>
              <w:br/>
              <w:t xml:space="preserve">- Cebula, aparaty szparkowe </w:t>
            </w:r>
            <w:r w:rsidRPr="0035314C">
              <w:rPr>
                <w:sz w:val="22"/>
                <w:szCs w:val="22"/>
                <w:lang w:eastAsia="en-US"/>
              </w:rPr>
              <w:br/>
              <w:t xml:space="preserve">- Jaśmin, liść przekrój poprzeczny </w:t>
            </w:r>
            <w:r w:rsidRPr="0035314C">
              <w:rPr>
                <w:sz w:val="22"/>
                <w:szCs w:val="22"/>
                <w:lang w:eastAsia="en-US"/>
              </w:rPr>
              <w:br/>
              <w:t xml:space="preserve">- Narcyz, liść przekrój poprzeczny </w:t>
            </w:r>
            <w:r w:rsidRPr="0035314C">
              <w:rPr>
                <w:sz w:val="22"/>
                <w:szCs w:val="22"/>
                <w:lang w:eastAsia="en-US"/>
              </w:rPr>
              <w:br/>
              <w:t xml:space="preserve">- Lilia, pylnik, przekrój poprzeczny </w:t>
            </w:r>
            <w:r w:rsidRPr="0035314C">
              <w:rPr>
                <w:sz w:val="22"/>
                <w:szCs w:val="22"/>
                <w:lang w:eastAsia="en-US"/>
              </w:rPr>
              <w:br/>
              <w:t>- Lilia, zalążnia, przekrój poprzeczny</w:t>
            </w:r>
            <w:r w:rsidRPr="0035314C">
              <w:rPr>
                <w:sz w:val="22"/>
                <w:szCs w:val="22"/>
                <w:lang w:eastAsia="en-US"/>
              </w:rPr>
              <w:br/>
              <w:t xml:space="preserve">- Morwa, ogonek liścia, przekrój przez strefę cięcia </w:t>
            </w:r>
            <w:r w:rsidRPr="0035314C">
              <w:rPr>
                <w:sz w:val="22"/>
                <w:szCs w:val="22"/>
                <w:lang w:eastAsia="en-US"/>
              </w:rPr>
              <w:br/>
              <w:t xml:space="preserve">- Kawa, liść przekrój poprzeczny </w:t>
            </w:r>
            <w:r w:rsidRPr="0035314C">
              <w:rPr>
                <w:sz w:val="22"/>
                <w:szCs w:val="22"/>
                <w:lang w:eastAsia="en-US"/>
              </w:rPr>
              <w:br/>
              <w:t xml:space="preserve">- Kukurydza, nasiono z zarodkiem, przekrój podłużny </w:t>
            </w:r>
            <w:r w:rsidRPr="0035314C">
              <w:rPr>
                <w:sz w:val="22"/>
                <w:szCs w:val="22"/>
                <w:lang w:eastAsia="en-US"/>
              </w:rPr>
              <w:br/>
              <w:t xml:space="preserve">- Komórki kamienne w miękiszu gruszy </w:t>
            </w:r>
            <w:r w:rsidRPr="0035314C">
              <w:rPr>
                <w:sz w:val="22"/>
                <w:szCs w:val="22"/>
                <w:lang w:eastAsia="en-US"/>
              </w:rPr>
              <w:br/>
              <w:t xml:space="preserve">- Zioło i drzewo, łodyga przekrój poprzeczny </w:t>
            </w:r>
            <w:r w:rsidRPr="0035314C">
              <w:rPr>
                <w:sz w:val="22"/>
                <w:szCs w:val="22"/>
                <w:lang w:eastAsia="en-US"/>
              </w:rPr>
              <w:br/>
              <w:t>- Kiełkujące ziarna pyłku</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lastRenderedPageBreak/>
              <w:t>2</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36</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Preparaty tkankowe (30 szt.) zawierają wybrane przykłady tkanek zwierzęcych i ludzkich:</w:t>
            </w:r>
          </w:p>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 xml:space="preserve">- Nabłonek płaski, widok z góry </w:t>
            </w:r>
            <w:r w:rsidRPr="0035314C">
              <w:rPr>
                <w:sz w:val="22"/>
                <w:szCs w:val="22"/>
                <w:lang w:eastAsia="en-US"/>
              </w:rPr>
              <w:br/>
              <w:t>- Nabłonek wielowarstwowy płaski, przekrój</w:t>
            </w:r>
            <w:r w:rsidRPr="0035314C">
              <w:rPr>
                <w:sz w:val="22"/>
                <w:szCs w:val="22"/>
                <w:lang w:eastAsia="en-US"/>
              </w:rPr>
              <w:br/>
              <w:t>- Tkanka łączna luźna</w:t>
            </w:r>
            <w:r w:rsidRPr="0035314C">
              <w:rPr>
                <w:sz w:val="22"/>
                <w:szCs w:val="22"/>
                <w:lang w:eastAsia="en-US"/>
              </w:rPr>
              <w:br/>
              <w:t>- Tkanka chrzęstna, przekrój</w:t>
            </w:r>
            <w:r w:rsidRPr="0035314C">
              <w:rPr>
                <w:sz w:val="22"/>
                <w:szCs w:val="22"/>
                <w:lang w:eastAsia="en-US"/>
              </w:rPr>
              <w:br/>
              <w:t>- Tkanka kostna zbita, przekrój</w:t>
            </w:r>
            <w:r w:rsidRPr="0035314C">
              <w:rPr>
                <w:sz w:val="22"/>
                <w:szCs w:val="22"/>
                <w:lang w:eastAsia="en-US"/>
              </w:rPr>
              <w:br/>
              <w:t>- Krew ludzka, rozmaz</w:t>
            </w:r>
            <w:r w:rsidRPr="0035314C">
              <w:rPr>
                <w:sz w:val="22"/>
                <w:szCs w:val="22"/>
                <w:lang w:eastAsia="en-US"/>
              </w:rPr>
              <w:br/>
              <w:t>- Tkanka mięśniowa gładka, pojedyncze włókna</w:t>
            </w:r>
            <w:r w:rsidRPr="0035314C">
              <w:rPr>
                <w:sz w:val="22"/>
                <w:szCs w:val="22"/>
                <w:lang w:eastAsia="en-US"/>
              </w:rPr>
              <w:br/>
              <w:t>- Tkanka mięśniowa poprzecznie prążkowana, przekrój podłużny i przekrój poprzeczny</w:t>
            </w:r>
            <w:r w:rsidRPr="0035314C">
              <w:rPr>
                <w:sz w:val="22"/>
                <w:szCs w:val="22"/>
                <w:lang w:eastAsia="en-US"/>
              </w:rPr>
              <w:br/>
              <w:t>- Rdzeń kręgowy królika</w:t>
            </w:r>
            <w:r w:rsidRPr="0035314C">
              <w:rPr>
                <w:sz w:val="22"/>
                <w:szCs w:val="22"/>
                <w:lang w:eastAsia="en-US"/>
              </w:rPr>
              <w:br/>
              <w:t>- Zakończenia komórek nerwowych królika</w:t>
            </w:r>
            <w:r w:rsidRPr="0035314C">
              <w:rPr>
                <w:sz w:val="22"/>
                <w:szCs w:val="22"/>
                <w:lang w:eastAsia="en-US"/>
              </w:rPr>
              <w:br/>
              <w:t>- Ściana żołądka</w:t>
            </w:r>
            <w:r w:rsidRPr="0035314C">
              <w:rPr>
                <w:sz w:val="22"/>
                <w:szCs w:val="22"/>
                <w:lang w:eastAsia="en-US"/>
              </w:rPr>
              <w:br/>
              <w:t>- Jelito cienkie, przekrój poprzeczny</w:t>
            </w:r>
            <w:r w:rsidRPr="0035314C">
              <w:rPr>
                <w:sz w:val="22"/>
                <w:szCs w:val="22"/>
                <w:lang w:eastAsia="en-US"/>
              </w:rPr>
              <w:br/>
              <w:t>- Jelito grube, przekrój poprzeczny</w:t>
            </w:r>
            <w:r w:rsidRPr="0035314C">
              <w:rPr>
                <w:sz w:val="22"/>
                <w:szCs w:val="22"/>
                <w:lang w:eastAsia="en-US"/>
              </w:rPr>
              <w:br/>
              <w:t>- Trzustka</w:t>
            </w:r>
            <w:r w:rsidRPr="0035314C">
              <w:rPr>
                <w:sz w:val="22"/>
                <w:szCs w:val="22"/>
                <w:lang w:eastAsia="en-US"/>
              </w:rPr>
              <w:br/>
            </w:r>
            <w:r w:rsidRPr="0035314C">
              <w:rPr>
                <w:sz w:val="22"/>
                <w:szCs w:val="22"/>
                <w:lang w:eastAsia="en-US"/>
              </w:rPr>
              <w:lastRenderedPageBreak/>
              <w:t>- Pęcherzyk żółciowy, przekrój ściany</w:t>
            </w:r>
            <w:r w:rsidRPr="0035314C">
              <w:rPr>
                <w:sz w:val="22"/>
                <w:szCs w:val="22"/>
                <w:lang w:eastAsia="en-US"/>
              </w:rPr>
              <w:br/>
              <w:t>- Płuco, przekrój</w:t>
            </w:r>
            <w:r w:rsidRPr="0035314C">
              <w:rPr>
                <w:sz w:val="22"/>
                <w:szCs w:val="22"/>
                <w:lang w:eastAsia="en-US"/>
              </w:rPr>
              <w:br/>
              <w:t>- Tętnica i żyła, przekrój poprzeczny</w:t>
            </w:r>
            <w:r w:rsidRPr="0035314C">
              <w:rPr>
                <w:sz w:val="22"/>
                <w:szCs w:val="22"/>
                <w:lang w:eastAsia="en-US"/>
              </w:rPr>
              <w:br/>
              <w:t>- Nerka, przekrój podłużny</w:t>
            </w:r>
            <w:r w:rsidRPr="0035314C">
              <w:rPr>
                <w:sz w:val="22"/>
                <w:szCs w:val="22"/>
                <w:lang w:eastAsia="en-US"/>
              </w:rPr>
              <w:br/>
              <w:t>- Nerka z naczyniami krwionośnymi</w:t>
            </w:r>
            <w:r w:rsidRPr="0035314C">
              <w:rPr>
                <w:sz w:val="22"/>
                <w:szCs w:val="22"/>
                <w:lang w:eastAsia="en-US"/>
              </w:rPr>
              <w:br/>
              <w:t>- Jajnik, pęcherzyk Graafa, przekrój</w:t>
            </w:r>
            <w:r w:rsidRPr="0035314C">
              <w:rPr>
                <w:sz w:val="22"/>
                <w:szCs w:val="22"/>
                <w:lang w:eastAsia="en-US"/>
              </w:rPr>
              <w:br/>
              <w:t>- Węzeł chłonny, przekrój</w:t>
            </w:r>
            <w:r w:rsidRPr="0035314C">
              <w:rPr>
                <w:sz w:val="22"/>
                <w:szCs w:val="22"/>
                <w:lang w:eastAsia="en-US"/>
              </w:rPr>
              <w:br/>
              <w:t>- Cebulka włosowa, przekrój</w:t>
            </w:r>
            <w:r w:rsidRPr="0035314C">
              <w:rPr>
                <w:sz w:val="22"/>
                <w:szCs w:val="22"/>
                <w:lang w:eastAsia="en-US"/>
              </w:rPr>
              <w:br/>
              <w:t>- Wątroba świni, przekrój</w:t>
            </w:r>
            <w:r w:rsidRPr="0035314C">
              <w:rPr>
                <w:sz w:val="22"/>
                <w:szCs w:val="22"/>
                <w:lang w:eastAsia="en-US"/>
              </w:rPr>
              <w:br/>
              <w:t>- Tchawica, przekrój poprzeczny</w:t>
            </w:r>
            <w:r w:rsidRPr="0035314C">
              <w:rPr>
                <w:sz w:val="22"/>
                <w:szCs w:val="22"/>
                <w:lang w:eastAsia="en-US"/>
              </w:rPr>
              <w:br/>
              <w:t>- Jądro, kanaliki nasienne, przekrój poprzeczny</w:t>
            </w:r>
            <w:r w:rsidRPr="0035314C">
              <w:rPr>
                <w:sz w:val="22"/>
                <w:szCs w:val="22"/>
                <w:lang w:eastAsia="en-US"/>
              </w:rPr>
              <w:br/>
              <w:t>- Chromosomy człowieka</w:t>
            </w:r>
            <w:r w:rsidRPr="0035314C">
              <w:rPr>
                <w:sz w:val="22"/>
                <w:szCs w:val="22"/>
                <w:lang w:eastAsia="en-US"/>
              </w:rPr>
              <w:br/>
              <w:t>- Jajowód, przekrój poprzeczny</w:t>
            </w:r>
            <w:r w:rsidRPr="0035314C">
              <w:rPr>
                <w:sz w:val="22"/>
                <w:szCs w:val="22"/>
                <w:lang w:eastAsia="en-US"/>
              </w:rPr>
              <w:br/>
              <w:t>- Tkanka kostna, przekrój</w:t>
            </w:r>
            <w:r w:rsidRPr="0035314C">
              <w:rPr>
                <w:sz w:val="22"/>
                <w:szCs w:val="22"/>
                <w:lang w:eastAsia="en-US"/>
              </w:rPr>
              <w:br/>
              <w:t>- Nabłonek płaski ze złuszczających się ust</w:t>
            </w:r>
            <w:r w:rsidRPr="0035314C">
              <w:rPr>
                <w:sz w:val="22"/>
                <w:szCs w:val="22"/>
                <w:lang w:eastAsia="en-US"/>
              </w:rPr>
              <w:br/>
              <w:t>- Nabłonek urzęsiony, przekrój</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lastRenderedPageBreak/>
              <w:t>2</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37</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Preparaty zoologiczne (30 szt.) zawierają przykłady wybranych organizmów:</w:t>
            </w:r>
          </w:p>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 xml:space="preserve">- Pantofelek </w:t>
            </w:r>
            <w:r w:rsidRPr="0035314C">
              <w:rPr>
                <w:sz w:val="22"/>
                <w:szCs w:val="22"/>
                <w:lang w:eastAsia="en-US"/>
              </w:rPr>
              <w:br/>
              <w:t xml:space="preserve">- Trzy typy bakterii </w:t>
            </w:r>
            <w:r w:rsidRPr="0035314C">
              <w:rPr>
                <w:sz w:val="22"/>
                <w:szCs w:val="22"/>
                <w:lang w:eastAsia="en-US"/>
              </w:rPr>
              <w:br/>
              <w:t xml:space="preserve">- Krew żaby, rozmaz </w:t>
            </w:r>
            <w:r w:rsidRPr="0035314C">
              <w:rPr>
                <w:sz w:val="22"/>
                <w:szCs w:val="22"/>
                <w:lang w:eastAsia="en-US"/>
              </w:rPr>
              <w:br/>
              <w:t xml:space="preserve">- 1-komórkowy organizm zwierzęcy </w:t>
            </w:r>
            <w:r w:rsidRPr="0035314C">
              <w:rPr>
                <w:sz w:val="22"/>
                <w:szCs w:val="22"/>
                <w:lang w:eastAsia="en-US"/>
              </w:rPr>
              <w:br/>
              <w:t xml:space="preserve">- Dafnia </w:t>
            </w:r>
            <w:r w:rsidRPr="0035314C">
              <w:rPr>
                <w:sz w:val="22"/>
                <w:szCs w:val="22"/>
                <w:lang w:eastAsia="en-US"/>
              </w:rPr>
              <w:br/>
              <w:t xml:space="preserve">- Wirki </w:t>
            </w:r>
            <w:r w:rsidRPr="0035314C">
              <w:rPr>
                <w:sz w:val="22"/>
                <w:szCs w:val="22"/>
                <w:lang w:eastAsia="en-US"/>
              </w:rPr>
              <w:br/>
              <w:t xml:space="preserve">- Tasiemiec bąblowiec </w:t>
            </w:r>
            <w:r w:rsidRPr="0035314C">
              <w:rPr>
                <w:sz w:val="22"/>
                <w:szCs w:val="22"/>
                <w:lang w:eastAsia="en-US"/>
              </w:rPr>
              <w:br/>
              <w:t xml:space="preserve">- Oko złożone owada </w:t>
            </w:r>
            <w:r w:rsidRPr="0035314C">
              <w:rPr>
                <w:sz w:val="22"/>
                <w:szCs w:val="22"/>
                <w:lang w:eastAsia="en-US"/>
              </w:rPr>
              <w:br/>
              <w:t xml:space="preserve">- Glista, samiec i samica, przekrój poprzeczny </w:t>
            </w:r>
            <w:r w:rsidRPr="0035314C">
              <w:rPr>
                <w:sz w:val="22"/>
                <w:szCs w:val="22"/>
                <w:lang w:eastAsia="en-US"/>
              </w:rPr>
              <w:br/>
              <w:t xml:space="preserve">- Dżdżownica, przekrój poprzeczny </w:t>
            </w:r>
            <w:r w:rsidRPr="0035314C">
              <w:rPr>
                <w:sz w:val="22"/>
                <w:szCs w:val="22"/>
                <w:lang w:eastAsia="en-US"/>
              </w:rPr>
              <w:br/>
              <w:t xml:space="preserve">- Komar, aparat gębowy </w:t>
            </w:r>
            <w:r w:rsidRPr="0035314C">
              <w:rPr>
                <w:sz w:val="22"/>
                <w:szCs w:val="22"/>
                <w:lang w:eastAsia="en-US"/>
              </w:rPr>
              <w:br/>
              <w:t xml:space="preserve">- Mucha domowa, aparat gębowy </w:t>
            </w:r>
            <w:r w:rsidRPr="0035314C">
              <w:rPr>
                <w:sz w:val="22"/>
                <w:szCs w:val="22"/>
                <w:lang w:eastAsia="en-US"/>
              </w:rPr>
              <w:br/>
              <w:t xml:space="preserve">- Pszczoła miodna, aparat gębowy </w:t>
            </w:r>
            <w:r w:rsidRPr="0035314C">
              <w:rPr>
                <w:sz w:val="22"/>
                <w:szCs w:val="22"/>
                <w:lang w:eastAsia="en-US"/>
              </w:rPr>
              <w:br/>
              <w:t xml:space="preserve">- Motyl, aparat gębowy </w:t>
            </w:r>
            <w:r w:rsidRPr="0035314C">
              <w:rPr>
                <w:sz w:val="22"/>
                <w:szCs w:val="22"/>
                <w:lang w:eastAsia="en-US"/>
              </w:rPr>
              <w:br/>
              <w:t xml:space="preserve">- Żaba, jajo w przekroju </w:t>
            </w:r>
            <w:r w:rsidRPr="0035314C">
              <w:rPr>
                <w:sz w:val="22"/>
                <w:szCs w:val="22"/>
                <w:lang w:eastAsia="en-US"/>
              </w:rPr>
              <w:br/>
              <w:t xml:space="preserve">- Przywra krwi, samiec </w:t>
            </w:r>
            <w:r w:rsidRPr="0035314C">
              <w:rPr>
                <w:sz w:val="22"/>
                <w:szCs w:val="22"/>
                <w:lang w:eastAsia="en-US"/>
              </w:rPr>
              <w:br/>
              <w:t xml:space="preserve">- Przywra krwi, samica </w:t>
            </w:r>
            <w:r w:rsidRPr="0035314C">
              <w:rPr>
                <w:sz w:val="22"/>
                <w:szCs w:val="22"/>
                <w:lang w:eastAsia="en-US"/>
              </w:rPr>
              <w:br/>
              <w:t xml:space="preserve">- Komar widliszek, larwa </w:t>
            </w:r>
            <w:r w:rsidRPr="0035314C">
              <w:rPr>
                <w:sz w:val="22"/>
                <w:szCs w:val="22"/>
                <w:lang w:eastAsia="en-US"/>
              </w:rPr>
              <w:br/>
              <w:t xml:space="preserve">- Muszka owocówka </w:t>
            </w:r>
            <w:r w:rsidRPr="0035314C">
              <w:rPr>
                <w:sz w:val="22"/>
                <w:szCs w:val="22"/>
                <w:lang w:eastAsia="en-US"/>
              </w:rPr>
              <w:br/>
              <w:t xml:space="preserve">- Odnóże pływne owada </w:t>
            </w:r>
            <w:r w:rsidRPr="0035314C">
              <w:rPr>
                <w:sz w:val="22"/>
                <w:szCs w:val="22"/>
                <w:lang w:eastAsia="en-US"/>
              </w:rPr>
              <w:br/>
              <w:t xml:space="preserve">- Stułbia, przekrój poprzeczny </w:t>
            </w:r>
            <w:r w:rsidRPr="0035314C">
              <w:rPr>
                <w:sz w:val="22"/>
                <w:szCs w:val="22"/>
                <w:lang w:eastAsia="en-US"/>
              </w:rPr>
              <w:br/>
              <w:t xml:space="preserve">- Euglena </w:t>
            </w:r>
            <w:r w:rsidRPr="0035314C">
              <w:rPr>
                <w:sz w:val="22"/>
                <w:szCs w:val="22"/>
                <w:lang w:eastAsia="en-US"/>
              </w:rPr>
              <w:br/>
              <w:t xml:space="preserve">- Mucha domowa, skrzydło </w:t>
            </w:r>
            <w:r w:rsidRPr="0035314C">
              <w:rPr>
                <w:sz w:val="22"/>
                <w:szCs w:val="22"/>
                <w:lang w:eastAsia="en-US"/>
              </w:rPr>
              <w:br/>
              <w:t xml:space="preserve">- Motyl, skrzydło </w:t>
            </w:r>
            <w:r w:rsidRPr="0035314C">
              <w:rPr>
                <w:sz w:val="22"/>
                <w:szCs w:val="22"/>
                <w:lang w:eastAsia="en-US"/>
              </w:rPr>
              <w:br/>
              <w:t xml:space="preserve">- Pszczoła miodna, skrzydło </w:t>
            </w:r>
            <w:r w:rsidRPr="0035314C">
              <w:rPr>
                <w:sz w:val="22"/>
                <w:szCs w:val="22"/>
                <w:lang w:eastAsia="en-US"/>
              </w:rPr>
              <w:br/>
            </w:r>
            <w:r w:rsidRPr="0035314C">
              <w:rPr>
                <w:sz w:val="22"/>
                <w:szCs w:val="22"/>
                <w:lang w:eastAsia="en-US"/>
              </w:rPr>
              <w:lastRenderedPageBreak/>
              <w:t xml:space="preserve">- Mucha domowa, noga </w:t>
            </w:r>
            <w:r w:rsidRPr="0035314C">
              <w:rPr>
                <w:sz w:val="22"/>
                <w:szCs w:val="22"/>
                <w:lang w:eastAsia="en-US"/>
              </w:rPr>
              <w:br/>
              <w:t xml:space="preserve">- Pszczoła miodna odnóże przednie i tylne </w:t>
            </w:r>
            <w:r w:rsidRPr="0035314C">
              <w:rPr>
                <w:sz w:val="22"/>
                <w:szCs w:val="22"/>
                <w:lang w:eastAsia="en-US"/>
              </w:rPr>
              <w:br/>
              <w:t xml:space="preserve">- Krew gołębia, rozmaz </w:t>
            </w:r>
            <w:r w:rsidRPr="0035314C">
              <w:rPr>
                <w:sz w:val="22"/>
                <w:szCs w:val="22"/>
                <w:lang w:eastAsia="en-US"/>
              </w:rPr>
              <w:br/>
              <w:t xml:space="preserve">- Pchła ludzka </w:t>
            </w:r>
            <w:r w:rsidRPr="0035314C">
              <w:rPr>
                <w:sz w:val="22"/>
                <w:szCs w:val="22"/>
                <w:lang w:eastAsia="en-US"/>
              </w:rPr>
              <w:br/>
              <w:t>- Konik polny, czułki</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lastRenderedPageBreak/>
              <w:t>2</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38</w:t>
            </w:r>
          </w:p>
        </w:tc>
        <w:tc>
          <w:tcPr>
            <w:tcW w:w="6095" w:type="dxa"/>
            <w:tcBorders>
              <w:top w:val="single" w:sz="4" w:space="0" w:color="auto"/>
              <w:left w:val="single" w:sz="4" w:space="0" w:color="auto"/>
              <w:bottom w:val="single" w:sz="4" w:space="0" w:color="auto"/>
              <w:right w:val="single" w:sz="4" w:space="0" w:color="auto"/>
            </w:tcBorders>
          </w:tcPr>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Kompas zamykany z igłą zawieszoną w płynie i przyrządami celowniczymi.</w:t>
            </w:r>
          </w:p>
          <w:p w:rsidR="00FA3D83" w:rsidRPr="0035314C" w:rsidRDefault="00FA3D83" w:rsidP="00774D5B">
            <w:pPr>
              <w:pStyle w:val="NormalnyWeb"/>
              <w:spacing w:before="0" w:beforeAutospacing="0" w:after="0" w:afterAutospacing="0" w:line="276" w:lineRule="auto"/>
              <w:rPr>
                <w:sz w:val="22"/>
                <w:szCs w:val="22"/>
                <w:lang w:eastAsia="en-US"/>
              </w:rPr>
            </w:pPr>
          </w:p>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 xml:space="preserve">Tarcza wskazań na łożysku igłowym, a komora busoli wypełniona olejem mineralnym tłumiącym drgania, zakłócenia elektromagnetyczne i ułatwiającym dostrojenie się igły magnetycznej. </w:t>
            </w:r>
          </w:p>
          <w:p w:rsidR="00FA3D83" w:rsidRPr="0035314C" w:rsidRDefault="00FA3D83" w:rsidP="00774D5B">
            <w:pPr>
              <w:pStyle w:val="NormalnyWeb"/>
              <w:spacing w:before="0" w:beforeAutospacing="0" w:after="0" w:afterAutospacing="0" w:line="276" w:lineRule="auto"/>
              <w:rPr>
                <w:sz w:val="22"/>
                <w:szCs w:val="22"/>
                <w:lang w:eastAsia="en-US"/>
              </w:rPr>
            </w:pPr>
            <w:r w:rsidRPr="0035314C">
              <w:rPr>
                <w:sz w:val="22"/>
                <w:szCs w:val="22"/>
                <w:lang w:eastAsia="en-US"/>
              </w:rPr>
              <w:t>Średnica 4,5cm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39</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pStyle w:val="NormalnyWeb"/>
              <w:spacing w:line="276" w:lineRule="auto"/>
              <w:rPr>
                <w:sz w:val="22"/>
                <w:szCs w:val="22"/>
                <w:lang w:eastAsia="en-US"/>
              </w:rPr>
            </w:pPr>
            <w:r w:rsidRPr="0035314C">
              <w:rPr>
                <w:sz w:val="22"/>
                <w:szCs w:val="22"/>
                <w:lang w:eastAsia="en-US"/>
              </w:rPr>
              <w:t xml:space="preserve">Wiatromierz do pomiaru prędkości wiatru oraz wyznaczania jego kierunku. </w:t>
            </w:r>
            <w:r w:rsidRPr="0035314C">
              <w:rPr>
                <w:sz w:val="22"/>
                <w:szCs w:val="22"/>
                <w:lang w:eastAsia="en-US"/>
              </w:rPr>
              <w:br/>
              <w:t>Wymiary - 175 x 360 mm</w:t>
            </w:r>
            <w:r w:rsidRPr="0035314C">
              <w:rPr>
                <w:sz w:val="22"/>
                <w:szCs w:val="22"/>
                <w:lang w:eastAsia="en-US"/>
              </w:rPr>
              <w:br/>
              <w:t xml:space="preserve">Ciężar - </w:t>
            </w:r>
            <w:r w:rsidR="00C8786D" w:rsidRPr="00F16E02">
              <w:rPr>
                <w:color w:val="FF0000"/>
                <w:sz w:val="22"/>
                <w:szCs w:val="22"/>
                <w:lang w:eastAsia="en-US"/>
              </w:rPr>
              <w:t>max</w:t>
            </w:r>
            <w:r w:rsidR="00C8786D">
              <w:rPr>
                <w:sz w:val="22"/>
                <w:szCs w:val="22"/>
                <w:lang w:eastAsia="en-US"/>
              </w:rPr>
              <w:t xml:space="preserve"> </w:t>
            </w:r>
            <w:r w:rsidRPr="0035314C">
              <w:rPr>
                <w:sz w:val="22"/>
                <w:szCs w:val="22"/>
                <w:lang w:eastAsia="en-US"/>
              </w:rPr>
              <w:t>0,87 kg</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40</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 xml:space="preserve">Miernik do pomiaru napięcia w zakresie 25V.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41</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100" w:afterAutospacing="1"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Elektroskop do wykazywania stanu naelektryzowania ciał. </w:t>
            </w:r>
            <w:r w:rsidRPr="0035314C">
              <w:rPr>
                <w:rFonts w:ascii="Times New Roman" w:eastAsia="Times New Roman" w:hAnsi="Times New Roman"/>
                <w:lang w:eastAsia="pl-PL"/>
              </w:rPr>
              <w:br/>
              <w:t>wymiar: 85x125x210</w:t>
            </w:r>
            <w:r w:rsidRPr="0035314C">
              <w:rPr>
                <w:rFonts w:ascii="Times New Roman" w:eastAsia="Times New Roman" w:hAnsi="Times New Roman"/>
                <w:lang w:eastAsia="pl-PL"/>
              </w:rPr>
              <w:br/>
              <w:t>Waga: 0,5 kg</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42</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pStyle w:val="Nagwek1"/>
              <w:rPr>
                <w:rFonts w:ascii="Times New Roman" w:hAnsi="Times New Roman" w:cs="Times New Roman"/>
                <w:b w:val="0"/>
                <w:color w:val="000000"/>
                <w:sz w:val="22"/>
                <w:szCs w:val="22"/>
              </w:rPr>
            </w:pPr>
            <w:r w:rsidRPr="0035314C">
              <w:rPr>
                <w:rFonts w:ascii="Times New Roman" w:hAnsi="Times New Roman" w:cs="Times New Roman"/>
                <w:b w:val="0"/>
                <w:sz w:val="22"/>
                <w:szCs w:val="22"/>
              </w:rPr>
              <w:t xml:space="preserve">Pałeczki: ebonitowa i akrylowa do doświadczeń z elektrostatyki.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43</w:t>
            </w:r>
          </w:p>
        </w:tc>
        <w:tc>
          <w:tcPr>
            <w:tcW w:w="6095" w:type="dxa"/>
            <w:tcBorders>
              <w:top w:val="single" w:sz="4" w:space="0" w:color="auto"/>
              <w:left w:val="single" w:sz="4" w:space="0" w:color="auto"/>
              <w:bottom w:val="single" w:sz="4" w:space="0" w:color="auto"/>
              <w:right w:val="single" w:sz="4" w:space="0" w:color="auto"/>
            </w:tcBorders>
          </w:tcPr>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color w:val="000000"/>
                <w:lang w:eastAsia="pl-PL"/>
              </w:rPr>
              <w:t>zestaw obwodów elektrycznych</w:t>
            </w:r>
            <w:r w:rsidRPr="0035314C">
              <w:rPr>
                <w:rFonts w:ascii="Times New Roman" w:eastAsia="Times New Roman" w:hAnsi="Times New Roman"/>
                <w:lang w:eastAsia="pl-PL"/>
              </w:rPr>
              <w:t xml:space="preserve"> Skład zestawu:</w:t>
            </w:r>
            <w:r w:rsidRPr="0035314C">
              <w:rPr>
                <w:rFonts w:ascii="Times New Roman" w:eastAsia="Times New Roman" w:hAnsi="Times New Roman"/>
                <w:lang w:eastAsia="pl-PL"/>
              </w:rPr>
              <w:br/>
              <w:t xml:space="preserve">1. Moduł zasilania dostosowany do 4 baterii AA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Zasilacz posiada wyprowadzenia magnetyczne kompatybilne z zestawem. Integralną częścią zas</w:t>
            </w:r>
            <w:bookmarkStart w:id="0" w:name="_GoBack"/>
            <w:bookmarkEnd w:id="0"/>
            <w:r w:rsidRPr="0035314C">
              <w:rPr>
                <w:rFonts w:ascii="Times New Roman" w:eastAsia="Times New Roman" w:hAnsi="Times New Roman"/>
                <w:lang w:eastAsia="pl-PL"/>
              </w:rPr>
              <w:t>ilacza jest układ elektronicznego bezpiecznika chroniącego przed uszkodzeniem elementy do niego podłączane. Układ bezpiecznika wykonany jest w technologii montażu powierzchniowego (z użyciem nowoczesnych elementów SMD). Na zewnątrz wyprowadzona jest dioda LED sygnalizująca stan pracy bezpiecznika i włącznik. Pojemnik zasilacza dostosowany jest do czterech baterii AA (R6).</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2. Moduł z elementem elektronicznym - 19 szt.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Włącznik (SW) … 1szt.   Fotorezystor  (RP) … 1szt.   Dioda świecąca LED (LED) … 3szt.   Tranzystor polowy MOSFET kanał-n … 3szt. (2xTR, 1xTL)    Rezystor - opornik  (R) … 3szt.   Dioda prostownicza (D) … 1szt.   Kondensator (C, CE) … 4szt.   Głośnik (SP) … 1szt.   </w:t>
            </w:r>
            <w:proofErr w:type="spellStart"/>
            <w:r w:rsidRPr="0035314C">
              <w:rPr>
                <w:rFonts w:ascii="Times New Roman" w:eastAsia="Times New Roman" w:hAnsi="Times New Roman"/>
                <w:lang w:eastAsia="pl-PL"/>
              </w:rPr>
              <w:t>Buzzer</w:t>
            </w:r>
            <w:proofErr w:type="spellEnd"/>
            <w:r w:rsidRPr="0035314C">
              <w:rPr>
                <w:rFonts w:ascii="Times New Roman" w:eastAsia="Times New Roman" w:hAnsi="Times New Roman"/>
                <w:lang w:eastAsia="pl-PL"/>
              </w:rPr>
              <w:t xml:space="preserve"> (BUZZ) … 1szt.   Sensor dotykowy (SWT) … 1szt.</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3. Moduł uniwersalny z zaciskami - 2 szt.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W gniazdkach segmentu można umieścić dowolny element dwukońcówkowy o średnicach wyprowadzeń do ok. 0,5 mm.</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4. Łącznik długi - 5 szt. </w:t>
            </w:r>
            <w:r w:rsidRPr="0035314C">
              <w:rPr>
                <w:rFonts w:ascii="Times New Roman" w:eastAsia="Times New Roman" w:hAnsi="Times New Roman"/>
                <w:lang w:eastAsia="pl-PL"/>
              </w:rPr>
              <w:br/>
              <w:t>5. Łącznik krótki - 15 szt.</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Łączniki rurkowe są wykonane z miedzi i posiadają końcówki </w:t>
            </w:r>
            <w:r w:rsidRPr="0035314C">
              <w:rPr>
                <w:rFonts w:ascii="Times New Roman" w:eastAsia="Times New Roman" w:hAnsi="Times New Roman"/>
                <w:lang w:eastAsia="pl-PL"/>
              </w:rPr>
              <w:lastRenderedPageBreak/>
              <w:t>magnetyczne. Powierzchnia elementów pokryta jest powłoką galwaniczną zapewniającą dobry i trwały kontakt elektryczny. Łączniki w połączeniu z kulkami węzłowymi stanowią doskonale przewodzące prąd złącze elektryczne. Kulka kontaktuje się z rurką na całym jej obwodzie w wyniku zachowania mikro odstępu od utrzymującego ją magnesu (magnes nie uczestniczy w połączeniu elektrycznym).</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6. Łącznik elastyczny - 1 szt.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Kabelek z końcówkami magnetycznymi.</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ok. 0,5 mm.</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7. Kulka węzłowa - 27 szt.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Kulki węzłowe posiadają podwójną powłokę galwaniczną zapewniającą dobry i trwały kontakt elektryczny (podobnie jak styki w profesjonalnych przekaźnikach). Kulki w połączeniu z łącznikami rurkowymi stanowią doskonale przewodzące prąd złącze elektryczne.</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8. Wybrane elementy elektroniczne - 30 szt.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Przykładowe elementy do zastosowania w segmentach UNI - typowe oporniki, kondensatory, dioda LED, termistor.</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9. Instrukcja.</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Zawiera tzw. popularnonaukowy wstęp przybliżający podstawowe pojęcia elektryczne takie jak prąd , napięcie, oporność. Instrukcja przedstawia podstawowe prawa elektryczne pozwalające zrozumieć działanie konstruowanych obwodów i intuicyjnie tłumaczy zasadę działania kilkunastu przedstawionych w niej schematów. </w:t>
            </w:r>
          </w:p>
          <w:p w:rsidR="00FA3D83" w:rsidRPr="0035314C" w:rsidRDefault="00FA3D83" w:rsidP="00774D5B">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lastRenderedPageBreak/>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44</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Zestaw </w:t>
            </w:r>
            <w:r w:rsidR="00E8107B">
              <w:rPr>
                <w:rFonts w:ascii="Times New Roman" w:eastAsia="Times New Roman" w:hAnsi="Times New Roman"/>
                <w:lang w:eastAsia="pl-PL"/>
              </w:rPr>
              <w:t xml:space="preserve">min </w:t>
            </w:r>
            <w:r w:rsidRPr="0035314C">
              <w:rPr>
                <w:rFonts w:ascii="Times New Roman" w:eastAsia="Times New Roman" w:hAnsi="Times New Roman"/>
                <w:bCs/>
                <w:lang w:eastAsia="pl-PL"/>
              </w:rPr>
              <w:t>20 magnesów</w:t>
            </w:r>
            <w:r w:rsidRPr="0035314C">
              <w:rPr>
                <w:rFonts w:ascii="Times New Roman" w:eastAsia="Times New Roman" w:hAnsi="Times New Roman"/>
                <w:lang w:eastAsia="pl-PL"/>
              </w:rPr>
              <w:t> sztabkowych z biegunami oznaczonymi kolorami oraz z tłoczonym oznaczeniem biegunów S-N.</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Wymiary magnesów: 14 x 10 x 50 mm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45</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Zestaw 3 magnesów podkowiastych o wymiarach: 75mm, 100mm, 125mm. Uchwyty pokryte plastikiem.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46</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Pudełko opiłków ferromagnetycznych do eksperymentów z zakresu pola magnetycznego.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47</w:t>
            </w:r>
          </w:p>
        </w:tc>
        <w:tc>
          <w:tcPr>
            <w:tcW w:w="6095" w:type="dxa"/>
            <w:tcBorders>
              <w:top w:val="single" w:sz="4" w:space="0" w:color="auto"/>
              <w:left w:val="single" w:sz="4" w:space="0" w:color="auto"/>
              <w:bottom w:val="single" w:sz="4" w:space="0" w:color="auto"/>
              <w:right w:val="single" w:sz="4" w:space="0" w:color="auto"/>
            </w:tcBorders>
          </w:tcPr>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xml:space="preserve">Zestaw 6 różnych soczewek o </w:t>
            </w:r>
            <w:proofErr w:type="spellStart"/>
            <w:r w:rsidRPr="0035314C">
              <w:rPr>
                <w:rFonts w:ascii="Times New Roman" w:eastAsia="Times New Roman" w:hAnsi="Times New Roman"/>
                <w:lang w:eastAsia="pl-PL"/>
              </w:rPr>
              <w:t>śred</w:t>
            </w:r>
            <w:proofErr w:type="spellEnd"/>
            <w:r w:rsidRPr="0035314C">
              <w:rPr>
                <w:rFonts w:ascii="Times New Roman" w:eastAsia="Times New Roman" w:hAnsi="Times New Roman"/>
                <w:lang w:eastAsia="pl-PL"/>
              </w:rPr>
              <w:t>. 50 mm do montowania w uchwycie Przeznaczone do szeregu doświadczeń, również z zastosowaniem światła laserowego.</w:t>
            </w:r>
            <w:r w:rsidRPr="0035314C">
              <w:rPr>
                <w:rFonts w:ascii="Times New Roman" w:eastAsia="Times New Roman" w:hAnsi="Times New Roman"/>
                <w:lang w:eastAsia="pl-PL"/>
              </w:rPr>
              <w:br/>
              <w:t xml:space="preserve">Zestaw soczewek zawiera: </w:t>
            </w:r>
          </w:p>
          <w:p w:rsidR="00FA3D83" w:rsidRPr="0035314C" w:rsidRDefault="00FA3D83" w:rsidP="009725A2">
            <w:pPr>
              <w:numPr>
                <w:ilvl w:val="0"/>
                <w:numId w:val="1"/>
              </w:num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soczewka obustronnie wklęsła, ogniskowa 100 mm</w:t>
            </w:r>
          </w:p>
          <w:p w:rsidR="00FA3D83" w:rsidRPr="0035314C" w:rsidRDefault="00FA3D83" w:rsidP="009725A2">
            <w:pPr>
              <w:numPr>
                <w:ilvl w:val="0"/>
                <w:numId w:val="1"/>
              </w:num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soczewka obustronnie wklęsła, ogniskowa 50 mm</w:t>
            </w:r>
          </w:p>
          <w:p w:rsidR="00FA3D83" w:rsidRPr="0035314C" w:rsidRDefault="00FA3D83" w:rsidP="009725A2">
            <w:pPr>
              <w:numPr>
                <w:ilvl w:val="0"/>
                <w:numId w:val="1"/>
              </w:num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soczewka obustronnie wypukła, ogniskowa 50 mm</w:t>
            </w:r>
          </w:p>
          <w:p w:rsidR="00FA3D83" w:rsidRPr="0035314C" w:rsidRDefault="00FA3D83" w:rsidP="009725A2">
            <w:pPr>
              <w:numPr>
                <w:ilvl w:val="0"/>
                <w:numId w:val="1"/>
              </w:num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soczewka obustronnie wypukła, ogniskowa 100 mm</w:t>
            </w:r>
          </w:p>
          <w:p w:rsidR="00FA3D83" w:rsidRPr="0035314C" w:rsidRDefault="00FA3D83" w:rsidP="009725A2">
            <w:pPr>
              <w:numPr>
                <w:ilvl w:val="0"/>
                <w:numId w:val="1"/>
              </w:num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soczewka obustronnie wypukła, ogniskowa 200 mm</w:t>
            </w:r>
          </w:p>
          <w:p w:rsidR="00FA3D83" w:rsidRPr="0035314C" w:rsidRDefault="00FA3D83" w:rsidP="009725A2">
            <w:pPr>
              <w:numPr>
                <w:ilvl w:val="0"/>
                <w:numId w:val="1"/>
              </w:num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soczewka obustronnie wypukła, ogniskowa 1000 mm</w:t>
            </w:r>
          </w:p>
          <w:p w:rsidR="00FA3D83" w:rsidRPr="0035314C" w:rsidRDefault="00FA3D83" w:rsidP="00774D5B">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48</w:t>
            </w:r>
          </w:p>
        </w:tc>
        <w:tc>
          <w:tcPr>
            <w:tcW w:w="6095" w:type="dxa"/>
            <w:tcBorders>
              <w:top w:val="single" w:sz="4" w:space="0" w:color="auto"/>
              <w:left w:val="single" w:sz="4" w:space="0" w:color="auto"/>
              <w:bottom w:val="single" w:sz="4" w:space="0" w:color="auto"/>
              <w:right w:val="single" w:sz="4" w:space="0" w:color="auto"/>
            </w:tcBorders>
          </w:tcPr>
          <w:p w:rsidR="00FA3D83" w:rsidRPr="0035314C" w:rsidRDefault="00FA3D83" w:rsidP="00774D5B">
            <w:pPr>
              <w:spacing w:after="0" w:line="240" w:lineRule="auto"/>
              <w:rPr>
                <w:rFonts w:ascii="Times New Roman" w:eastAsia="Times New Roman" w:hAnsi="Times New Roman"/>
                <w:lang w:eastAsia="pl-PL"/>
              </w:rPr>
            </w:pPr>
            <w:proofErr w:type="spellStart"/>
            <w:r w:rsidRPr="0035314C">
              <w:rPr>
                <w:rFonts w:ascii="Times New Roman" w:eastAsia="Times New Roman" w:hAnsi="Times New Roman"/>
                <w:lang w:eastAsia="pl-PL"/>
              </w:rPr>
              <w:t>Przyzmat</w:t>
            </w:r>
            <w:proofErr w:type="spellEnd"/>
            <w:r w:rsidRPr="0035314C">
              <w:rPr>
                <w:rFonts w:ascii="Times New Roman" w:eastAsia="Times New Roman" w:hAnsi="Times New Roman"/>
                <w:lang w:eastAsia="pl-PL"/>
              </w:rPr>
              <w:t xml:space="preserve"> szklany o kącie 60° do zaobserwowania zachowania wiązki światła przy przejściu przez pryzmat. Przyrząd osadzony na uchwycie z rączką. Dwie boczne ścianki pryzmatu są polerowane, kąt łamiący wynosi 60°.</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wymiary: 32x32x155 mm</w:t>
            </w:r>
            <w:r w:rsidRPr="0035314C">
              <w:rPr>
                <w:rFonts w:ascii="Times New Roman" w:eastAsia="Times New Roman" w:hAnsi="Times New Roman"/>
                <w:lang w:eastAsia="pl-PL"/>
              </w:rPr>
              <w:br/>
            </w:r>
            <w:r w:rsidRPr="0035314C">
              <w:rPr>
                <w:rFonts w:ascii="Times New Roman" w:eastAsia="Times New Roman" w:hAnsi="Times New Roman"/>
                <w:lang w:eastAsia="pl-PL"/>
              </w:rPr>
              <w:lastRenderedPageBreak/>
              <w:t>ciężar: 0,25 kg</w:t>
            </w:r>
          </w:p>
          <w:p w:rsidR="00FA3D83" w:rsidRPr="0035314C" w:rsidRDefault="00FA3D83" w:rsidP="00774D5B">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lastRenderedPageBreak/>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49</w:t>
            </w:r>
          </w:p>
        </w:tc>
        <w:tc>
          <w:tcPr>
            <w:tcW w:w="6095" w:type="dxa"/>
            <w:tcBorders>
              <w:top w:val="single" w:sz="4" w:space="0" w:color="auto"/>
              <w:left w:val="single" w:sz="4" w:space="0" w:color="auto"/>
              <w:bottom w:val="single" w:sz="4" w:space="0" w:color="auto"/>
              <w:right w:val="single" w:sz="4" w:space="0" w:color="auto"/>
            </w:tcBorders>
          </w:tcPr>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Krążek barw Newtona z ręczną wirownicą. </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Wymiary podstawy: 24cm x 20cm</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Wysokość całości: 31cm</w:t>
            </w:r>
          </w:p>
          <w:p w:rsidR="00FA3D83" w:rsidRPr="0035314C" w:rsidRDefault="00FA3D83" w:rsidP="00774D5B">
            <w:pPr>
              <w:spacing w:after="0" w:line="240" w:lineRule="auto"/>
              <w:rPr>
                <w:rFonts w:ascii="Times New Roman" w:eastAsia="Times New Roman" w:hAnsi="Times New Roman"/>
                <w:lang w:eastAsia="pl-PL"/>
              </w:rPr>
            </w:pPr>
            <w:r w:rsidRPr="0035314C">
              <w:rPr>
                <w:rFonts w:ascii="Times New Roman" w:eastAsia="Times New Roman" w:hAnsi="Times New Roman"/>
                <w:lang w:eastAsia="pl-PL"/>
              </w:rPr>
              <w:t> </w:t>
            </w:r>
          </w:p>
          <w:p w:rsidR="00FA3D83" w:rsidRPr="0035314C" w:rsidRDefault="00FA3D83" w:rsidP="00774D5B">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50</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zestaw sprężyn</w:t>
            </w:r>
            <w:r w:rsidRPr="0035314C">
              <w:rPr>
                <w:rFonts w:ascii="Times New Roman" w:hAnsi="Times New Roman"/>
              </w:rPr>
              <w:t xml:space="preserve"> Skład zestawu:</w:t>
            </w:r>
            <w:r w:rsidRPr="0035314C">
              <w:rPr>
                <w:rFonts w:ascii="Times New Roman" w:hAnsi="Times New Roman"/>
              </w:rPr>
              <w:br/>
              <w:t xml:space="preserve">- 0,5N (~50g) </w:t>
            </w:r>
            <w:r w:rsidRPr="0035314C">
              <w:rPr>
                <w:rFonts w:ascii="Times New Roman" w:hAnsi="Times New Roman"/>
              </w:rPr>
              <w:br/>
              <w:t xml:space="preserve">- 1N (~100g) - 2N (~200g) - 3N (~300g) - 5N (~500g)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51</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Próbki 56 skał i minerałów zapakowane w pudełku.</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2</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52</w:t>
            </w:r>
          </w:p>
        </w:tc>
        <w:tc>
          <w:tcPr>
            <w:tcW w:w="6095" w:type="dxa"/>
            <w:tcBorders>
              <w:top w:val="single" w:sz="4" w:space="0" w:color="auto"/>
              <w:left w:val="single" w:sz="4" w:space="0" w:color="auto"/>
              <w:bottom w:val="single" w:sz="4" w:space="0" w:color="auto"/>
              <w:right w:val="single" w:sz="4" w:space="0" w:color="auto"/>
            </w:tcBorders>
            <w:vAlign w:val="center"/>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zestaw plansz przedstawiających warstwy lasu</w:t>
            </w:r>
          </w:p>
          <w:p w:rsidR="00FA3D83" w:rsidRPr="0035314C" w:rsidRDefault="00FA3D83" w:rsidP="00774D5B">
            <w:pPr>
              <w:spacing w:after="0" w:line="240" w:lineRule="auto"/>
              <w:rPr>
                <w:rFonts w:ascii="Times New Roman" w:eastAsia="Times New Roman" w:hAnsi="Times New Roman"/>
                <w:color w:val="000000"/>
                <w:lang w:eastAsia="pl-PL"/>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53</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przewodnik do rozpoznawania gwiazd</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54</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eastAsia="Times New Roman" w:hAnsi="Times New Roman"/>
                <w:color w:val="000000"/>
                <w:lang w:eastAsia="pl-PL"/>
              </w:rPr>
              <w:t>przewodnik do rozpoznawania drzew</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55</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100" w:afterAutospacing="1" w:line="240" w:lineRule="auto"/>
              <w:rPr>
                <w:rFonts w:ascii="Times New Roman" w:eastAsia="Times New Roman" w:hAnsi="Times New Roman"/>
                <w:color w:val="000000"/>
                <w:lang w:eastAsia="pl-PL"/>
              </w:rPr>
            </w:pPr>
            <w:r>
              <w:rPr>
                <w:rFonts w:ascii="Times New Roman" w:eastAsia="Times New Roman" w:hAnsi="Times New Roman"/>
                <w:lang w:eastAsia="pl-PL"/>
              </w:rPr>
              <w:t>Zestaw  (10)</w:t>
            </w:r>
            <w:r w:rsidRPr="0035314C">
              <w:rPr>
                <w:rFonts w:ascii="Times New Roman" w:eastAsia="Times New Roman" w:hAnsi="Times New Roman"/>
                <w:lang w:eastAsia="pl-PL"/>
              </w:rPr>
              <w:t xml:space="preserve"> do badania </w:t>
            </w:r>
            <w:proofErr w:type="spellStart"/>
            <w:r w:rsidRPr="0035314C">
              <w:rPr>
                <w:rFonts w:ascii="Times New Roman" w:eastAsia="Times New Roman" w:hAnsi="Times New Roman"/>
                <w:lang w:eastAsia="pl-PL"/>
              </w:rPr>
              <w:t>pH</w:t>
            </w:r>
            <w:proofErr w:type="spellEnd"/>
            <w:r w:rsidRPr="0035314C">
              <w:rPr>
                <w:rFonts w:ascii="Times New Roman" w:eastAsia="Times New Roman" w:hAnsi="Times New Roman"/>
                <w:lang w:eastAsia="pl-PL"/>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56</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before="100" w:beforeAutospacing="1" w:after="100" w:afterAutospacing="1" w:line="240" w:lineRule="auto"/>
              <w:rPr>
                <w:rFonts w:ascii="Times New Roman" w:eastAsia="Times New Roman" w:hAnsi="Times New Roman"/>
                <w:color w:val="000000"/>
                <w:lang w:eastAsia="pl-PL"/>
              </w:rPr>
            </w:pPr>
            <w:r w:rsidRPr="0035314C">
              <w:rPr>
                <w:rFonts w:ascii="Times New Roman" w:eastAsia="Times New Roman" w:hAnsi="Times New Roman"/>
                <w:lang w:eastAsia="pl-PL"/>
              </w:rPr>
              <w:t>kwasomierz glebowy (plastikowy) z podziałką co 1pH</w:t>
            </w:r>
            <w:r w:rsidRPr="0035314C">
              <w:rPr>
                <w:rFonts w:ascii="Times New Roman" w:eastAsia="Times New Roman" w:hAnsi="Times New Roman"/>
                <w:lang w:eastAsia="pl-PL"/>
              </w:rPr>
              <w:br/>
              <w:t xml:space="preserve">płyn </w:t>
            </w:r>
            <w:proofErr w:type="spellStart"/>
            <w:r w:rsidRPr="0035314C">
              <w:rPr>
                <w:rFonts w:ascii="Times New Roman" w:eastAsia="Times New Roman" w:hAnsi="Times New Roman"/>
                <w:lang w:eastAsia="pl-PL"/>
              </w:rPr>
              <w:t>Hellig'a</w:t>
            </w:r>
            <w:proofErr w:type="spellEnd"/>
            <w:r w:rsidRPr="0035314C">
              <w:rPr>
                <w:rFonts w:ascii="Times New Roman" w:eastAsia="Times New Roman" w:hAnsi="Times New Roman"/>
                <w:lang w:eastAsia="pl-PL"/>
              </w:rPr>
              <w:t xml:space="preserve"> 40ml (na ok. 40 pomiarów)</w:t>
            </w:r>
            <w:r w:rsidRPr="0035314C">
              <w:rPr>
                <w:rFonts w:ascii="Times New Roman" w:eastAsia="Times New Roman" w:hAnsi="Times New Roman"/>
                <w:lang w:eastAsia="pl-PL"/>
              </w:rPr>
              <w:br/>
              <w:t>łopatka do pobierania próbek ziemi</w:t>
            </w:r>
            <w:r w:rsidRPr="0035314C">
              <w:rPr>
                <w:rFonts w:ascii="Times New Roman" w:eastAsia="Times New Roman" w:hAnsi="Times New Roman"/>
                <w:lang w:eastAsia="pl-PL"/>
              </w:rPr>
              <w:br/>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57</w:t>
            </w:r>
          </w:p>
        </w:tc>
        <w:tc>
          <w:tcPr>
            <w:tcW w:w="6095" w:type="dxa"/>
            <w:tcBorders>
              <w:top w:val="single" w:sz="4" w:space="0" w:color="auto"/>
              <w:left w:val="single" w:sz="4" w:space="0" w:color="auto"/>
              <w:bottom w:val="single" w:sz="4" w:space="0" w:color="auto"/>
              <w:right w:val="single" w:sz="4" w:space="0" w:color="auto"/>
            </w:tcBorders>
          </w:tcPr>
          <w:p w:rsidR="009D6ADE" w:rsidRPr="009D6ADE" w:rsidRDefault="009D6ADE" w:rsidP="009D6ADE">
            <w:pPr>
              <w:spacing w:after="0" w:line="240" w:lineRule="auto"/>
              <w:outlineLvl w:val="0"/>
              <w:rPr>
                <w:rFonts w:eastAsia="Times New Roman"/>
                <w:bCs/>
                <w:color w:val="FF0000"/>
                <w:kern w:val="36"/>
                <w:sz w:val="20"/>
                <w:szCs w:val="20"/>
                <w:lang w:eastAsia="pl-PL"/>
              </w:rPr>
            </w:pPr>
            <w:r w:rsidRPr="009D6ADE">
              <w:rPr>
                <w:rFonts w:eastAsia="Times New Roman"/>
                <w:bCs/>
                <w:color w:val="FF0000"/>
                <w:kern w:val="36"/>
                <w:sz w:val="20"/>
                <w:szCs w:val="20"/>
                <w:lang w:eastAsia="pl-PL"/>
              </w:rPr>
              <w:t xml:space="preserve">Terrarium o wymiarach min 100x40x50 </w:t>
            </w:r>
            <w:r w:rsidRPr="009D6ADE">
              <w:rPr>
                <w:rFonts w:eastAsia="Times New Roman"/>
                <w:color w:val="FF0000"/>
                <w:sz w:val="20"/>
                <w:szCs w:val="20"/>
                <w:lang w:eastAsia="pl-PL"/>
              </w:rPr>
              <w:t>(</w:t>
            </w:r>
            <w:proofErr w:type="spellStart"/>
            <w:r w:rsidRPr="009D6ADE">
              <w:rPr>
                <w:rFonts w:eastAsia="Times New Roman"/>
                <w:color w:val="FF0000"/>
                <w:sz w:val="20"/>
                <w:szCs w:val="20"/>
                <w:lang w:eastAsia="pl-PL"/>
              </w:rPr>
              <w:t>dł</w:t>
            </w:r>
            <w:proofErr w:type="spellEnd"/>
            <w:r w:rsidRPr="009D6ADE">
              <w:rPr>
                <w:rFonts w:eastAsia="Times New Roman"/>
                <w:color w:val="FF0000"/>
                <w:sz w:val="20"/>
                <w:szCs w:val="20"/>
                <w:lang w:eastAsia="pl-PL"/>
              </w:rPr>
              <w:t>/</w:t>
            </w:r>
            <w:proofErr w:type="spellStart"/>
            <w:r w:rsidRPr="009D6ADE">
              <w:rPr>
                <w:rFonts w:eastAsia="Times New Roman"/>
                <w:color w:val="FF0000"/>
                <w:sz w:val="20"/>
                <w:szCs w:val="20"/>
                <w:lang w:eastAsia="pl-PL"/>
              </w:rPr>
              <w:t>szer</w:t>
            </w:r>
            <w:proofErr w:type="spellEnd"/>
            <w:r w:rsidRPr="009D6ADE">
              <w:rPr>
                <w:rFonts w:eastAsia="Times New Roman"/>
                <w:color w:val="FF0000"/>
                <w:sz w:val="20"/>
                <w:szCs w:val="20"/>
                <w:lang w:eastAsia="pl-PL"/>
              </w:rPr>
              <w:t>/</w:t>
            </w:r>
            <w:proofErr w:type="spellStart"/>
            <w:r w:rsidRPr="009D6ADE">
              <w:rPr>
                <w:rFonts w:eastAsia="Times New Roman"/>
                <w:color w:val="FF0000"/>
                <w:sz w:val="20"/>
                <w:szCs w:val="20"/>
                <w:lang w:eastAsia="pl-PL"/>
              </w:rPr>
              <w:t>wys</w:t>
            </w:r>
            <w:proofErr w:type="spellEnd"/>
            <w:r w:rsidRPr="009D6ADE">
              <w:rPr>
                <w:rFonts w:eastAsia="Times New Roman"/>
                <w:color w:val="FF0000"/>
                <w:sz w:val="20"/>
                <w:szCs w:val="20"/>
                <w:lang w:eastAsia="pl-PL"/>
              </w:rPr>
              <w:t>)</w:t>
            </w:r>
          </w:p>
          <w:p w:rsidR="00FA3D83" w:rsidRPr="009D6ADE" w:rsidRDefault="009D6ADE" w:rsidP="009D6ADE">
            <w:pPr>
              <w:spacing w:after="0" w:line="240" w:lineRule="auto"/>
              <w:rPr>
                <w:rFonts w:eastAsia="Times New Roman"/>
                <w:sz w:val="20"/>
                <w:szCs w:val="20"/>
                <w:lang w:eastAsia="pl-PL"/>
              </w:rPr>
            </w:pPr>
            <w:r w:rsidRPr="009D6ADE">
              <w:rPr>
                <w:rFonts w:eastAsia="Times New Roman"/>
                <w:color w:val="FF0000"/>
                <w:sz w:val="20"/>
                <w:szCs w:val="20"/>
                <w:lang w:eastAsia="pl-PL"/>
              </w:rPr>
              <w:t xml:space="preserve">Terrarium </w:t>
            </w:r>
            <w:r w:rsidRPr="009D6ADE">
              <w:rPr>
                <w:rFonts w:eastAsia="Times New Roman"/>
                <w:i/>
                <w:iCs/>
                <w:color w:val="FF0000"/>
                <w:sz w:val="20"/>
                <w:szCs w:val="20"/>
                <w:lang w:eastAsia="pl-PL"/>
              </w:rPr>
              <w:t xml:space="preserve"> </w:t>
            </w:r>
            <w:r w:rsidRPr="009D6ADE">
              <w:rPr>
                <w:rFonts w:eastAsia="Times New Roman"/>
                <w:color w:val="FF0000"/>
                <w:sz w:val="20"/>
                <w:szCs w:val="20"/>
                <w:lang w:eastAsia="pl-PL"/>
              </w:rPr>
              <w:t xml:space="preserve">wykonane z wysokiej jakości szkła typu </w:t>
            </w:r>
            <w:proofErr w:type="spellStart"/>
            <w:r w:rsidRPr="009D6ADE">
              <w:rPr>
                <w:rFonts w:eastAsia="Times New Roman"/>
                <w:color w:val="FF0000"/>
                <w:sz w:val="20"/>
                <w:szCs w:val="20"/>
                <w:lang w:eastAsia="pl-PL"/>
              </w:rPr>
              <w:t>float</w:t>
            </w:r>
            <w:proofErr w:type="spellEnd"/>
            <w:r w:rsidRPr="009D6ADE">
              <w:rPr>
                <w:rFonts w:eastAsia="Times New Roman"/>
                <w:color w:val="FF0000"/>
                <w:sz w:val="20"/>
                <w:szCs w:val="20"/>
                <w:lang w:eastAsia="pl-PL"/>
              </w:rPr>
              <w:t>, grubości szkła 5mm. Otwierane z przodu poprzez rozsuwane szklane drzwiczki znajdujące się na prowadnicach wykonanych z PCV. Na krawędziach montowane kątowniki PCV.  Wentylacja góra – dół, wykonana z blachy perforowanej o średnicy oczek 2,5mm.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1</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58</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Globus 250mm indukcyjny z opisem</w:t>
            </w:r>
            <w:r w:rsidRPr="0035314C">
              <w:rPr>
                <w:rFonts w:ascii="Times New Roman" w:hAnsi="Times New Roman"/>
              </w:rPr>
              <w:br/>
              <w:t>Wysokość: 38cm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59</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Globus 250mm mapa polityczna</w:t>
            </w:r>
            <w:r w:rsidRPr="0035314C">
              <w:rPr>
                <w:rFonts w:ascii="Times New Roman" w:hAnsi="Times New Roman"/>
              </w:rPr>
              <w:br/>
              <w:t>Wysokość: 38cm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8</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774D5B">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60</w:t>
            </w:r>
          </w:p>
        </w:tc>
        <w:tc>
          <w:tcPr>
            <w:tcW w:w="6095" w:type="dxa"/>
            <w:tcBorders>
              <w:top w:val="single" w:sz="4" w:space="0" w:color="auto"/>
              <w:left w:val="single" w:sz="4" w:space="0" w:color="auto"/>
              <w:bottom w:val="single" w:sz="4" w:space="0" w:color="auto"/>
              <w:right w:val="single" w:sz="4" w:space="0" w:color="auto"/>
            </w:tcBorders>
            <w:hideMark/>
          </w:tcPr>
          <w:p w:rsidR="00FA3D83" w:rsidRPr="0035314C" w:rsidRDefault="00FA3D83" w:rsidP="00774D5B">
            <w:pPr>
              <w:spacing w:after="0" w:line="240" w:lineRule="auto"/>
              <w:rPr>
                <w:rFonts w:ascii="Times New Roman" w:eastAsia="Times New Roman" w:hAnsi="Times New Roman"/>
                <w:color w:val="000000"/>
                <w:lang w:eastAsia="pl-PL"/>
              </w:rPr>
            </w:pPr>
            <w:r w:rsidRPr="0035314C">
              <w:rPr>
                <w:rFonts w:ascii="Times New Roman" w:hAnsi="Times New Roman"/>
              </w:rPr>
              <w:t>Globus 320mm mapa- polityczno-fizyczna podświetlana 2w1, stopka drewno, cięciwa plastikowa.</w:t>
            </w:r>
            <w:r w:rsidRPr="0035314C">
              <w:rPr>
                <w:rFonts w:ascii="Times New Roman" w:hAnsi="Times New Roman"/>
              </w:rPr>
              <w:br/>
              <w:t>Wysokość: 48cm</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A3D83" w:rsidRPr="0035314C" w:rsidRDefault="00FA3D83" w:rsidP="0035314C">
            <w:pPr>
              <w:spacing w:after="0" w:line="240" w:lineRule="auto"/>
              <w:jc w:val="center"/>
              <w:rPr>
                <w:rFonts w:ascii="Times New Roman" w:eastAsia="Times New Roman" w:hAnsi="Times New Roman"/>
                <w:color w:val="000000"/>
                <w:lang w:eastAsia="pl-PL"/>
              </w:rPr>
            </w:pPr>
            <w:r w:rsidRPr="0035314C">
              <w:rPr>
                <w:rFonts w:ascii="Times New Roman" w:eastAsia="Times New Roman" w:hAnsi="Times New Roman"/>
                <w:color w:val="000000"/>
                <w:lang w:eastAsia="pl-PL"/>
              </w:rPr>
              <w:t>1</w:t>
            </w:r>
          </w:p>
        </w:tc>
      </w:tr>
      <w:tr w:rsidR="00FA3D83" w:rsidRPr="0035314C" w:rsidTr="00FA3D83">
        <w:trPr>
          <w:trHeight w:val="300"/>
        </w:trPr>
        <w:tc>
          <w:tcPr>
            <w:tcW w:w="779" w:type="dxa"/>
            <w:tcBorders>
              <w:top w:val="single" w:sz="4" w:space="0" w:color="auto"/>
              <w:left w:val="single" w:sz="4" w:space="0" w:color="auto"/>
              <w:bottom w:val="single" w:sz="4" w:space="0" w:color="auto"/>
              <w:right w:val="single" w:sz="4" w:space="0" w:color="auto"/>
            </w:tcBorders>
            <w:noWrap/>
          </w:tcPr>
          <w:p w:rsidR="00FA3D83" w:rsidRPr="0035314C" w:rsidRDefault="00FA3D83" w:rsidP="00F9236C">
            <w:pPr>
              <w:rPr>
                <w:rFonts w:ascii="Times New Roman" w:hAnsi="Times New Roman"/>
              </w:rPr>
            </w:pPr>
            <w:r w:rsidRPr="0035314C">
              <w:rPr>
                <w:rFonts w:ascii="Times New Roman" w:hAnsi="Times New Roman"/>
              </w:rPr>
              <w:t>61</w:t>
            </w:r>
          </w:p>
        </w:tc>
        <w:tc>
          <w:tcPr>
            <w:tcW w:w="6095" w:type="dxa"/>
            <w:tcBorders>
              <w:top w:val="single" w:sz="4" w:space="0" w:color="auto"/>
              <w:left w:val="single" w:sz="4" w:space="0" w:color="auto"/>
              <w:bottom w:val="single" w:sz="4" w:space="0" w:color="auto"/>
              <w:right w:val="single" w:sz="4" w:space="0" w:color="auto"/>
            </w:tcBorders>
          </w:tcPr>
          <w:p w:rsidR="00FA3D83" w:rsidRPr="0035314C" w:rsidRDefault="00FA3D83" w:rsidP="00F9236C">
            <w:pPr>
              <w:pStyle w:val="NormalnyWeb"/>
              <w:shd w:val="clear" w:color="auto" w:fill="FFFFFF"/>
              <w:spacing w:before="0" w:beforeAutospacing="0" w:after="0" w:afterAutospacing="0"/>
              <w:rPr>
                <w:sz w:val="22"/>
                <w:szCs w:val="22"/>
              </w:rPr>
            </w:pPr>
            <w:r w:rsidRPr="0035314C">
              <w:rPr>
                <w:bCs/>
                <w:sz w:val="22"/>
                <w:szCs w:val="22"/>
                <w:shd w:val="clear" w:color="auto" w:fill="FFFFFF"/>
              </w:rPr>
              <w:t xml:space="preserve">Akwarium </w:t>
            </w:r>
            <w:r w:rsidR="00E8107B">
              <w:rPr>
                <w:bCs/>
                <w:sz w:val="22"/>
                <w:szCs w:val="22"/>
                <w:shd w:val="clear" w:color="auto" w:fill="FFFFFF"/>
              </w:rPr>
              <w:t xml:space="preserve">min </w:t>
            </w:r>
            <w:r w:rsidRPr="0035314C">
              <w:rPr>
                <w:bCs/>
                <w:sz w:val="22"/>
                <w:szCs w:val="22"/>
                <w:shd w:val="clear" w:color="auto" w:fill="FFFFFF"/>
              </w:rPr>
              <w:t>80x35x45</w:t>
            </w:r>
          </w:p>
          <w:p w:rsidR="00FA3D83" w:rsidRPr="00FA3D83" w:rsidRDefault="00FA3D83" w:rsidP="00FA3D83">
            <w:pPr>
              <w:pStyle w:val="NormalnyWeb"/>
              <w:shd w:val="clear" w:color="auto" w:fill="FFFFFF"/>
              <w:spacing w:after="0"/>
              <w:rPr>
                <w:sz w:val="22"/>
                <w:szCs w:val="22"/>
              </w:rPr>
            </w:pPr>
            <w:r w:rsidRPr="0035314C">
              <w:rPr>
                <w:sz w:val="22"/>
                <w:szCs w:val="22"/>
              </w:rPr>
              <w:t>Akwarium o klasycznym prostokątnym kształcie, wykonane z najwyższej jakości szkła  o grubości od 4 mm do 12 mm. Grubość szkła dostosowana jest do rozmiarów zbiornika, w oparciu o normy międzynarodowe. Zapewnia to maksimum bezpieczeństwa podczas użytkowania każdego z typów akwariów.</w:t>
            </w:r>
            <w:r>
              <w:t xml:space="preserve"> </w:t>
            </w:r>
            <w:r w:rsidRPr="00FA3D83">
              <w:rPr>
                <w:sz w:val="22"/>
                <w:szCs w:val="22"/>
              </w:rPr>
              <w:t>Akwarium do hodowli roślin wodnych</w:t>
            </w:r>
          </w:p>
          <w:p w:rsidR="00FA3D83" w:rsidRPr="00FA3D83" w:rsidRDefault="00FA3D83" w:rsidP="00FA3D83">
            <w:pPr>
              <w:pStyle w:val="NormalnyWeb"/>
              <w:shd w:val="clear" w:color="auto" w:fill="FFFFFF"/>
              <w:spacing w:after="0"/>
              <w:rPr>
                <w:sz w:val="22"/>
                <w:szCs w:val="22"/>
              </w:rPr>
            </w:pPr>
            <w:r w:rsidRPr="00FA3D83">
              <w:rPr>
                <w:sz w:val="22"/>
                <w:szCs w:val="22"/>
              </w:rPr>
              <w:t>a)</w:t>
            </w:r>
            <w:r w:rsidRPr="00FA3D83">
              <w:rPr>
                <w:sz w:val="22"/>
                <w:szCs w:val="22"/>
              </w:rPr>
              <w:tab/>
              <w:t>akwarium profilowane</w:t>
            </w:r>
          </w:p>
          <w:p w:rsidR="00FA3D83" w:rsidRPr="00FA3D83" w:rsidRDefault="00FA3D83" w:rsidP="00FA3D83">
            <w:pPr>
              <w:pStyle w:val="NormalnyWeb"/>
              <w:shd w:val="clear" w:color="auto" w:fill="FFFFFF"/>
              <w:spacing w:after="0"/>
              <w:rPr>
                <w:sz w:val="22"/>
                <w:szCs w:val="22"/>
              </w:rPr>
            </w:pPr>
            <w:r w:rsidRPr="00FA3D83">
              <w:rPr>
                <w:sz w:val="22"/>
                <w:szCs w:val="22"/>
              </w:rPr>
              <w:t>b)</w:t>
            </w:r>
            <w:r w:rsidRPr="00FA3D83">
              <w:rPr>
                <w:sz w:val="22"/>
                <w:szCs w:val="22"/>
              </w:rPr>
              <w:tab/>
              <w:t>pokrywa oświetleniowa</w:t>
            </w:r>
          </w:p>
          <w:p w:rsidR="00FA3D83" w:rsidRPr="00FA3D83" w:rsidRDefault="00FA3D83" w:rsidP="00FA3D83">
            <w:pPr>
              <w:pStyle w:val="NormalnyWeb"/>
              <w:shd w:val="clear" w:color="auto" w:fill="FFFFFF"/>
              <w:spacing w:after="0"/>
              <w:rPr>
                <w:sz w:val="22"/>
                <w:szCs w:val="22"/>
              </w:rPr>
            </w:pPr>
            <w:r w:rsidRPr="00FA3D83">
              <w:rPr>
                <w:sz w:val="22"/>
                <w:szCs w:val="22"/>
              </w:rPr>
              <w:t>c)</w:t>
            </w:r>
            <w:r w:rsidRPr="00FA3D83">
              <w:rPr>
                <w:sz w:val="22"/>
                <w:szCs w:val="22"/>
              </w:rPr>
              <w:tab/>
              <w:t>filtr zewnętrzny</w:t>
            </w:r>
          </w:p>
          <w:p w:rsidR="00FA3D83" w:rsidRPr="00FA3D83" w:rsidRDefault="00FA3D83" w:rsidP="00FA3D83">
            <w:pPr>
              <w:pStyle w:val="NormalnyWeb"/>
              <w:shd w:val="clear" w:color="auto" w:fill="FFFFFF"/>
              <w:spacing w:after="0"/>
              <w:rPr>
                <w:sz w:val="22"/>
                <w:szCs w:val="22"/>
              </w:rPr>
            </w:pPr>
            <w:r w:rsidRPr="00FA3D83">
              <w:rPr>
                <w:sz w:val="22"/>
                <w:szCs w:val="22"/>
              </w:rPr>
              <w:lastRenderedPageBreak/>
              <w:t>d)</w:t>
            </w:r>
            <w:r w:rsidRPr="00FA3D83">
              <w:rPr>
                <w:sz w:val="22"/>
                <w:szCs w:val="22"/>
              </w:rPr>
              <w:tab/>
              <w:t xml:space="preserve">grzałka </w:t>
            </w:r>
          </w:p>
          <w:p w:rsidR="00FA3D83" w:rsidRPr="00FA3D83" w:rsidRDefault="00FA3D83" w:rsidP="00FA3D83">
            <w:pPr>
              <w:pStyle w:val="NormalnyWeb"/>
              <w:shd w:val="clear" w:color="auto" w:fill="FFFFFF"/>
              <w:spacing w:after="0"/>
              <w:rPr>
                <w:sz w:val="22"/>
                <w:szCs w:val="22"/>
              </w:rPr>
            </w:pPr>
            <w:r w:rsidRPr="00FA3D83">
              <w:rPr>
                <w:sz w:val="22"/>
                <w:szCs w:val="22"/>
              </w:rPr>
              <w:t>e)</w:t>
            </w:r>
            <w:r w:rsidRPr="00FA3D83">
              <w:rPr>
                <w:sz w:val="22"/>
                <w:szCs w:val="22"/>
              </w:rPr>
              <w:tab/>
              <w:t>środek do uzdatniania wody</w:t>
            </w:r>
          </w:p>
          <w:p w:rsidR="00FA3D83" w:rsidRPr="0035314C" w:rsidRDefault="00FA3D83" w:rsidP="00FA3D83">
            <w:pPr>
              <w:pStyle w:val="NormalnyWeb"/>
              <w:shd w:val="clear" w:color="auto" w:fill="FFFFFF"/>
              <w:spacing w:before="0" w:beforeAutospacing="0" w:after="0" w:afterAutospacing="0"/>
              <w:rPr>
                <w:sz w:val="22"/>
                <w:szCs w:val="22"/>
              </w:rPr>
            </w:pPr>
            <w:r w:rsidRPr="00FA3D83">
              <w:rPr>
                <w:sz w:val="22"/>
                <w:szCs w:val="22"/>
              </w:rPr>
              <w:t>pompa napowietrzająca</w:t>
            </w:r>
          </w:p>
          <w:p w:rsidR="00FA3D83" w:rsidRPr="0035314C" w:rsidRDefault="00FA3D83" w:rsidP="00F9236C">
            <w:pPr>
              <w:pStyle w:val="NormalnyWeb"/>
              <w:shd w:val="clear" w:color="auto" w:fill="FFFFFF"/>
              <w:spacing w:before="0" w:beforeAutospacing="0" w:after="0" w:afterAutospacing="0"/>
              <w:rPr>
                <w:sz w:val="22"/>
                <w:szCs w:val="22"/>
              </w:rPr>
            </w:pPr>
          </w:p>
          <w:p w:rsidR="00FA3D83" w:rsidRPr="0035314C" w:rsidRDefault="00FA3D83" w:rsidP="00F9236C">
            <w:pPr>
              <w:pStyle w:val="NormalnyWeb"/>
              <w:shd w:val="clear" w:color="auto" w:fill="FFFFFF"/>
              <w:spacing w:before="0" w:beforeAutospacing="0" w:after="0" w:afterAutospacing="0"/>
              <w:rPr>
                <w:bCs/>
                <w:sz w:val="22"/>
                <w:szCs w:val="22"/>
                <w:shd w:val="clear" w:color="auto" w:fill="FFFFFF"/>
              </w:rPr>
            </w:pPr>
            <w:r w:rsidRPr="0035314C">
              <w:rPr>
                <w:bCs/>
                <w:sz w:val="22"/>
                <w:szCs w:val="22"/>
                <w:shd w:val="clear" w:color="auto" w:fill="FFFFFF"/>
              </w:rPr>
              <w:t>Pokrywa</w:t>
            </w:r>
            <w:r w:rsidR="00E8107B">
              <w:rPr>
                <w:bCs/>
                <w:sz w:val="22"/>
                <w:szCs w:val="22"/>
                <w:shd w:val="clear" w:color="auto" w:fill="FFFFFF"/>
              </w:rPr>
              <w:t xml:space="preserve"> min</w:t>
            </w:r>
            <w:r w:rsidRPr="0035314C">
              <w:rPr>
                <w:bCs/>
                <w:sz w:val="22"/>
                <w:szCs w:val="22"/>
                <w:shd w:val="clear" w:color="auto" w:fill="FFFFFF"/>
              </w:rPr>
              <w:t xml:space="preserve"> 80X35 prosta</w:t>
            </w:r>
          </w:p>
          <w:p w:rsidR="00FA3D83" w:rsidRPr="0035314C" w:rsidRDefault="00FA3D83" w:rsidP="00F9236C">
            <w:pPr>
              <w:pStyle w:val="NormalnyWeb"/>
              <w:shd w:val="clear" w:color="auto" w:fill="FFFFFF"/>
              <w:spacing w:before="0" w:beforeAutospacing="0" w:after="0" w:afterAutospacing="0"/>
              <w:rPr>
                <w:bCs/>
                <w:sz w:val="22"/>
                <w:szCs w:val="22"/>
                <w:shd w:val="clear" w:color="auto" w:fill="FFFFFF"/>
              </w:rPr>
            </w:pPr>
            <w:r w:rsidRPr="0035314C">
              <w:rPr>
                <w:sz w:val="22"/>
                <w:szCs w:val="22"/>
              </w:rPr>
              <w:t>Pokrywa akwariowa prosta z tworzywa wyposażona w oświetlenie T8 o mocy 2x18W. Wykonana z najwyższej jakości tworzywa sztucznego ABS – termo formowalnego. Pokrywa posiada ponadto kabel zasilający z przełącznikiem, do gniazda wtykowego 230V (220V). Pokrywy posiadająca specjalne wypusty umożliwiające doprowadzenie węży filtrów zewnętrznych, jak również podłączenie innych urządzeń, takich jak grzałki, filtry wewnętrzne czy instalacja CO2. Wyposażone są w system klapek umożliwiający karmienie rybek i utrzymanie zbiornika w czystości bez konieczności zdejmowania oprawy.</w:t>
            </w:r>
          </w:p>
          <w:p w:rsidR="00FA3D83" w:rsidRPr="0035314C" w:rsidRDefault="00FA3D83" w:rsidP="00F9236C">
            <w:pPr>
              <w:spacing w:after="0" w:line="240" w:lineRule="auto"/>
              <w:rPr>
                <w:rFonts w:ascii="Times New Roman" w:hAnsi="Times New Roman"/>
              </w:rPr>
            </w:pPr>
            <w:r w:rsidRPr="0035314C">
              <w:rPr>
                <w:rFonts w:ascii="Times New Roman" w:hAnsi="Times New Roman"/>
              </w:rPr>
              <w:t xml:space="preserve">Zewnętrzny filtr </w:t>
            </w:r>
          </w:p>
          <w:p w:rsidR="00FA3D83" w:rsidRPr="0035314C" w:rsidRDefault="00FA3D83" w:rsidP="00F9236C">
            <w:pPr>
              <w:spacing w:after="0" w:line="240" w:lineRule="auto"/>
              <w:rPr>
                <w:rFonts w:ascii="Times New Roman" w:hAnsi="Times New Roman"/>
              </w:rPr>
            </w:pPr>
            <w:r w:rsidRPr="0035314C">
              <w:rPr>
                <w:rFonts w:ascii="Times New Roman" w:hAnsi="Times New Roman"/>
              </w:rPr>
              <w:t xml:space="preserve">przeznaczony jest do filtrowania wody w akwariach słodkowodnych </w:t>
            </w:r>
          </w:p>
          <w:p w:rsidR="00FA3D83" w:rsidRPr="0035314C" w:rsidRDefault="00FA3D83" w:rsidP="00F9236C">
            <w:pPr>
              <w:spacing w:after="0" w:line="240" w:lineRule="auto"/>
              <w:rPr>
                <w:rFonts w:ascii="Times New Roman" w:hAnsi="Times New Roman"/>
              </w:rPr>
            </w:pPr>
            <w:r w:rsidRPr="0035314C">
              <w:rPr>
                <w:rFonts w:ascii="Times New Roman" w:hAnsi="Times New Roman"/>
              </w:rPr>
              <w:t>Skład zestawu:</w:t>
            </w:r>
          </w:p>
          <w:p w:rsidR="00FA3D83" w:rsidRPr="0035314C" w:rsidRDefault="00FA3D83" w:rsidP="00F9236C">
            <w:pPr>
              <w:spacing w:after="0" w:line="240" w:lineRule="auto"/>
              <w:rPr>
                <w:rFonts w:ascii="Times New Roman" w:hAnsi="Times New Roman"/>
              </w:rPr>
            </w:pPr>
            <w:r w:rsidRPr="0035314C">
              <w:rPr>
                <w:rFonts w:ascii="Times New Roman" w:hAnsi="Times New Roman"/>
              </w:rPr>
              <w:t xml:space="preserve">korpus z  pokrywą, koszyki filtrujące i komplet wkładów filtracyjnych, wąż przyłączeniowy, komplet rurek przyłączeniowych, pompę zasilającą i przyssawki. </w:t>
            </w:r>
          </w:p>
          <w:p w:rsidR="00FA3D83" w:rsidRPr="0035314C" w:rsidRDefault="00FA3D83" w:rsidP="00F9236C">
            <w:pPr>
              <w:spacing w:after="0" w:line="240" w:lineRule="auto"/>
              <w:rPr>
                <w:rFonts w:ascii="Times New Roman" w:hAnsi="Times New Roman"/>
              </w:rPr>
            </w:pPr>
            <w:r w:rsidRPr="0035314C">
              <w:rPr>
                <w:rFonts w:ascii="Times New Roman" w:hAnsi="Times New Roman"/>
              </w:rPr>
              <w:t>Moc 75W</w:t>
            </w:r>
          </w:p>
          <w:p w:rsidR="00FA3D83" w:rsidRPr="0035314C" w:rsidRDefault="00FA3D83" w:rsidP="00F9236C">
            <w:pPr>
              <w:spacing w:after="0" w:line="240" w:lineRule="auto"/>
              <w:rPr>
                <w:rFonts w:ascii="Times New Roman" w:hAnsi="Times New Roman"/>
              </w:rPr>
            </w:pPr>
            <w:r w:rsidRPr="0035314C">
              <w:rPr>
                <w:rFonts w:ascii="Times New Roman" w:hAnsi="Times New Roman"/>
              </w:rPr>
              <w:t>Parametry techniczne pompek</w:t>
            </w:r>
          </w:p>
          <w:p w:rsidR="00FA3D83" w:rsidRPr="0035314C" w:rsidRDefault="00FA3D83" w:rsidP="00F9236C">
            <w:pPr>
              <w:spacing w:after="0" w:line="240" w:lineRule="auto"/>
              <w:rPr>
                <w:rFonts w:ascii="Times New Roman" w:hAnsi="Times New Roman"/>
              </w:rPr>
            </w:pPr>
            <w:r w:rsidRPr="0035314C">
              <w:rPr>
                <w:rFonts w:ascii="Times New Roman" w:hAnsi="Times New Roman"/>
              </w:rPr>
              <w:t>Moc-3W</w:t>
            </w:r>
          </w:p>
          <w:p w:rsidR="00FA3D83" w:rsidRPr="0035314C" w:rsidRDefault="00FA3D83" w:rsidP="00F9236C">
            <w:pPr>
              <w:spacing w:after="0" w:line="240" w:lineRule="auto"/>
              <w:rPr>
                <w:rFonts w:ascii="Times New Roman" w:hAnsi="Times New Roman"/>
              </w:rPr>
            </w:pPr>
            <w:r w:rsidRPr="0035314C">
              <w:rPr>
                <w:rFonts w:ascii="Times New Roman" w:hAnsi="Times New Roman"/>
              </w:rPr>
              <w:t>Wydajność100l/h</w:t>
            </w:r>
          </w:p>
          <w:p w:rsidR="00FA3D83" w:rsidRPr="0035314C" w:rsidRDefault="00FA3D83" w:rsidP="00F9236C">
            <w:pPr>
              <w:spacing w:after="0" w:line="240" w:lineRule="auto"/>
              <w:rPr>
                <w:rFonts w:ascii="Times New Roman" w:hAnsi="Times New Roman"/>
              </w:rPr>
            </w:pPr>
            <w:r w:rsidRPr="0035314C">
              <w:rPr>
                <w:rFonts w:ascii="Times New Roman" w:hAnsi="Times New Roman"/>
              </w:rPr>
              <w:t>Wytarzanie ciśnienia  &gt;160mBar</w:t>
            </w:r>
          </w:p>
          <w:p w:rsidR="00FA3D83" w:rsidRPr="0035314C" w:rsidRDefault="00FA3D83" w:rsidP="00F9236C">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noWrap/>
          </w:tcPr>
          <w:p w:rsidR="00FA3D83" w:rsidRPr="0035314C" w:rsidRDefault="00FA3D83" w:rsidP="0035314C">
            <w:pPr>
              <w:jc w:val="center"/>
              <w:rPr>
                <w:rFonts w:ascii="Times New Roman" w:hAnsi="Times New Roman"/>
              </w:rPr>
            </w:pPr>
          </w:p>
          <w:p w:rsidR="00FA3D83" w:rsidRPr="0035314C" w:rsidRDefault="00FA3D83" w:rsidP="0035314C">
            <w:pPr>
              <w:jc w:val="center"/>
              <w:rPr>
                <w:rFonts w:ascii="Times New Roman" w:hAnsi="Times New Roman"/>
              </w:rPr>
            </w:pPr>
          </w:p>
          <w:p w:rsidR="00FA3D83" w:rsidRPr="0035314C" w:rsidRDefault="00FA3D83" w:rsidP="0035314C">
            <w:pPr>
              <w:jc w:val="center"/>
              <w:rPr>
                <w:rFonts w:ascii="Times New Roman" w:hAnsi="Times New Roman"/>
              </w:rPr>
            </w:pPr>
            <w:r w:rsidRPr="0035314C">
              <w:rPr>
                <w:rFonts w:ascii="Times New Roman" w:hAnsi="Times New Roman"/>
              </w:rPr>
              <w:t>1</w:t>
            </w:r>
          </w:p>
          <w:p w:rsidR="00FA3D83" w:rsidRPr="0035314C" w:rsidRDefault="00FA3D83" w:rsidP="0035314C">
            <w:pPr>
              <w:jc w:val="center"/>
              <w:rPr>
                <w:rFonts w:ascii="Times New Roman" w:hAnsi="Times New Roman"/>
              </w:rPr>
            </w:pPr>
          </w:p>
          <w:p w:rsidR="00FA3D83" w:rsidRPr="0035314C" w:rsidRDefault="00FA3D83" w:rsidP="0035314C">
            <w:pPr>
              <w:jc w:val="center"/>
              <w:rPr>
                <w:rFonts w:ascii="Times New Roman" w:hAnsi="Times New Roman"/>
              </w:rPr>
            </w:pPr>
            <w:r w:rsidRPr="0035314C">
              <w:rPr>
                <w:rFonts w:ascii="Times New Roman" w:hAnsi="Times New Roman"/>
              </w:rPr>
              <w:t>1</w:t>
            </w:r>
          </w:p>
          <w:p w:rsidR="00FA3D83" w:rsidRPr="0035314C" w:rsidRDefault="00FA3D83" w:rsidP="0035314C">
            <w:pPr>
              <w:jc w:val="center"/>
              <w:rPr>
                <w:rFonts w:ascii="Times New Roman" w:hAnsi="Times New Roman"/>
              </w:rPr>
            </w:pPr>
          </w:p>
          <w:p w:rsidR="00FA3D83" w:rsidRPr="0035314C" w:rsidRDefault="00FA3D83" w:rsidP="0035314C">
            <w:pPr>
              <w:jc w:val="center"/>
              <w:rPr>
                <w:rFonts w:ascii="Times New Roman" w:hAnsi="Times New Roman"/>
              </w:rPr>
            </w:pPr>
            <w:r w:rsidRPr="0035314C">
              <w:rPr>
                <w:rFonts w:ascii="Times New Roman" w:hAnsi="Times New Roman"/>
              </w:rPr>
              <w:t>1</w:t>
            </w:r>
          </w:p>
          <w:p w:rsidR="00FA3D83" w:rsidRPr="0035314C" w:rsidRDefault="00FA3D83" w:rsidP="0035314C">
            <w:pPr>
              <w:jc w:val="center"/>
              <w:rPr>
                <w:rFonts w:ascii="Times New Roman" w:hAnsi="Times New Roman"/>
              </w:rPr>
            </w:pPr>
            <w:r w:rsidRPr="0035314C">
              <w:rPr>
                <w:rFonts w:ascii="Times New Roman" w:hAnsi="Times New Roman"/>
              </w:rPr>
              <w:t>1</w:t>
            </w:r>
          </w:p>
          <w:p w:rsidR="00FA3D83" w:rsidRPr="0035314C" w:rsidRDefault="00FA3D83" w:rsidP="0035314C">
            <w:pPr>
              <w:jc w:val="center"/>
              <w:rPr>
                <w:rFonts w:ascii="Times New Roman" w:hAnsi="Times New Roman"/>
              </w:rPr>
            </w:pPr>
            <w:r w:rsidRPr="0035314C">
              <w:rPr>
                <w:rFonts w:ascii="Times New Roman" w:hAnsi="Times New Roman"/>
              </w:rPr>
              <w:lastRenderedPageBreak/>
              <w:t>1</w:t>
            </w:r>
          </w:p>
          <w:p w:rsidR="00FA3D83" w:rsidRPr="0035314C" w:rsidRDefault="00FA3D83" w:rsidP="0035314C">
            <w:pPr>
              <w:jc w:val="center"/>
              <w:rPr>
                <w:rFonts w:ascii="Times New Roman" w:hAnsi="Times New Roman"/>
              </w:rPr>
            </w:pPr>
          </w:p>
          <w:p w:rsidR="00FA3D83" w:rsidRPr="0035314C" w:rsidRDefault="00FA3D83" w:rsidP="0035314C">
            <w:pPr>
              <w:jc w:val="center"/>
              <w:rPr>
                <w:rFonts w:ascii="Times New Roman" w:hAnsi="Times New Roman"/>
              </w:rPr>
            </w:pPr>
            <w:r w:rsidRPr="0035314C">
              <w:rPr>
                <w:rFonts w:ascii="Times New Roman" w:hAnsi="Times New Roman"/>
              </w:rPr>
              <w:t>1</w:t>
            </w:r>
          </w:p>
        </w:tc>
      </w:tr>
    </w:tbl>
    <w:p w:rsidR="00576CBD" w:rsidRDefault="00576CBD" w:rsidP="00576CBD">
      <w:pPr>
        <w:spacing w:after="0" w:line="240" w:lineRule="auto"/>
        <w:rPr>
          <w:rFonts w:ascii="Times New Roman" w:hAnsi="Times New Roman"/>
        </w:rPr>
      </w:pPr>
    </w:p>
    <w:p w:rsidR="00576CBD" w:rsidRDefault="00576CBD" w:rsidP="00576CBD">
      <w:pPr>
        <w:spacing w:after="0" w:line="240" w:lineRule="auto"/>
        <w:jc w:val="center"/>
        <w:rPr>
          <w:rFonts w:ascii="Times New Roman" w:hAnsi="Times New Roman"/>
          <w:b/>
          <w:sz w:val="24"/>
          <w:szCs w:val="24"/>
        </w:rPr>
      </w:pPr>
      <w:r w:rsidRPr="00A26A4A">
        <w:rPr>
          <w:rFonts w:ascii="Times New Roman" w:hAnsi="Times New Roman"/>
          <w:b/>
          <w:sz w:val="24"/>
          <w:szCs w:val="24"/>
        </w:rPr>
        <w:t>Wykaz pomocy dydaktycznych dla ZSO Myśliszewice</w:t>
      </w:r>
    </w:p>
    <w:p w:rsidR="00576CBD" w:rsidRPr="00825C50" w:rsidRDefault="00576CBD" w:rsidP="00576CBD">
      <w:pPr>
        <w:spacing w:after="0" w:line="240" w:lineRule="auto"/>
        <w:jc w:val="center"/>
        <w:rPr>
          <w:rFonts w:ascii="Times New Roman" w:hAnsi="Times New Roman"/>
          <w:b/>
        </w:rPr>
      </w:pPr>
      <w:r w:rsidRPr="00825C50">
        <w:rPr>
          <w:rFonts w:ascii="Times New Roman" w:hAnsi="Times New Roman"/>
          <w:b/>
        </w:rPr>
        <w:t xml:space="preserve">Dostawa pomocy dydaktycznych  w ramach projektu RPMA.10.0101-14-3889/15 Równe szanse dla wszystkich </w:t>
      </w:r>
    </w:p>
    <w:p w:rsidR="00576CBD" w:rsidRPr="00825C50" w:rsidRDefault="00576CBD" w:rsidP="00576CBD">
      <w:pPr>
        <w:spacing w:after="0" w:line="240" w:lineRule="auto"/>
        <w:jc w:val="center"/>
        <w:rPr>
          <w:rFonts w:ascii="Times New Roman" w:hAnsi="Times New Roman"/>
          <w:b/>
        </w:rPr>
      </w:pPr>
      <w:r w:rsidRPr="00825C50">
        <w:rPr>
          <w:rFonts w:ascii="Times New Roman" w:hAnsi="Times New Roman"/>
          <w:b/>
        </w:rPr>
        <w:t>M</w:t>
      </w:r>
      <w:r>
        <w:rPr>
          <w:rFonts w:ascii="Times New Roman" w:hAnsi="Times New Roman"/>
          <w:b/>
        </w:rPr>
        <w:t>iejsce dostawy : ZSO w Myśliszewicach</w:t>
      </w:r>
    </w:p>
    <w:p w:rsidR="00576CBD" w:rsidRPr="00825C50" w:rsidRDefault="00576CBD" w:rsidP="00576CBD">
      <w:pPr>
        <w:spacing w:after="0" w:line="240" w:lineRule="auto"/>
        <w:jc w:val="center"/>
        <w:rPr>
          <w:rFonts w:ascii="Times New Roman" w:hAnsi="Times New Roman"/>
          <w:b/>
        </w:rPr>
      </w:pPr>
      <w:r>
        <w:rPr>
          <w:rFonts w:ascii="Times New Roman" w:hAnsi="Times New Roman"/>
          <w:b/>
        </w:rPr>
        <w:t>Myśliszewice 15</w:t>
      </w:r>
    </w:p>
    <w:p w:rsidR="00576CBD" w:rsidRPr="00A26A4A" w:rsidRDefault="00576CBD" w:rsidP="00576CBD">
      <w:pPr>
        <w:spacing w:after="0" w:line="240" w:lineRule="auto"/>
        <w:jc w:val="center"/>
        <w:rPr>
          <w:rFonts w:ascii="Times New Roman" w:hAnsi="Times New Roman"/>
          <w:b/>
        </w:rPr>
      </w:pPr>
      <w:r>
        <w:rPr>
          <w:rFonts w:ascii="Times New Roman" w:hAnsi="Times New Roman"/>
          <w:b/>
        </w:rPr>
        <w:t>26-630 Jedlnia-Letnisko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7007"/>
        <w:gridCol w:w="1559"/>
      </w:tblGrid>
      <w:tr w:rsidR="00576CBD" w:rsidRPr="00D40B75" w:rsidTr="002F7877">
        <w:tc>
          <w:tcPr>
            <w:tcW w:w="614" w:type="dxa"/>
            <w:tcBorders>
              <w:top w:val="single" w:sz="4" w:space="0" w:color="auto"/>
              <w:left w:val="single" w:sz="4" w:space="0" w:color="auto"/>
              <w:bottom w:val="single" w:sz="4" w:space="0" w:color="auto"/>
              <w:right w:val="single" w:sz="4" w:space="0" w:color="auto"/>
            </w:tcBorders>
            <w:vAlign w:val="center"/>
            <w:hideMark/>
          </w:tcPr>
          <w:p w:rsidR="00576CBD" w:rsidRPr="00D40B75" w:rsidRDefault="00576CBD" w:rsidP="002F7877">
            <w:pPr>
              <w:spacing w:after="0" w:line="240" w:lineRule="auto"/>
              <w:jc w:val="center"/>
              <w:rPr>
                <w:rFonts w:ascii="Times New Roman" w:eastAsia="Times New Roman" w:hAnsi="Times New Roman"/>
                <w:i/>
              </w:rPr>
            </w:pPr>
            <w:proofErr w:type="spellStart"/>
            <w:r w:rsidRPr="00D40B75">
              <w:rPr>
                <w:rFonts w:ascii="Times New Roman" w:eastAsia="Times New Roman" w:hAnsi="Times New Roman"/>
                <w:i/>
              </w:rPr>
              <w:t>L.p</w:t>
            </w:r>
            <w:proofErr w:type="spellEnd"/>
          </w:p>
        </w:tc>
        <w:tc>
          <w:tcPr>
            <w:tcW w:w="7007" w:type="dxa"/>
            <w:tcBorders>
              <w:top w:val="single" w:sz="4" w:space="0" w:color="auto"/>
              <w:left w:val="single" w:sz="4" w:space="0" w:color="auto"/>
              <w:bottom w:val="single" w:sz="4" w:space="0" w:color="auto"/>
              <w:right w:val="single" w:sz="4" w:space="0" w:color="auto"/>
            </w:tcBorders>
            <w:vAlign w:val="center"/>
            <w:hideMark/>
          </w:tcPr>
          <w:p w:rsidR="00576CBD" w:rsidRPr="00D40B75" w:rsidRDefault="00576CBD" w:rsidP="002F7877">
            <w:pPr>
              <w:spacing w:after="0" w:line="240" w:lineRule="auto"/>
              <w:jc w:val="center"/>
              <w:rPr>
                <w:rFonts w:ascii="Times New Roman" w:eastAsia="Times New Roman" w:hAnsi="Times New Roman"/>
                <w:i/>
              </w:rPr>
            </w:pPr>
            <w:r w:rsidRPr="00D40B75">
              <w:rPr>
                <w:rFonts w:ascii="Times New Roman" w:eastAsia="Times New Roman" w:hAnsi="Times New Roman"/>
                <w:i/>
              </w:rPr>
              <w:t>Opis produktu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6CBD" w:rsidRPr="00D40B75" w:rsidRDefault="00576CBD" w:rsidP="002F7877">
            <w:pPr>
              <w:spacing w:after="0" w:line="240" w:lineRule="auto"/>
              <w:jc w:val="center"/>
              <w:rPr>
                <w:rFonts w:ascii="Times New Roman" w:eastAsia="Times New Roman" w:hAnsi="Times New Roman"/>
                <w:i/>
              </w:rPr>
            </w:pPr>
            <w:r w:rsidRPr="00D40B75">
              <w:rPr>
                <w:rFonts w:ascii="Times New Roman" w:eastAsia="Times New Roman" w:hAnsi="Times New Roman"/>
                <w:i/>
              </w:rPr>
              <w:t>Ilość sztuk</w:t>
            </w:r>
          </w:p>
        </w:tc>
      </w:tr>
      <w:tr w:rsidR="00576CBD" w:rsidRPr="00296556" w:rsidTr="002F7877">
        <w:tc>
          <w:tcPr>
            <w:tcW w:w="614"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1.</w:t>
            </w:r>
          </w:p>
        </w:tc>
        <w:tc>
          <w:tcPr>
            <w:tcW w:w="7007"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 xml:space="preserve">2 szt. bezpiecznych (bez szkła) luster, każde </w:t>
            </w:r>
            <w:r w:rsidRPr="00296556">
              <w:rPr>
                <w:rFonts w:ascii="Times New Roman" w:eastAsia="Times New Roman" w:hAnsi="Times New Roman"/>
              </w:rPr>
              <w:br/>
              <w:t xml:space="preserve">o wymiarach </w:t>
            </w:r>
            <w:r w:rsidR="00A5273C" w:rsidRPr="00A5273C">
              <w:rPr>
                <w:rFonts w:ascii="Times New Roman" w:eastAsia="Times New Roman" w:hAnsi="Times New Roman"/>
                <w:color w:val="FF0000"/>
              </w:rPr>
              <w:t>min</w:t>
            </w:r>
            <w:r w:rsidR="00A5273C" w:rsidRPr="00296556">
              <w:rPr>
                <w:rFonts w:ascii="Times New Roman" w:eastAsia="Times New Roman" w:hAnsi="Times New Roman"/>
              </w:rPr>
              <w:t xml:space="preserve"> </w:t>
            </w:r>
            <w:r w:rsidRPr="00296556">
              <w:rPr>
                <w:rFonts w:ascii="Times New Roman" w:eastAsia="Times New Roman" w:hAnsi="Times New Roman"/>
              </w:rPr>
              <w:t xml:space="preserve">10x15 cm. Przydatne do ćwiczeń </w:t>
            </w:r>
            <w:r w:rsidRPr="00296556">
              <w:rPr>
                <w:rFonts w:ascii="Times New Roman" w:eastAsia="Times New Roman" w:hAnsi="Times New Roman"/>
              </w:rPr>
              <w:br/>
              <w:t>z zakresu symetrii.</w:t>
            </w:r>
          </w:p>
        </w:tc>
        <w:tc>
          <w:tcPr>
            <w:tcW w:w="1559"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jc w:val="center"/>
              <w:rPr>
                <w:rFonts w:ascii="Times New Roman" w:eastAsia="Times New Roman" w:hAnsi="Times New Roman"/>
              </w:rPr>
            </w:pPr>
            <w:r w:rsidRPr="00296556">
              <w:rPr>
                <w:rFonts w:ascii="Times New Roman" w:eastAsia="Times New Roman" w:hAnsi="Times New Roman"/>
              </w:rPr>
              <w:t>8</w:t>
            </w:r>
          </w:p>
        </w:tc>
      </w:tr>
      <w:tr w:rsidR="00576CBD" w:rsidRPr="00296556" w:rsidTr="002F7877">
        <w:tc>
          <w:tcPr>
            <w:tcW w:w="614"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2.</w:t>
            </w:r>
          </w:p>
        </w:tc>
        <w:tc>
          <w:tcPr>
            <w:tcW w:w="7007"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 xml:space="preserve">Transparentny, plastikowy przyrząd-lustro wspomagający zrozumienie pojęć symetrii liniowej. Stawiając przyrząd obok rysunku widzimy od razu jego symetryczny obraz, </w:t>
            </w:r>
            <w:r w:rsidRPr="00296556">
              <w:rPr>
                <w:rFonts w:ascii="Times New Roman" w:eastAsia="Times New Roman" w:hAnsi="Times New Roman"/>
              </w:rPr>
              <w:br/>
              <w:t>a stawiając go na rysunku możemy sprawdzać symetrię rysunku. Pomoc uczniowska.</w:t>
            </w:r>
          </w:p>
        </w:tc>
        <w:tc>
          <w:tcPr>
            <w:tcW w:w="1559"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jc w:val="center"/>
              <w:rPr>
                <w:rFonts w:ascii="Times New Roman" w:eastAsia="Times New Roman" w:hAnsi="Times New Roman"/>
              </w:rPr>
            </w:pPr>
            <w:r w:rsidRPr="00296556">
              <w:rPr>
                <w:rFonts w:ascii="Times New Roman" w:eastAsia="Times New Roman" w:hAnsi="Times New Roman"/>
              </w:rPr>
              <w:t>8</w:t>
            </w:r>
          </w:p>
        </w:tc>
      </w:tr>
      <w:tr w:rsidR="00576CBD" w:rsidRPr="00296556" w:rsidTr="002F7877">
        <w:tc>
          <w:tcPr>
            <w:tcW w:w="614"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3.</w:t>
            </w:r>
          </w:p>
        </w:tc>
        <w:tc>
          <w:tcPr>
            <w:tcW w:w="7007"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pStyle w:val="NormalnyWeb"/>
              <w:spacing w:before="0" w:beforeAutospacing="0" w:after="0" w:afterAutospacing="0"/>
              <w:rPr>
                <w:sz w:val="22"/>
                <w:szCs w:val="22"/>
                <w:lang w:eastAsia="en-US"/>
              </w:rPr>
            </w:pPr>
            <w:r w:rsidRPr="00296556">
              <w:rPr>
                <w:sz w:val="22"/>
                <w:szCs w:val="22"/>
                <w:lang w:eastAsia="en-US"/>
              </w:rPr>
              <w:t xml:space="preserve">24 komplety tangramów (po 7 elementów każdy) – łącznie 168 elementów w 4 kolorach, wymiar </w:t>
            </w:r>
            <w:proofErr w:type="spellStart"/>
            <w:r w:rsidRPr="00296556">
              <w:rPr>
                <w:sz w:val="22"/>
                <w:szCs w:val="22"/>
                <w:lang w:eastAsia="en-US"/>
              </w:rPr>
              <w:t>kwadrtatu</w:t>
            </w:r>
            <w:proofErr w:type="spellEnd"/>
            <w:r w:rsidRPr="00296556">
              <w:rPr>
                <w:sz w:val="22"/>
                <w:szCs w:val="22"/>
                <w:lang w:eastAsia="en-US"/>
              </w:rPr>
              <w:t xml:space="preserve"> 10x10 cm, grubość tworzywa 2mm, </w:t>
            </w:r>
            <w:r w:rsidRPr="00296556">
              <w:rPr>
                <w:sz w:val="22"/>
                <w:szCs w:val="22"/>
                <w:lang w:eastAsia="en-US"/>
              </w:rPr>
              <w:lastRenderedPageBreak/>
              <w:t xml:space="preserve">bawełniany woreczek. </w:t>
            </w:r>
          </w:p>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 xml:space="preserve">Tradycyjna chińska łamigłówka logiczna dla całej klasy. Zapewnia naukę geometrii w formie atrakcyjnej, angażującej zabawy. Układanie tangramów rozwija logiczne myślenie </w:t>
            </w:r>
            <w:r w:rsidRPr="00296556">
              <w:rPr>
                <w:rFonts w:ascii="Times New Roman" w:eastAsia="Times New Roman" w:hAnsi="Times New Roman"/>
              </w:rPr>
              <w:br/>
              <w:t>i kształtuje intuicję geometryczną</w:t>
            </w:r>
          </w:p>
        </w:tc>
        <w:tc>
          <w:tcPr>
            <w:tcW w:w="1559"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jc w:val="center"/>
              <w:rPr>
                <w:rFonts w:ascii="Times New Roman" w:eastAsia="Times New Roman" w:hAnsi="Times New Roman"/>
              </w:rPr>
            </w:pPr>
            <w:r w:rsidRPr="00296556">
              <w:rPr>
                <w:rFonts w:ascii="Times New Roman" w:eastAsia="Times New Roman" w:hAnsi="Times New Roman"/>
              </w:rPr>
              <w:lastRenderedPageBreak/>
              <w:t>1</w:t>
            </w:r>
          </w:p>
        </w:tc>
      </w:tr>
      <w:tr w:rsidR="00576CBD" w:rsidRPr="00296556" w:rsidTr="002F7877">
        <w:tc>
          <w:tcPr>
            <w:tcW w:w="614"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4.</w:t>
            </w:r>
          </w:p>
        </w:tc>
        <w:tc>
          <w:tcPr>
            <w:tcW w:w="7007"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 xml:space="preserve">Karty matematyczne Grabowskiego to zestaw dwóch talii po 55 kart. Na kartach czarnych zapisano mnożenie dwóch liczb. Na kartach czerwonych przedstawione są liczby odpowiadające wynikom mnożenia liczb z kart czarnych. Na każdej karcie znajduje się również kafelki, które pomagają zrozumieć istotę mnożenia. W komplecie </w:t>
            </w:r>
            <w:r w:rsidRPr="00296556">
              <w:rPr>
                <w:rFonts w:ascii="Times New Roman" w:eastAsia="Times New Roman" w:hAnsi="Times New Roman"/>
              </w:rPr>
              <w:br/>
              <w:t xml:space="preserve">z kartami książka: Gry, zabawy i ćwiczenia </w:t>
            </w:r>
            <w:r w:rsidRPr="00296556">
              <w:rPr>
                <w:rFonts w:ascii="Times New Roman" w:eastAsia="Times New Roman" w:hAnsi="Times New Roman"/>
              </w:rPr>
              <w:br/>
              <w:t xml:space="preserve">z tabliczką mnożenia - </w:t>
            </w:r>
            <w:r w:rsidRPr="00296556">
              <w:rPr>
                <w:rFonts w:ascii="Times New Roman" w:eastAsia="Times New Roman" w:hAnsi="Times New Roman"/>
              </w:rPr>
              <w:br/>
              <w:t xml:space="preserve">część I. </w:t>
            </w:r>
            <w:r w:rsidRPr="00296556">
              <w:rPr>
                <w:rFonts w:ascii="Times New Roman" w:eastAsia="Times New Roman" w:hAnsi="Times New Roman"/>
                <w:b/>
                <w:bCs/>
              </w:rPr>
              <w:t xml:space="preserve"> </w:t>
            </w:r>
            <w:r w:rsidRPr="00296556">
              <w:rPr>
                <w:rFonts w:ascii="Times New Roman" w:eastAsia="Times New Roman" w:hAnsi="Times New Roman"/>
                <w:bCs/>
              </w:rPr>
              <w:t>Karty matematyczne Grabowskiego „Tabliczka mnożenia”</w:t>
            </w:r>
            <w:r w:rsidRPr="00296556">
              <w:rPr>
                <w:rFonts w:ascii="Times New Roman" w:eastAsia="Times New Roman" w:hAnsi="Times New Roman"/>
              </w:rPr>
              <w:t xml:space="preserve"> to pomoc edukacyjna do nauki matematyki dla dzieci powyżej roku życia. </w:t>
            </w:r>
            <w:r w:rsidRPr="00296556">
              <w:rPr>
                <w:rFonts w:ascii="Times New Roman" w:eastAsia="Times New Roman" w:hAnsi="Times New Roman"/>
              </w:rPr>
              <w:br/>
              <w:t xml:space="preserve">W karty te można grać zarówno w szkole, jak </w:t>
            </w:r>
            <w:r w:rsidRPr="00296556">
              <w:rPr>
                <w:rFonts w:ascii="Times New Roman" w:eastAsia="Times New Roman" w:hAnsi="Times New Roman"/>
              </w:rPr>
              <w:br/>
              <w:t>i w domu. Dzięki nim, dzieci utrwalają tabliczkę mnożenia oraz uczą się usprawniania obliczeń rachunkowych w pamięci, w zakresie dodawania, odejmowania oraz dzielenia.</w:t>
            </w:r>
          </w:p>
        </w:tc>
        <w:tc>
          <w:tcPr>
            <w:tcW w:w="1559"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jc w:val="center"/>
              <w:rPr>
                <w:rFonts w:ascii="Times New Roman" w:eastAsia="Times New Roman" w:hAnsi="Times New Roman"/>
              </w:rPr>
            </w:pPr>
            <w:r w:rsidRPr="00296556">
              <w:rPr>
                <w:rFonts w:ascii="Times New Roman" w:eastAsia="Times New Roman" w:hAnsi="Times New Roman"/>
              </w:rPr>
              <w:t>8</w:t>
            </w:r>
          </w:p>
        </w:tc>
      </w:tr>
      <w:tr w:rsidR="00576CBD" w:rsidRPr="00296556" w:rsidTr="002F7877">
        <w:tc>
          <w:tcPr>
            <w:tcW w:w="614"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sidRPr="00296556">
              <w:rPr>
                <w:rFonts w:ascii="Times New Roman" w:eastAsia="Times New Roman" w:hAnsi="Times New Roman"/>
              </w:rPr>
              <w:t>5.</w:t>
            </w:r>
          </w:p>
        </w:tc>
        <w:tc>
          <w:tcPr>
            <w:tcW w:w="7007"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rPr>
                <w:rFonts w:ascii="Times New Roman" w:eastAsia="Times New Roman" w:hAnsi="Times New Roman"/>
              </w:rPr>
            </w:pPr>
            <w:r>
              <w:rPr>
                <w:rFonts w:ascii="Times New Roman" w:eastAsia="Times New Roman" w:hAnsi="Times New Roman"/>
              </w:rPr>
              <w:t xml:space="preserve">W skład puzzli </w:t>
            </w:r>
            <w:r w:rsidRPr="00296556">
              <w:rPr>
                <w:rFonts w:ascii="Times New Roman" w:eastAsia="Times New Roman" w:hAnsi="Times New Roman"/>
              </w:rPr>
              <w:t xml:space="preserve"> wchodzi 7 starannie wykonanych elementów (kwadrat, równoległobok i 5 różnych trójkątów). Wykorzystując je wszystkie można ułożyć niezliczoną ilość sylwetek ludzi, zwierząt, przedmiotów i figur geom</w:t>
            </w:r>
            <w:r>
              <w:rPr>
                <w:rFonts w:ascii="Times New Roman" w:eastAsia="Times New Roman" w:hAnsi="Times New Roman"/>
              </w:rPr>
              <w:t>etrycznych. Pomoc s</w:t>
            </w:r>
            <w:r w:rsidRPr="00296556">
              <w:rPr>
                <w:rFonts w:ascii="Times New Roman" w:eastAsia="Times New Roman" w:hAnsi="Times New Roman"/>
              </w:rPr>
              <w:t>łuży również jako doskonała pomoc w nauce geometrii. Wykorzystuje się go do nauki o figurach i ich podziale.</w:t>
            </w:r>
          </w:p>
        </w:tc>
        <w:tc>
          <w:tcPr>
            <w:tcW w:w="1559" w:type="dxa"/>
            <w:tcBorders>
              <w:top w:val="single" w:sz="4" w:space="0" w:color="auto"/>
              <w:left w:val="single" w:sz="4" w:space="0" w:color="auto"/>
              <w:bottom w:val="single" w:sz="4" w:space="0" w:color="auto"/>
              <w:right w:val="single" w:sz="4" w:space="0" w:color="auto"/>
            </w:tcBorders>
            <w:hideMark/>
          </w:tcPr>
          <w:p w:rsidR="00576CBD" w:rsidRPr="00296556" w:rsidRDefault="00576CBD" w:rsidP="002F7877">
            <w:pPr>
              <w:spacing w:after="0" w:line="240" w:lineRule="auto"/>
              <w:jc w:val="center"/>
              <w:rPr>
                <w:rFonts w:ascii="Times New Roman" w:eastAsia="Times New Roman" w:hAnsi="Times New Roman"/>
              </w:rPr>
            </w:pPr>
            <w:r w:rsidRPr="00296556">
              <w:rPr>
                <w:rFonts w:ascii="Times New Roman" w:eastAsia="Times New Roman" w:hAnsi="Times New Roman"/>
              </w:rPr>
              <w:t>8</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6.</w:t>
            </w:r>
          </w:p>
        </w:tc>
        <w:tc>
          <w:tcPr>
            <w:tcW w:w="7007" w:type="dxa"/>
          </w:tcPr>
          <w:p w:rsidR="00576CBD" w:rsidRPr="00296556" w:rsidRDefault="00576CBD" w:rsidP="002F7877">
            <w:pPr>
              <w:spacing w:after="0" w:line="240" w:lineRule="auto"/>
              <w:jc w:val="both"/>
              <w:rPr>
                <w:rFonts w:ascii="Times New Roman" w:hAnsi="Times New Roman"/>
              </w:rPr>
            </w:pPr>
            <w:r w:rsidRPr="00296556">
              <w:rPr>
                <w:rFonts w:ascii="Times New Roman" w:eastAsia="Times New Roman" w:hAnsi="Times New Roman"/>
                <w:lang w:eastAsia="pl-PL"/>
              </w:rPr>
              <w:t xml:space="preserve">Gra ruchowa i zręcznościowa dla dzieci, która łączy gimnastykę ze świetną zabawą oraz zapewnia wiele emocji </w:t>
            </w:r>
            <w:r w:rsidRPr="00296556">
              <w:rPr>
                <w:rFonts w:ascii="Times New Roman" w:eastAsia="Times New Roman" w:hAnsi="Times New Roman"/>
                <w:lang w:eastAsia="pl-PL"/>
              </w:rPr>
              <w:br/>
              <w:t xml:space="preserve">i dobrego humoru. Każdy uczestnik gra całym swoim ciałem. </w:t>
            </w:r>
            <w:r w:rsidRPr="00296556">
              <w:rPr>
                <w:rFonts w:ascii="Times New Roman" w:hAnsi="Times New Roman"/>
              </w:rPr>
              <w:t xml:space="preserve">W zależności od wskazań na specjalnej tarczy, gracze zobowiązani są zająć określone pola (rękami </w:t>
            </w:r>
            <w:r w:rsidRPr="00296556">
              <w:rPr>
                <w:rFonts w:ascii="Times New Roman" w:hAnsi="Times New Roman"/>
              </w:rPr>
              <w:br/>
              <w:t xml:space="preserve">i nogami) na planszy leżącej na podłodze. Wygrywa z reguły ten, kto jest bardziej wygimnastykowany, ma lepszy refleks i trochę szczęścia. Gra składa się z plastikowej maty </w:t>
            </w:r>
            <w:r w:rsidRPr="00296556">
              <w:rPr>
                <w:rFonts w:ascii="Times New Roman" w:hAnsi="Times New Roman"/>
              </w:rPr>
              <w:br/>
              <w:t xml:space="preserve">i tablicy ze wskazówką. </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1</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7</w:t>
            </w:r>
          </w:p>
        </w:tc>
        <w:tc>
          <w:tcPr>
            <w:tcW w:w="7007" w:type="dxa"/>
          </w:tcPr>
          <w:p w:rsidR="00576CBD" w:rsidRDefault="00576CBD" w:rsidP="002F7877">
            <w:pPr>
              <w:pStyle w:val="NormalnyWeb"/>
              <w:spacing w:before="0" w:beforeAutospacing="0" w:after="0" w:afterAutospacing="0"/>
              <w:jc w:val="both"/>
            </w:pPr>
          </w:p>
          <w:p w:rsidR="00576CBD" w:rsidRPr="00296556" w:rsidRDefault="00576CBD" w:rsidP="002F7877">
            <w:pPr>
              <w:pStyle w:val="NormalnyWeb"/>
              <w:spacing w:before="0" w:beforeAutospacing="0" w:after="0" w:afterAutospacing="0"/>
              <w:jc w:val="both"/>
              <w:rPr>
                <w:sz w:val="22"/>
                <w:szCs w:val="22"/>
              </w:rPr>
            </w:pPr>
            <w:r>
              <w:t xml:space="preserve">pomoc do nauki czytania, </w:t>
            </w:r>
            <w:r w:rsidRPr="00296556">
              <w:rPr>
                <w:sz w:val="22"/>
                <w:szCs w:val="22"/>
              </w:rPr>
              <w:t>Pomoce przeznaczone są dla dzieci: z zaburzeniami rozwoju,</w:t>
            </w:r>
          </w:p>
          <w:p w:rsidR="00576CBD" w:rsidRPr="00296556" w:rsidRDefault="00576CBD" w:rsidP="002F7877">
            <w:pPr>
              <w:pStyle w:val="NormalnyWeb"/>
              <w:spacing w:before="0" w:beforeAutospacing="0" w:after="0" w:afterAutospacing="0"/>
              <w:jc w:val="both"/>
              <w:rPr>
                <w:sz w:val="22"/>
                <w:szCs w:val="22"/>
              </w:rPr>
            </w:pPr>
            <w:r w:rsidRPr="00296556">
              <w:rPr>
                <w:sz w:val="22"/>
                <w:szCs w:val="22"/>
              </w:rPr>
              <w:t xml:space="preserve"> z trudnościami w uczeniu,</w:t>
            </w:r>
          </w:p>
          <w:p w:rsidR="00576CBD" w:rsidRPr="00296556" w:rsidRDefault="00576CBD" w:rsidP="002F7877">
            <w:pPr>
              <w:pStyle w:val="NormalnyWeb"/>
              <w:spacing w:before="0" w:beforeAutospacing="0" w:after="0" w:afterAutospacing="0"/>
              <w:jc w:val="both"/>
              <w:rPr>
                <w:sz w:val="22"/>
                <w:szCs w:val="22"/>
              </w:rPr>
            </w:pPr>
            <w:r w:rsidRPr="00296556">
              <w:rPr>
                <w:sz w:val="22"/>
                <w:szCs w:val="22"/>
              </w:rPr>
              <w:t>z zaburzeniami uwagi, ze spektrum autyzmu,</w:t>
            </w:r>
          </w:p>
          <w:p w:rsidR="00576CBD" w:rsidRPr="00296556" w:rsidRDefault="00576CBD" w:rsidP="002F7877">
            <w:pPr>
              <w:pStyle w:val="NormalnyWeb"/>
              <w:spacing w:before="0" w:beforeAutospacing="0" w:after="0" w:afterAutospacing="0"/>
              <w:jc w:val="both"/>
              <w:rPr>
                <w:sz w:val="22"/>
                <w:szCs w:val="22"/>
              </w:rPr>
            </w:pPr>
            <w:r w:rsidRPr="00296556">
              <w:rPr>
                <w:sz w:val="22"/>
                <w:szCs w:val="22"/>
              </w:rPr>
              <w:t>rozpoczynających naukę czytania. Dzieci uczą się czytać realizując kolejne, krótkie lekcje, a nauka jest łatwa,  przyjemna i skuteczna. W skład zestawu wchodzą 24 książeczki oraz kolorowe czytanki                               z ilustracjami, które są uzupełnieniem i generalizacją zdobytej wcześniej umiejętności czytania,   </w:t>
            </w:r>
          </w:p>
          <w:p w:rsidR="00576CBD" w:rsidRPr="00296556" w:rsidRDefault="00576CBD" w:rsidP="002F7877">
            <w:pPr>
              <w:spacing w:after="0" w:line="240" w:lineRule="auto"/>
              <w:rPr>
                <w:rFonts w:ascii="Times New Roman" w:hAnsi="Times New Roman"/>
              </w:rPr>
            </w:pP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2</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8</w:t>
            </w:r>
          </w:p>
        </w:tc>
        <w:tc>
          <w:tcPr>
            <w:tcW w:w="7007" w:type="dxa"/>
          </w:tcPr>
          <w:p w:rsidR="00576CBD" w:rsidRPr="00296556" w:rsidRDefault="00576CBD" w:rsidP="002F7877">
            <w:pPr>
              <w:spacing w:after="0" w:line="240" w:lineRule="auto"/>
              <w:jc w:val="both"/>
              <w:rPr>
                <w:rFonts w:ascii="Times New Roman" w:hAnsi="Times New Roman"/>
              </w:rPr>
            </w:pPr>
            <w:r w:rsidRPr="00296556">
              <w:rPr>
                <w:rFonts w:ascii="Times New Roman" w:hAnsi="Times New Roman"/>
              </w:rPr>
              <w:t xml:space="preserve">Gra logopedyczna dla najmłodszych składająca się z zestawu kart zawierających materiał obrazkowy. W skład zestawu wchodzą okrągłe karty pełne kolorowych ilustracji roślin, postaci i przedmiotów, które łączą się z innymi kartami jednym i tylko jednym symbolem. Może być wykorzystywana na zajęciach logopedycznych jako atrakcyjna zabawa utrwalająca prawidłową wymowę głosek. Ponadto ćwiczy refleks szybkość  </w:t>
            </w:r>
            <w:r w:rsidRPr="00296556">
              <w:rPr>
                <w:rFonts w:ascii="Times New Roman" w:hAnsi="Times New Roman"/>
              </w:rPr>
              <w:lastRenderedPageBreak/>
              <w:t xml:space="preserve">i spostrzegawczość. Można nią grać na klika sposobów. </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lastRenderedPageBreak/>
              <w:t>1</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9</w:t>
            </w:r>
          </w:p>
        </w:tc>
        <w:tc>
          <w:tcPr>
            <w:tcW w:w="7007" w:type="dxa"/>
          </w:tcPr>
          <w:p w:rsidR="00576CBD" w:rsidRPr="00296556" w:rsidRDefault="00576CBD" w:rsidP="002F7877">
            <w:pPr>
              <w:spacing w:after="0" w:line="240" w:lineRule="auto"/>
              <w:jc w:val="both"/>
              <w:rPr>
                <w:rFonts w:ascii="Times New Roman" w:hAnsi="Times New Roman"/>
              </w:rPr>
            </w:pPr>
            <w:r w:rsidRPr="00296556">
              <w:rPr>
                <w:rFonts w:ascii="Times New Roman" w:eastAsia="Times New Roman" w:hAnsi="Times New Roman"/>
                <w:lang w:eastAsia="pl-PL"/>
              </w:rPr>
              <w:t xml:space="preserve"> Tablica  szpilkowa to zabawka,  w której można odcisnąć dowolny kształt i stworzyć obraz 3D.</w:t>
            </w:r>
            <w:r w:rsidRPr="00296556">
              <w:rPr>
                <w:rFonts w:ascii="Times New Roman" w:hAnsi="Times New Roman"/>
              </w:rPr>
              <w:t xml:space="preserve"> Wystarczy przyłożyć do tablicy dowolny przedmiot, aby natychmiast uzyskać jej trójwymiarowe odbicie. </w:t>
            </w:r>
            <w:r w:rsidRPr="00296556">
              <w:rPr>
                <w:rFonts w:ascii="Times New Roman" w:eastAsia="Times New Roman" w:hAnsi="Times New Roman"/>
                <w:lang w:eastAsia="pl-PL"/>
              </w:rPr>
              <w:t xml:space="preserve"> </w:t>
            </w:r>
            <w:r w:rsidRPr="00296556">
              <w:rPr>
                <w:rFonts w:ascii="Times New Roman" w:hAnsi="Times New Roman"/>
              </w:rPr>
              <w:t>Posiada zainstalowanych ponad 2 tysiące</w:t>
            </w:r>
            <w:r w:rsidRPr="00296556">
              <w:rPr>
                <w:rFonts w:ascii="Times New Roman" w:eastAsia="Times New Roman" w:hAnsi="Times New Roman"/>
                <w:lang w:eastAsia="pl-PL"/>
              </w:rPr>
              <w:t xml:space="preserve"> łagodnie zakończonych szpilek, które  odwzorują wszystko, co podpowie wyobraźnia. Rozwija fantazję dziecka, zachęca do eksperymentowania. </w:t>
            </w:r>
            <w:r w:rsidRPr="00296556">
              <w:rPr>
                <w:rFonts w:ascii="Times New Roman" w:hAnsi="Times New Roman"/>
              </w:rPr>
              <w:t>Ponadto doskonali u dzieci sprawność manualną, koncentrację uwagi, precyzję ruchów w zakresie małej motoryki, orientację przestrzenną oraz rozwija ich kreatywność.</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1</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10</w:t>
            </w:r>
          </w:p>
        </w:tc>
        <w:tc>
          <w:tcPr>
            <w:tcW w:w="7007" w:type="dxa"/>
          </w:tcPr>
          <w:p w:rsidR="00576CBD" w:rsidRPr="00296556" w:rsidRDefault="00576CBD" w:rsidP="002F7877">
            <w:pPr>
              <w:spacing w:after="0" w:line="240" w:lineRule="auto"/>
              <w:jc w:val="both"/>
              <w:rPr>
                <w:rFonts w:ascii="Times New Roman" w:hAnsi="Times New Roman"/>
              </w:rPr>
            </w:pPr>
            <w:r>
              <w:rPr>
                <w:rFonts w:ascii="Times New Roman" w:hAnsi="Times New Roman"/>
              </w:rPr>
              <w:t>Nowatorskie gry zręcznościo</w:t>
            </w:r>
            <w:r w:rsidRPr="00296556">
              <w:rPr>
                <w:rFonts w:ascii="Times New Roman" w:hAnsi="Times New Roman"/>
              </w:rPr>
              <w:t xml:space="preserve">we, w które dzieci bardzo lubią się bawić. Zachęcają do współdziałania w grupie, wyrabiania zręczności, dokładności i pomysłowości. Podczas rozgrywek uczestnicy doskonalą precyzję ruchów </w:t>
            </w:r>
            <w:r w:rsidRPr="00296556">
              <w:rPr>
                <w:rFonts w:ascii="Times New Roman" w:hAnsi="Times New Roman"/>
              </w:rPr>
              <w:br/>
              <w:t xml:space="preserve">w zakresie motoryki małej, koncentrację uwagi, koordynację wzrokowo-ruchową oraz orientację przestrzenną. To doskonała zabawa pełna emocji </w:t>
            </w:r>
            <w:r w:rsidRPr="00296556">
              <w:rPr>
                <w:rFonts w:ascii="Times New Roman" w:hAnsi="Times New Roman"/>
              </w:rPr>
              <w:br/>
              <w:t>i dobrego humoru.</w:t>
            </w:r>
            <w:r w:rsidRPr="00296556">
              <w:rPr>
                <w:rFonts w:ascii="Times New Roman" w:hAnsi="Times New Roman"/>
              </w:rPr>
              <w:br/>
              <w:t>Jedna to gra, w które</w:t>
            </w:r>
            <w:r>
              <w:rPr>
                <w:rFonts w:ascii="Times New Roman" w:hAnsi="Times New Roman"/>
              </w:rPr>
              <w:t xml:space="preserve">j zamiast pionków występują np. </w:t>
            </w:r>
            <w:proofErr w:type="spellStart"/>
            <w:r>
              <w:rPr>
                <w:rFonts w:ascii="Times New Roman" w:hAnsi="Times New Roman"/>
              </w:rPr>
              <w:t>zwierzeta</w:t>
            </w:r>
            <w:proofErr w:type="spellEnd"/>
            <w:r w:rsidRPr="00296556">
              <w:rPr>
                <w:rFonts w:ascii="Times New Roman" w:hAnsi="Times New Roman"/>
              </w:rPr>
              <w:t xml:space="preserve">, a na kostkach znajdują się obrazki przedstawiające </w:t>
            </w:r>
            <w:r>
              <w:rPr>
                <w:rFonts w:ascii="Times New Roman" w:hAnsi="Times New Roman"/>
              </w:rPr>
              <w:t xml:space="preserve">np. </w:t>
            </w:r>
            <w:r w:rsidRPr="00296556">
              <w:rPr>
                <w:rFonts w:ascii="Times New Roman" w:hAnsi="Times New Roman"/>
              </w:rPr>
              <w:t xml:space="preserve">nakrycia głowy. Gracz rzuca kostkami i przesuwa swoją kurę z odpowiednim nakryciem głowy o kolejne stopnie w górę. Musi być przy tym bardzo ostrożny, bo </w:t>
            </w:r>
            <w:r>
              <w:rPr>
                <w:rFonts w:ascii="Times New Roman" w:hAnsi="Times New Roman"/>
              </w:rPr>
              <w:t xml:space="preserve">np. </w:t>
            </w:r>
            <w:r w:rsidRPr="00296556">
              <w:rPr>
                <w:rFonts w:ascii="Times New Roman" w:hAnsi="Times New Roman"/>
              </w:rPr>
              <w:t>kogut może rzucać</w:t>
            </w:r>
            <w:r>
              <w:rPr>
                <w:rFonts w:ascii="Times New Roman" w:hAnsi="Times New Roman"/>
              </w:rPr>
              <w:t xml:space="preserve"> np. </w:t>
            </w:r>
            <w:r w:rsidRPr="00296556">
              <w:rPr>
                <w:rFonts w:ascii="Times New Roman" w:hAnsi="Times New Roman"/>
              </w:rPr>
              <w:t xml:space="preserve"> jajkami. Wygrywa ten, </w:t>
            </w:r>
            <w:r>
              <w:rPr>
                <w:rFonts w:ascii="Times New Roman" w:hAnsi="Times New Roman"/>
              </w:rPr>
              <w:t>kto jako pierwszy dotrze do mety</w:t>
            </w:r>
            <w:r w:rsidRPr="00296556">
              <w:rPr>
                <w:rFonts w:ascii="Times New Roman" w:hAnsi="Times New Roman"/>
              </w:rPr>
              <w:t>.</w:t>
            </w:r>
            <w:r w:rsidRPr="00296556">
              <w:rPr>
                <w:rFonts w:ascii="Times New Roman" w:hAnsi="Times New Roman"/>
              </w:rPr>
              <w:br/>
              <w:t xml:space="preserve">Druga oddaje klimat </w:t>
            </w:r>
            <w:r>
              <w:rPr>
                <w:rFonts w:ascii="Times New Roman" w:hAnsi="Times New Roman"/>
              </w:rPr>
              <w:t xml:space="preserve">np. </w:t>
            </w:r>
            <w:r w:rsidRPr="00296556">
              <w:rPr>
                <w:rFonts w:ascii="Times New Roman" w:hAnsi="Times New Roman"/>
              </w:rPr>
              <w:t xml:space="preserve">smakowitej włoskiej uczty. Zaplątane makarony, uciekające klopsy </w:t>
            </w:r>
            <w:r w:rsidRPr="00296556">
              <w:rPr>
                <w:rFonts w:ascii="Times New Roman" w:hAnsi="Times New Roman"/>
              </w:rPr>
              <w:br/>
              <w:t>i presja czasu tworzą pełną emocji i humoru zabawę.  Ma trzy warianty zastosowania. </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2</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11</w:t>
            </w:r>
          </w:p>
        </w:tc>
        <w:tc>
          <w:tcPr>
            <w:tcW w:w="7007" w:type="dxa"/>
          </w:tcPr>
          <w:p w:rsidR="00576CBD" w:rsidRPr="00296556" w:rsidRDefault="00576CBD" w:rsidP="002F7877">
            <w:pPr>
              <w:spacing w:after="0" w:line="240" w:lineRule="auto"/>
              <w:jc w:val="both"/>
              <w:rPr>
                <w:rFonts w:ascii="Times New Roman" w:hAnsi="Times New Roman"/>
              </w:rPr>
            </w:pPr>
            <w:r w:rsidRPr="00296556">
              <w:rPr>
                <w:rFonts w:ascii="Times New Roman" w:hAnsi="Times New Roman"/>
              </w:rPr>
              <w:t xml:space="preserve"> Program komputerowy stanowiący kompleksowe narzędzie logopedy. Umożliwia  prowadzenie profesjonalnej diagnozy i terapii logopedycznej w formie zabawy. Dzięki atrakcyjnej grafice oraz wielu animacjom terapia logopedyczna staje się dla małego pacjenta prawdziwą przygodą – idealną formą nauki prawidłowej wymowy.</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2</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12</w:t>
            </w:r>
          </w:p>
        </w:tc>
        <w:tc>
          <w:tcPr>
            <w:tcW w:w="7007" w:type="dxa"/>
          </w:tcPr>
          <w:p w:rsidR="00576CBD" w:rsidRPr="00296556" w:rsidRDefault="00576CBD" w:rsidP="002F7877">
            <w:pPr>
              <w:spacing w:after="0" w:line="240" w:lineRule="auto"/>
              <w:jc w:val="both"/>
              <w:rPr>
                <w:rFonts w:ascii="Times New Roman" w:hAnsi="Times New Roman"/>
                <w:color w:val="222222"/>
                <w:bdr w:val="none" w:sz="0" w:space="0" w:color="auto" w:frame="1"/>
              </w:rPr>
            </w:pPr>
            <w:r w:rsidRPr="00296556">
              <w:rPr>
                <w:rStyle w:val="Pogrubienie"/>
                <w:rFonts w:ascii="Times New Roman" w:hAnsi="Times New Roman"/>
                <w:color w:val="222222"/>
                <w:bdr w:val="none" w:sz="0" w:space="0" w:color="auto" w:frame="1"/>
              </w:rPr>
              <w:t> </w:t>
            </w:r>
            <w:r>
              <w:rPr>
                <w:rFonts w:ascii="Times New Roman" w:hAnsi="Times New Roman"/>
              </w:rPr>
              <w:t>Przyrząd j</w:t>
            </w:r>
            <w:r w:rsidRPr="00296556">
              <w:rPr>
                <w:rFonts w:ascii="Times New Roman" w:hAnsi="Times New Roman"/>
              </w:rPr>
              <w:t xml:space="preserve">est b. skuteczną formą wspomagania </w:t>
            </w:r>
            <w:r w:rsidRPr="00296556">
              <w:rPr>
                <w:rStyle w:val="Pogrubienie"/>
                <w:rFonts w:ascii="Times New Roman" w:hAnsi="Times New Roman"/>
                <w:b w:val="0"/>
              </w:rPr>
              <w:t>terapii wad wymowy</w:t>
            </w:r>
            <w:r w:rsidRPr="00296556">
              <w:rPr>
                <w:rFonts w:ascii="Times New Roman" w:hAnsi="Times New Roman"/>
              </w:rPr>
              <w:t xml:space="preserve">. </w:t>
            </w:r>
            <w:r w:rsidRPr="00296556">
              <w:rPr>
                <w:rFonts w:ascii="Times New Roman" w:hAnsi="Times New Roman"/>
                <w:color w:val="222222"/>
                <w:bdr w:val="none" w:sz="0" w:space="0" w:color="auto" w:frame="1"/>
              </w:rPr>
              <w:t xml:space="preserve">Służy do wywołania rezonansu mechanicznego w mięśniach języka. </w:t>
            </w:r>
            <w:r w:rsidRPr="00296556">
              <w:rPr>
                <w:rFonts w:ascii="Times New Roman" w:hAnsi="Times New Roman"/>
              </w:rPr>
              <w:t xml:space="preserve">Doskonale nadaje się </w:t>
            </w:r>
            <w:r w:rsidRPr="00296556">
              <w:rPr>
                <w:rStyle w:val="Pogrubienie"/>
                <w:rFonts w:ascii="Times New Roman" w:hAnsi="Times New Roman"/>
                <w:b w:val="0"/>
              </w:rPr>
              <w:t>do wywoływania głoski "r" oraz terapii rotacyzmu</w:t>
            </w:r>
            <w:r w:rsidRPr="00296556">
              <w:rPr>
                <w:rFonts w:ascii="Times New Roman" w:hAnsi="Times New Roman"/>
              </w:rPr>
              <w:t xml:space="preserve">. Dzięki wibrującej końcówce język wprowadzany jest w drgania, które pomagają zapoczątkować i podtrzymać prawidłową artykulacje głoski. Doskonale sprawdza się </w:t>
            </w:r>
            <w:r w:rsidRPr="00296556">
              <w:rPr>
                <w:rFonts w:ascii="Times New Roman" w:hAnsi="Times New Roman"/>
              </w:rPr>
              <w:br/>
              <w:t xml:space="preserve">w </w:t>
            </w:r>
            <w:r w:rsidRPr="00296556">
              <w:rPr>
                <w:rStyle w:val="Pogrubienie"/>
                <w:rFonts w:ascii="Times New Roman" w:hAnsi="Times New Roman"/>
                <w:b w:val="0"/>
              </w:rPr>
              <w:t>leczeniu zachowawczym skróconego wędzidełka języka</w:t>
            </w:r>
            <w:r w:rsidRPr="00296556">
              <w:rPr>
                <w:rFonts w:ascii="Times New Roman" w:hAnsi="Times New Roman"/>
              </w:rPr>
              <w:t>. Stanowi doskonałe uzupełnienie w profesjonalnej terapii zaburzeń mowy rozszerzając wachlarz czynności terapeutycznych.</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2</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13</w:t>
            </w:r>
          </w:p>
        </w:tc>
        <w:tc>
          <w:tcPr>
            <w:tcW w:w="7007" w:type="dxa"/>
          </w:tcPr>
          <w:p w:rsidR="00576CBD" w:rsidRPr="00296556" w:rsidRDefault="00576CBD" w:rsidP="002F7877">
            <w:pPr>
              <w:spacing w:after="0" w:line="240" w:lineRule="auto"/>
              <w:jc w:val="both"/>
              <w:rPr>
                <w:rFonts w:ascii="Times New Roman" w:hAnsi="Times New Roman"/>
              </w:rPr>
            </w:pPr>
            <w:r w:rsidRPr="00296556">
              <w:rPr>
                <w:rFonts w:ascii="Times New Roman" w:hAnsi="Times New Roman"/>
              </w:rPr>
              <w:t xml:space="preserve">Układanki logiczne składające się z </w:t>
            </w:r>
            <w:r>
              <w:rPr>
                <w:rFonts w:ascii="Times New Roman" w:hAnsi="Times New Roman"/>
              </w:rPr>
              <w:t>min</w:t>
            </w:r>
            <w:r w:rsidRPr="00296556">
              <w:rPr>
                <w:rFonts w:ascii="Times New Roman" w:hAnsi="Times New Roman"/>
              </w:rPr>
              <w:t xml:space="preserve">12 elementów o wym. </w:t>
            </w:r>
            <w:r>
              <w:rPr>
                <w:rFonts w:ascii="Times New Roman" w:hAnsi="Times New Roman"/>
              </w:rPr>
              <w:t xml:space="preserve">min </w:t>
            </w:r>
            <w:r w:rsidRPr="00296556">
              <w:rPr>
                <w:rFonts w:ascii="Times New Roman" w:hAnsi="Times New Roman"/>
              </w:rPr>
              <w:t xml:space="preserve">4x5cm układanych na podstawie o wym. </w:t>
            </w:r>
            <w:r>
              <w:rPr>
                <w:rFonts w:ascii="Times New Roman" w:hAnsi="Times New Roman"/>
              </w:rPr>
              <w:t xml:space="preserve">min </w:t>
            </w:r>
            <w:r w:rsidRPr="00296556">
              <w:rPr>
                <w:rFonts w:ascii="Times New Roman" w:hAnsi="Times New Roman"/>
              </w:rPr>
              <w:t xml:space="preserve">21x21cm. Są to drewniane elementy edukacyjne pomagające w zrozumieniu koncepcji wielkości. Ćwiczenie przy ich pomocy polega na dopasowaniu </w:t>
            </w:r>
            <w:proofErr w:type="spellStart"/>
            <w:r w:rsidRPr="00296556">
              <w:rPr>
                <w:rFonts w:ascii="Times New Roman" w:hAnsi="Times New Roman"/>
              </w:rPr>
              <w:t>puzzla</w:t>
            </w:r>
            <w:proofErr w:type="spellEnd"/>
            <w:r w:rsidRPr="00296556">
              <w:rPr>
                <w:rFonts w:ascii="Times New Roman" w:hAnsi="Times New Roman"/>
              </w:rPr>
              <w:t xml:space="preserve"> do przedmiotu odpowiedniego rozmiaru. Pomoc dydaktyczna która doskonali zdolność logicznego myślenia, koordynację wzrokowo-ruchową, spostrzegawczość, koncentrację uwagi oraz pamięć.</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4</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14</w:t>
            </w:r>
          </w:p>
        </w:tc>
        <w:tc>
          <w:tcPr>
            <w:tcW w:w="7007" w:type="dxa"/>
          </w:tcPr>
          <w:p w:rsidR="00576CBD" w:rsidRPr="00296556" w:rsidRDefault="00576CBD" w:rsidP="002F7877">
            <w:pPr>
              <w:spacing w:after="0" w:line="240" w:lineRule="auto"/>
              <w:jc w:val="both"/>
              <w:rPr>
                <w:rFonts w:ascii="Times New Roman" w:hAnsi="Times New Roman"/>
              </w:rPr>
            </w:pPr>
            <w:r w:rsidRPr="00296556">
              <w:rPr>
                <w:rFonts w:ascii="Times New Roman" w:hAnsi="Times New Roman"/>
              </w:rPr>
              <w:t xml:space="preserve">Magnetyczna układanka logiczna opierająca się na schemacie drzewka zależności. Zasady gry polegają na wspinaniu się po gałęziach drzewa, obserwując zarys kryteriów w celu znalezienia pod koniec odpowiedniego działu.  Rozwija zmysł obserwacji kojarzenia oraz ćwiczy logiczne myślenie </w:t>
            </w:r>
            <w:r w:rsidRPr="00296556">
              <w:rPr>
                <w:rFonts w:ascii="Times New Roman" w:hAnsi="Times New Roman"/>
              </w:rPr>
              <w:br/>
              <w:t>i dedukcję. Składa się z</w:t>
            </w:r>
            <w:r>
              <w:rPr>
                <w:rFonts w:ascii="Times New Roman" w:hAnsi="Times New Roman"/>
              </w:rPr>
              <w:t xml:space="preserve"> min</w:t>
            </w:r>
            <w:r w:rsidRPr="00296556">
              <w:rPr>
                <w:rFonts w:ascii="Times New Roman" w:hAnsi="Times New Roman"/>
              </w:rPr>
              <w:t xml:space="preserve"> 6 magnetycznych plansz o wym.</w:t>
            </w:r>
            <w:r>
              <w:rPr>
                <w:rFonts w:ascii="Times New Roman" w:hAnsi="Times New Roman"/>
              </w:rPr>
              <w:t xml:space="preserve"> min</w:t>
            </w:r>
            <w:r w:rsidRPr="00296556">
              <w:rPr>
                <w:rFonts w:ascii="Times New Roman" w:hAnsi="Times New Roman"/>
              </w:rPr>
              <w:t xml:space="preserve"> 32x25cm i </w:t>
            </w:r>
            <w:r>
              <w:rPr>
                <w:rFonts w:ascii="Times New Roman" w:hAnsi="Times New Roman"/>
              </w:rPr>
              <w:lastRenderedPageBreak/>
              <w:t xml:space="preserve">min </w:t>
            </w:r>
            <w:r w:rsidRPr="00296556">
              <w:rPr>
                <w:rFonts w:ascii="Times New Roman" w:hAnsi="Times New Roman"/>
              </w:rPr>
              <w:t>96 żetonów o wym.</w:t>
            </w:r>
            <w:r>
              <w:rPr>
                <w:rFonts w:ascii="Times New Roman" w:hAnsi="Times New Roman"/>
              </w:rPr>
              <w:t xml:space="preserve"> min</w:t>
            </w:r>
            <w:r w:rsidRPr="00296556">
              <w:rPr>
                <w:rFonts w:ascii="Times New Roman" w:hAnsi="Times New Roman"/>
              </w:rPr>
              <w:t xml:space="preserve"> 4,8x4,8 cm.</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lastRenderedPageBreak/>
              <w:t>2</w:t>
            </w:r>
          </w:p>
        </w:tc>
      </w:tr>
      <w:tr w:rsidR="00576CBD" w:rsidRPr="00296556" w:rsidTr="002F7877">
        <w:tc>
          <w:tcPr>
            <w:tcW w:w="614" w:type="dxa"/>
          </w:tcPr>
          <w:p w:rsidR="00576CBD" w:rsidRPr="00296556" w:rsidRDefault="00576CBD" w:rsidP="002F7877">
            <w:pPr>
              <w:spacing w:after="0" w:line="240" w:lineRule="auto"/>
              <w:rPr>
                <w:rFonts w:ascii="Times New Roman" w:hAnsi="Times New Roman"/>
              </w:rPr>
            </w:pPr>
            <w:r w:rsidRPr="00296556">
              <w:rPr>
                <w:rFonts w:ascii="Times New Roman" w:hAnsi="Times New Roman"/>
              </w:rPr>
              <w:t>16</w:t>
            </w:r>
          </w:p>
        </w:tc>
        <w:tc>
          <w:tcPr>
            <w:tcW w:w="7007" w:type="dxa"/>
          </w:tcPr>
          <w:p w:rsidR="00576CBD" w:rsidRPr="00296556" w:rsidRDefault="00576CBD" w:rsidP="002F7877">
            <w:pPr>
              <w:shd w:val="clear" w:color="auto" w:fill="FFFFFF"/>
              <w:spacing w:after="0" w:line="240" w:lineRule="auto"/>
              <w:jc w:val="both"/>
              <w:rPr>
                <w:rFonts w:ascii="Times New Roman" w:hAnsi="Times New Roman"/>
              </w:rPr>
            </w:pPr>
            <w:r w:rsidRPr="00296556">
              <w:rPr>
                <w:rFonts w:ascii="Times New Roman" w:hAnsi="Times New Roman"/>
              </w:rPr>
              <w:t xml:space="preserve">Gra edukacyjna, która uczy najmłodsze dzieci rozpoznawać </w:t>
            </w:r>
            <w:r w:rsidRPr="00296556">
              <w:rPr>
                <w:rFonts w:ascii="Times New Roman" w:hAnsi="Times New Roman"/>
              </w:rPr>
              <w:br/>
              <w:t xml:space="preserve">i nazywać kolory. U starszych ćwiczy pamięć. Na kolorowej planszy ukryte są kółeczka </w:t>
            </w:r>
            <w:r w:rsidRPr="00296556">
              <w:rPr>
                <w:rFonts w:ascii="Times New Roman" w:hAnsi="Times New Roman"/>
              </w:rPr>
              <w:br/>
              <w:t>z kolorowymi przedmiotami. Dzieci zapamiętują ich położenie. Kolorowa kostka wskazuje obrazek, który trzeba odgadnąć.</w:t>
            </w:r>
            <w:r w:rsidRPr="00296556">
              <w:rPr>
                <w:rFonts w:ascii="Times New Roman" w:eastAsia="Times New Roman" w:hAnsi="Times New Roman"/>
                <w:color w:val="000000"/>
                <w:lang w:eastAsia="pl-PL"/>
              </w:rPr>
              <w:t xml:space="preserve"> </w:t>
            </w:r>
          </w:p>
        </w:tc>
        <w:tc>
          <w:tcPr>
            <w:tcW w:w="1559" w:type="dxa"/>
          </w:tcPr>
          <w:p w:rsidR="00576CBD" w:rsidRPr="00296556" w:rsidRDefault="00576CBD" w:rsidP="002F7877">
            <w:pPr>
              <w:spacing w:after="0" w:line="240" w:lineRule="auto"/>
              <w:jc w:val="center"/>
              <w:rPr>
                <w:rFonts w:ascii="Times New Roman" w:hAnsi="Times New Roman"/>
              </w:rPr>
            </w:pPr>
            <w:r w:rsidRPr="00296556">
              <w:rPr>
                <w:rFonts w:ascii="Times New Roman" w:hAnsi="Times New Roman"/>
              </w:rPr>
              <w:t>2</w:t>
            </w:r>
          </w:p>
        </w:tc>
      </w:tr>
    </w:tbl>
    <w:tbl>
      <w:tblPr>
        <w:tblStyle w:val="Tabela-Siatka"/>
        <w:tblW w:w="9180" w:type="dxa"/>
        <w:tblLayout w:type="fixed"/>
        <w:tblLook w:val="04A0" w:firstRow="1" w:lastRow="0" w:firstColumn="1" w:lastColumn="0" w:noHBand="0" w:noVBand="1"/>
      </w:tblPr>
      <w:tblGrid>
        <w:gridCol w:w="534"/>
        <w:gridCol w:w="7087"/>
        <w:gridCol w:w="1559"/>
      </w:tblGrid>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17</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Zestaw narzędzi badawczych umieszczonych w specjalnej walizce wielokrotnego użytku.</w:t>
            </w:r>
            <w:r w:rsidRPr="00296556">
              <w:rPr>
                <w:rStyle w:val="apple-converted-space"/>
                <w:rFonts w:ascii="Times New Roman" w:hAnsi="Times New Roman"/>
                <w:shd w:val="clear" w:color="auto" w:fill="FFFFFF"/>
              </w:rPr>
              <w:t> </w:t>
            </w:r>
            <w:r w:rsidRPr="00296556">
              <w:rPr>
                <w:rFonts w:ascii="Times New Roman" w:hAnsi="Times New Roman"/>
              </w:rPr>
              <w:br/>
            </w:r>
            <w:r w:rsidRPr="00296556">
              <w:rPr>
                <w:rFonts w:ascii="Times New Roman" w:hAnsi="Times New Roman"/>
                <w:shd w:val="clear" w:color="auto" w:fill="FFFFFF"/>
              </w:rPr>
              <w:t>umożliwiający:</w:t>
            </w:r>
            <w:r w:rsidRPr="00296556">
              <w:rPr>
                <w:rFonts w:ascii="Times New Roman" w:hAnsi="Times New Roman"/>
              </w:rPr>
              <w:br/>
            </w:r>
            <w:r w:rsidRPr="00296556">
              <w:rPr>
                <w:rFonts w:ascii="Times New Roman" w:hAnsi="Times New Roman"/>
                <w:shd w:val="clear" w:color="auto" w:fill="FFFFFF"/>
              </w:rPr>
              <w:t xml:space="preserve">- badanie wody, </w:t>
            </w:r>
            <w:proofErr w:type="spellStart"/>
            <w:r w:rsidRPr="00296556">
              <w:rPr>
                <w:rFonts w:ascii="Times New Roman" w:hAnsi="Times New Roman"/>
                <w:shd w:val="clear" w:color="auto" w:fill="FFFFFF"/>
              </w:rPr>
              <w:t>pH</w:t>
            </w:r>
            <w:proofErr w:type="spellEnd"/>
            <w:r w:rsidRPr="00296556">
              <w:rPr>
                <w:rFonts w:ascii="Times New Roman" w:hAnsi="Times New Roman"/>
                <w:shd w:val="clear" w:color="auto" w:fill="FFFFFF"/>
              </w:rPr>
              <w:t xml:space="preserve"> oraz twardości wody, a także badanie osadów i obserwacje wielu innych czynników związanych z wodą.</w:t>
            </w:r>
            <w:r w:rsidRPr="00296556">
              <w:rPr>
                <w:rFonts w:ascii="Times New Roman" w:hAnsi="Times New Roman"/>
              </w:rPr>
              <w:br/>
            </w:r>
            <w:r w:rsidRPr="00296556">
              <w:rPr>
                <w:rFonts w:ascii="Times New Roman" w:hAnsi="Times New Roman"/>
                <w:shd w:val="clear" w:color="auto" w:fill="FFFFFF"/>
              </w:rPr>
              <w:t xml:space="preserve">- badanie gleby, w tym składu i składników gleby (testy reagentami na zawartość fosforanów, azotanów, amonu oraz oznaczanie </w:t>
            </w:r>
            <w:proofErr w:type="spellStart"/>
            <w:r w:rsidRPr="00296556">
              <w:rPr>
                <w:rFonts w:ascii="Times New Roman" w:hAnsi="Times New Roman"/>
                <w:shd w:val="clear" w:color="auto" w:fill="FFFFFF"/>
              </w:rPr>
              <w:t>pH</w:t>
            </w:r>
            <w:proofErr w:type="spellEnd"/>
            <w:r w:rsidRPr="00296556">
              <w:rPr>
                <w:rFonts w:ascii="Times New Roman" w:hAnsi="Times New Roman"/>
                <w:shd w:val="clear" w:color="auto" w:fill="FFFFFF"/>
              </w:rPr>
              <w:t xml:space="preserve"> gleby), organizmów glebowych, procesu glebotwórczego,</w:t>
            </w:r>
            <w:r w:rsidRPr="00296556">
              <w:rPr>
                <w:rFonts w:ascii="Times New Roman" w:hAnsi="Times New Roman"/>
              </w:rPr>
              <w:br/>
            </w:r>
            <w:r w:rsidRPr="00296556">
              <w:rPr>
                <w:rFonts w:ascii="Times New Roman" w:hAnsi="Times New Roman"/>
                <w:shd w:val="clear" w:color="auto" w:fill="FFFFFF"/>
              </w:rPr>
              <w:t>- obserwację drobnych organizmów zwierzęcych, lądowych i wodnych, w tym bioindykatorów,</w:t>
            </w:r>
            <w:r w:rsidRPr="00296556">
              <w:rPr>
                <w:rFonts w:ascii="Times New Roman" w:hAnsi="Times New Roman"/>
              </w:rPr>
              <w:br/>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18</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Zestaw doświadczalny z wyposażeniem laboratoryjnym i kartami pracy. Zestaw umożliwiający oznaczanie zawartości azotu, fosforu i potasu w glebie.</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19</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 xml:space="preserve">Zestaw przenośny do badania powietrza atmosferycznego umożliwiający  wykonywanie badań i doświadczeń zarówno w terenie, jak i w pracowni szkolnej. Zestaw z propozycją opracowanych doświadczeń oraz niezbędny sprzęt laboratoryjny i badawczy. </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20</w:t>
            </w:r>
          </w:p>
        </w:tc>
        <w:tc>
          <w:tcPr>
            <w:tcW w:w="7087" w:type="dxa"/>
          </w:tcPr>
          <w:p w:rsidR="00576CBD" w:rsidRPr="00296556" w:rsidRDefault="00576CBD" w:rsidP="002F7877">
            <w:pPr>
              <w:rPr>
                <w:rFonts w:ascii="Times New Roman" w:hAnsi="Times New Roman"/>
              </w:rPr>
            </w:pPr>
            <w:r w:rsidRPr="00296556">
              <w:rPr>
                <w:rFonts w:ascii="Times New Roman" w:hAnsi="Times New Roman"/>
              </w:rPr>
              <w:t>Opakowanie</w:t>
            </w:r>
            <w:r>
              <w:rPr>
                <w:rFonts w:ascii="Times New Roman" w:hAnsi="Times New Roman"/>
              </w:rPr>
              <w:t xml:space="preserve"> min</w:t>
            </w:r>
            <w:r w:rsidRPr="00296556">
              <w:rPr>
                <w:rFonts w:ascii="Times New Roman" w:hAnsi="Times New Roman"/>
              </w:rPr>
              <w:t xml:space="preserve"> 100 pasków do wykazywania zawartości olejów oraz obecności węglowodorów </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21</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 xml:space="preserve">Pakiet przeznaczony do oznaczania zawartości tlenu rozpuszczonego w wodzie za pomocą metody  miareczkowania. Pakiet umożliwiający  wykonanie </w:t>
            </w:r>
            <w:r>
              <w:rPr>
                <w:rFonts w:ascii="Times New Roman" w:hAnsi="Times New Roman"/>
                <w:shd w:val="clear" w:color="auto" w:fill="FFFFFF"/>
              </w:rPr>
              <w:t xml:space="preserve">min </w:t>
            </w:r>
            <w:r w:rsidRPr="00296556">
              <w:rPr>
                <w:rFonts w:ascii="Times New Roman" w:hAnsi="Times New Roman"/>
                <w:shd w:val="clear" w:color="auto" w:fill="FFFFFF"/>
              </w:rPr>
              <w:t>100 testów. Zakres: 0.10 mg/l (</w:t>
            </w:r>
            <w:proofErr w:type="spellStart"/>
            <w:r w:rsidRPr="00296556">
              <w:rPr>
                <w:rFonts w:ascii="Times New Roman" w:hAnsi="Times New Roman"/>
                <w:shd w:val="clear" w:color="auto" w:fill="FFFFFF"/>
              </w:rPr>
              <w:t>ppm</w:t>
            </w:r>
            <w:proofErr w:type="spellEnd"/>
            <w:r w:rsidRPr="00296556">
              <w:rPr>
                <w:rFonts w:ascii="Times New Roman" w:hAnsi="Times New Roman"/>
                <w:shd w:val="clear" w:color="auto" w:fill="FFFFFF"/>
              </w:rPr>
              <w:t>) O2.</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22</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 xml:space="preserve">Zestaw przeznaczony do szeroko pojętych badań powietrza atmosferycznego – jego stanu i parametrów, a także pomiaru jego zanieczyszczenia ,zawierający przyrządy pomiarowe, pozwalają badać takie czynniki i parametry jak: temperatury powietrza, w tym zmian dziennych (min./max) • ciśnienia atmosferycznego • światłości • wilgotności względnej • temperatury • poziom dźwięku / hałasu • wielkości opadu atmosferycznego • </w:t>
            </w:r>
            <w:proofErr w:type="spellStart"/>
            <w:r w:rsidRPr="00296556">
              <w:rPr>
                <w:rFonts w:ascii="Times New Roman" w:hAnsi="Times New Roman"/>
                <w:shd w:val="clear" w:color="auto" w:fill="FFFFFF"/>
              </w:rPr>
              <w:t>pH</w:t>
            </w:r>
            <w:proofErr w:type="spellEnd"/>
            <w:r w:rsidRPr="00296556">
              <w:rPr>
                <w:rFonts w:ascii="Times New Roman" w:hAnsi="Times New Roman"/>
                <w:shd w:val="clear" w:color="auto" w:fill="FFFFFF"/>
              </w:rPr>
              <w:t xml:space="preserve"> opadu atmosferycznego i in. • zawartości ozonu w powietrzu • zanieczyszczenia powietrza • zapylenia i rodzaju zapylenia obecności i rodzaju pyłków kwiatowych • wykrytych bakterii, zarodników drożdży, grzybów • „kwaśnych deszczy” (odczyn </w:t>
            </w:r>
            <w:proofErr w:type="spellStart"/>
            <w:r w:rsidRPr="00296556">
              <w:rPr>
                <w:rFonts w:ascii="Times New Roman" w:hAnsi="Times New Roman"/>
                <w:shd w:val="clear" w:color="auto" w:fill="FFFFFF"/>
              </w:rPr>
              <w:t>pH</w:t>
            </w:r>
            <w:proofErr w:type="spellEnd"/>
            <w:r w:rsidRPr="00296556">
              <w:rPr>
                <w:rFonts w:ascii="Times New Roman" w:hAnsi="Times New Roman"/>
                <w:shd w:val="clear" w:color="auto" w:fill="FFFFFF"/>
              </w:rPr>
              <w:t>) • objętości i rozszerzalności powietrza • warunków sprzyjających powstawaniu smogu • efektu cieplarnianego • działanie dwutlenku węgla na wzrost roślin • wpływ produktów spalania siarki na rośliny zielone.</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23</w:t>
            </w:r>
          </w:p>
        </w:tc>
        <w:tc>
          <w:tcPr>
            <w:tcW w:w="7087" w:type="dxa"/>
          </w:tcPr>
          <w:p w:rsidR="00576CBD" w:rsidRPr="00296556" w:rsidRDefault="00576CBD" w:rsidP="002F7877">
            <w:pPr>
              <w:pStyle w:val="NormalnyWeb"/>
              <w:shd w:val="clear" w:color="auto" w:fill="FFFFFF"/>
              <w:spacing w:before="0" w:beforeAutospacing="0" w:after="0" w:afterAutospacing="0"/>
              <w:jc w:val="both"/>
              <w:rPr>
                <w:sz w:val="22"/>
                <w:szCs w:val="22"/>
              </w:rPr>
            </w:pPr>
            <w:r w:rsidRPr="00296556">
              <w:rPr>
                <w:sz w:val="22"/>
                <w:szCs w:val="22"/>
              </w:rPr>
              <w:t>Zestaw  umożliwiający badanie wody poznawanie jej właściwości za pomocą eksperymentów do wykonania w warunkach szkolnych</w:t>
            </w:r>
          </w:p>
          <w:p w:rsidR="00576CBD" w:rsidRPr="00296556" w:rsidRDefault="00576CBD" w:rsidP="002F7877">
            <w:pPr>
              <w:pStyle w:val="NormalnyWeb"/>
              <w:shd w:val="clear" w:color="auto" w:fill="FFFFFF"/>
              <w:spacing w:before="0" w:beforeAutospacing="0" w:after="0" w:afterAutospacing="0"/>
              <w:jc w:val="both"/>
              <w:rPr>
                <w:sz w:val="22"/>
                <w:szCs w:val="22"/>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24</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Zestaw modeli demonstrujących działanie energii odnawialnych (wody, wiatru i Słońca). Wymiary podstawy 27 x 20 cm, wysokość maksymalna: 38 cm. Możliwość prezentowania  modeli zarówno w pomieszczeniu jak i na otwartej przestrzeni.</w:t>
            </w: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lastRenderedPageBreak/>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25</w:t>
            </w:r>
          </w:p>
        </w:tc>
        <w:tc>
          <w:tcPr>
            <w:tcW w:w="7087" w:type="dxa"/>
          </w:tcPr>
          <w:p w:rsidR="00576CBD" w:rsidRDefault="00576CBD" w:rsidP="002F7877">
            <w:pPr>
              <w:shd w:val="clear" w:color="auto" w:fill="FFFFFF"/>
              <w:rPr>
                <w:rFonts w:ascii="Times New Roman" w:eastAsia="Times New Roman" w:hAnsi="Times New Roman"/>
                <w:color w:val="1C1C1B"/>
                <w:lang w:eastAsia="pl-PL"/>
              </w:rPr>
            </w:pPr>
            <w:r w:rsidRPr="00296556">
              <w:rPr>
                <w:rFonts w:ascii="Times New Roman" w:hAnsi="Times New Roman"/>
              </w:rPr>
              <w:t>Czajnik elektryczny</w:t>
            </w:r>
            <w:r w:rsidRPr="00296556">
              <w:rPr>
                <w:rFonts w:ascii="Times New Roman" w:eastAsia="Times New Roman" w:hAnsi="Times New Roman"/>
                <w:color w:val="1C1C1B"/>
                <w:lang w:eastAsia="pl-PL"/>
              </w:rPr>
              <w:t xml:space="preserve"> </w:t>
            </w:r>
          </w:p>
          <w:p w:rsidR="00576CBD" w:rsidRPr="00296556" w:rsidRDefault="00576CBD" w:rsidP="002F7877">
            <w:pPr>
              <w:shd w:val="clear" w:color="auto" w:fill="FFFFFF"/>
              <w:rPr>
                <w:rFonts w:ascii="Times New Roman" w:eastAsia="Times New Roman" w:hAnsi="Times New Roman"/>
                <w:color w:val="1C1C1B"/>
                <w:lang w:eastAsia="pl-PL"/>
              </w:rPr>
            </w:pPr>
            <w:r w:rsidRPr="00296556">
              <w:rPr>
                <w:rFonts w:ascii="Times New Roman" w:eastAsia="Times New Roman" w:hAnsi="Times New Roman"/>
                <w:color w:val="1C1C1B"/>
                <w:lang w:eastAsia="pl-PL"/>
              </w:rPr>
              <w:t xml:space="preserve">Pojemność: </w:t>
            </w:r>
            <w:r w:rsidRPr="00296556">
              <w:rPr>
                <w:rFonts w:ascii="Times New Roman" w:eastAsia="Times New Roman" w:hAnsi="Times New Roman"/>
                <w:bCs/>
                <w:color w:val="1C1C1B"/>
                <w:lang w:eastAsia="pl-PL"/>
              </w:rPr>
              <w:t>1,7 litra</w:t>
            </w:r>
          </w:p>
          <w:p w:rsidR="00576CBD" w:rsidRPr="00296556" w:rsidRDefault="0091649F" w:rsidP="002F7877">
            <w:pPr>
              <w:shd w:val="clear" w:color="auto" w:fill="FFFFFF"/>
              <w:rPr>
                <w:rFonts w:ascii="Times New Roman" w:eastAsia="Times New Roman" w:hAnsi="Times New Roman"/>
                <w:color w:val="1C1C1B"/>
                <w:lang w:eastAsia="pl-PL"/>
              </w:rPr>
            </w:pPr>
            <w:hyperlink r:id="rId7" w:tooltip="Element grzejny - czajniki" w:history="1">
              <w:r w:rsidR="00576CBD" w:rsidRPr="00296556">
                <w:rPr>
                  <w:rFonts w:ascii="Times New Roman" w:eastAsia="Times New Roman" w:hAnsi="Times New Roman"/>
                  <w:color w:val="1C1C1B"/>
                  <w:lang w:eastAsia="pl-PL"/>
                </w:rPr>
                <w:t>Element grzejny:  </w:t>
              </w:r>
            </w:hyperlink>
            <w:r w:rsidR="00576CBD" w:rsidRPr="00296556">
              <w:rPr>
                <w:rFonts w:ascii="Times New Roman" w:eastAsia="Times New Roman" w:hAnsi="Times New Roman"/>
                <w:color w:val="1C1C1B"/>
                <w:lang w:eastAsia="pl-PL"/>
              </w:rPr>
              <w:t> </w:t>
            </w:r>
            <w:r w:rsidR="00576CBD" w:rsidRPr="00296556">
              <w:rPr>
                <w:rFonts w:ascii="Times New Roman" w:eastAsia="Times New Roman" w:hAnsi="Times New Roman"/>
                <w:bCs/>
                <w:color w:val="1C1C1B"/>
                <w:lang w:eastAsia="pl-PL"/>
              </w:rPr>
              <w:t>płaska grzałka płytowa</w:t>
            </w:r>
          </w:p>
          <w:p w:rsidR="00576CBD" w:rsidRPr="00296556" w:rsidRDefault="0091649F" w:rsidP="002F7877">
            <w:pPr>
              <w:shd w:val="clear" w:color="auto" w:fill="FFFFFF"/>
              <w:rPr>
                <w:rFonts w:ascii="Times New Roman" w:eastAsia="Times New Roman" w:hAnsi="Times New Roman"/>
                <w:color w:val="1C1C1B"/>
                <w:lang w:eastAsia="pl-PL"/>
              </w:rPr>
            </w:pPr>
            <w:hyperlink r:id="rId8" w:tooltip="Moc - czajniki" w:history="1">
              <w:r w:rsidR="00576CBD" w:rsidRPr="00296556">
                <w:rPr>
                  <w:rFonts w:ascii="Times New Roman" w:eastAsia="Times New Roman" w:hAnsi="Times New Roman"/>
                  <w:color w:val="1C1C1B"/>
                  <w:lang w:eastAsia="pl-PL"/>
                </w:rPr>
                <w:t>Moc:  </w:t>
              </w:r>
            </w:hyperlink>
            <w:r w:rsidR="00576CBD" w:rsidRPr="00296556">
              <w:rPr>
                <w:rFonts w:ascii="Times New Roman" w:eastAsia="Times New Roman" w:hAnsi="Times New Roman"/>
                <w:color w:val="1C1C1B"/>
                <w:lang w:eastAsia="pl-PL"/>
              </w:rPr>
              <w:t> </w:t>
            </w:r>
            <w:r w:rsidR="00576CBD" w:rsidRPr="00296556">
              <w:rPr>
                <w:rFonts w:ascii="Times New Roman" w:eastAsia="Times New Roman" w:hAnsi="Times New Roman"/>
                <w:bCs/>
                <w:color w:val="1C1C1B"/>
                <w:lang w:eastAsia="pl-PL"/>
              </w:rPr>
              <w:t>2200 W</w:t>
            </w:r>
          </w:p>
          <w:p w:rsidR="00576CBD" w:rsidRPr="00296556" w:rsidRDefault="0091649F" w:rsidP="002F7877">
            <w:pPr>
              <w:shd w:val="clear" w:color="auto" w:fill="FFFFFF"/>
              <w:rPr>
                <w:rFonts w:ascii="Times New Roman" w:eastAsia="Times New Roman" w:hAnsi="Times New Roman"/>
                <w:color w:val="1C1C1B"/>
                <w:lang w:eastAsia="pl-PL"/>
              </w:rPr>
            </w:pPr>
            <w:hyperlink r:id="rId9" w:tooltip="Wykonanie czajnika elektrycznego" w:history="1">
              <w:r w:rsidR="00576CBD" w:rsidRPr="00296556">
                <w:rPr>
                  <w:rFonts w:ascii="Times New Roman" w:eastAsia="Times New Roman" w:hAnsi="Times New Roman"/>
                  <w:color w:val="1C1C1B"/>
                  <w:lang w:eastAsia="pl-PL"/>
                </w:rPr>
                <w:t>Wykonanie:  </w:t>
              </w:r>
            </w:hyperlink>
            <w:r w:rsidR="00576CBD" w:rsidRPr="00296556">
              <w:rPr>
                <w:rFonts w:ascii="Times New Roman" w:eastAsia="Times New Roman" w:hAnsi="Times New Roman"/>
                <w:color w:val="1C1C1B"/>
                <w:lang w:eastAsia="pl-PL"/>
              </w:rPr>
              <w:t> </w:t>
            </w:r>
            <w:r w:rsidR="00576CBD" w:rsidRPr="00296556">
              <w:rPr>
                <w:rFonts w:ascii="Times New Roman" w:eastAsia="Times New Roman" w:hAnsi="Times New Roman"/>
                <w:bCs/>
                <w:color w:val="1C1C1B"/>
                <w:lang w:eastAsia="pl-PL"/>
              </w:rPr>
              <w:t>stal nierdzewna</w:t>
            </w: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26.</w:t>
            </w:r>
          </w:p>
        </w:tc>
        <w:tc>
          <w:tcPr>
            <w:tcW w:w="7087" w:type="dxa"/>
          </w:tcPr>
          <w:p w:rsidR="00576CBD" w:rsidRPr="00296556" w:rsidRDefault="00576CBD" w:rsidP="002F7877">
            <w:pPr>
              <w:rPr>
                <w:rFonts w:ascii="Times New Roman" w:hAnsi="Times New Roman"/>
              </w:rPr>
            </w:pPr>
            <w:r w:rsidRPr="00296556">
              <w:rPr>
                <w:rFonts w:ascii="Times New Roman" w:hAnsi="Times New Roman"/>
              </w:rPr>
              <w:t xml:space="preserve">Biały fartuch </w:t>
            </w:r>
            <w:proofErr w:type="spellStart"/>
            <w:r w:rsidRPr="00296556">
              <w:rPr>
                <w:rFonts w:ascii="Times New Roman" w:hAnsi="Times New Roman"/>
              </w:rPr>
              <w:t>laboratoryjny,rozmiar</w:t>
            </w:r>
            <w:proofErr w:type="spellEnd"/>
            <w:r w:rsidRPr="00296556">
              <w:rPr>
                <w:rFonts w:ascii="Times New Roman" w:hAnsi="Times New Roman"/>
              </w:rPr>
              <w:t xml:space="preserve"> S</w:t>
            </w:r>
          </w:p>
        </w:tc>
        <w:tc>
          <w:tcPr>
            <w:tcW w:w="1559" w:type="dxa"/>
          </w:tcPr>
          <w:p w:rsidR="00576CBD" w:rsidRPr="00296556" w:rsidRDefault="00576CBD" w:rsidP="002F7877">
            <w:pPr>
              <w:rPr>
                <w:rFonts w:ascii="Times New Roman" w:hAnsi="Times New Roman"/>
              </w:rPr>
            </w:pPr>
            <w:r w:rsidRPr="00296556">
              <w:rPr>
                <w:rFonts w:ascii="Times New Roman" w:hAnsi="Times New Roman"/>
              </w:rPr>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27.</w:t>
            </w:r>
          </w:p>
        </w:tc>
        <w:tc>
          <w:tcPr>
            <w:tcW w:w="7087" w:type="dxa"/>
          </w:tcPr>
          <w:p w:rsidR="00576CBD" w:rsidRPr="00296556" w:rsidRDefault="00576CBD" w:rsidP="00576CBD">
            <w:pPr>
              <w:numPr>
                <w:ilvl w:val="0"/>
                <w:numId w:val="3"/>
              </w:numPr>
              <w:shd w:val="clear" w:color="auto" w:fill="FFFFFF"/>
              <w:ind w:left="0"/>
              <w:rPr>
                <w:rFonts w:ascii="Times New Roman" w:eastAsia="Times New Roman" w:hAnsi="Times New Roman"/>
                <w:lang w:eastAsia="pl-PL"/>
              </w:rPr>
            </w:pPr>
            <w:r w:rsidRPr="00296556">
              <w:rPr>
                <w:rFonts w:ascii="Times New Roman" w:eastAsia="Times New Roman" w:hAnsi="Times New Roman"/>
                <w:lang w:eastAsia="pl-PL"/>
              </w:rPr>
              <w:t>Apteczka powinna zawierać:</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Mały opatrunek nie przylegający do rany</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Ulotka ze wskazówkami dotyczącymi zasad pierwszej pomocy,</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Bandaż zwykły i rękawiczki winylowe</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Mały bandaż elastyczny</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Plastry z gazą i plastry na odciski</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Średniej wielkości waciki opatrunkowe</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Żel na poparzenia</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Chusta trójkątna</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Chusteczki odkażające</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Nożyczki i pęseta</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Agrafki</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Plaster w rolce</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Waciki z gazy</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 xml:space="preserve">System </w:t>
            </w:r>
            <w:proofErr w:type="spellStart"/>
            <w:r w:rsidRPr="00296556">
              <w:rPr>
                <w:rFonts w:ascii="Times New Roman" w:eastAsia="Times New Roman" w:hAnsi="Times New Roman"/>
                <w:lang w:eastAsia="pl-PL"/>
              </w:rPr>
              <w:t>quick</w:t>
            </w:r>
            <w:proofErr w:type="spellEnd"/>
            <w:r w:rsidRPr="00296556">
              <w:rPr>
                <w:rFonts w:ascii="Times New Roman" w:eastAsia="Times New Roman" w:hAnsi="Times New Roman"/>
                <w:lang w:eastAsia="pl-PL"/>
              </w:rPr>
              <w:t xml:space="preserve"> </w:t>
            </w:r>
            <w:proofErr w:type="spellStart"/>
            <w:r w:rsidRPr="00296556">
              <w:rPr>
                <w:rFonts w:ascii="Times New Roman" w:eastAsia="Times New Roman" w:hAnsi="Times New Roman"/>
                <w:lang w:eastAsia="pl-PL"/>
              </w:rPr>
              <w:t>find</w:t>
            </w:r>
            <w:proofErr w:type="spellEnd"/>
            <w:r w:rsidRPr="00296556">
              <w:rPr>
                <w:rFonts w:ascii="Times New Roman" w:eastAsia="Times New Roman" w:hAnsi="Times New Roman"/>
                <w:lang w:eastAsia="pl-PL"/>
              </w:rPr>
              <w:t xml:space="preserve"> - ułatwiający znalezienie odpowiedniego przedmiotu w apteczce</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Odporny na rozdarcia materiał, wodoodporny zamek.</w:t>
            </w:r>
          </w:p>
          <w:p w:rsidR="00576CBD" w:rsidRPr="00296556" w:rsidRDefault="00576CBD" w:rsidP="00576CBD">
            <w:pPr>
              <w:numPr>
                <w:ilvl w:val="0"/>
                <w:numId w:val="4"/>
              </w:num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Wymiary:150x130x80mm</w:t>
            </w:r>
          </w:p>
          <w:p w:rsidR="00576CBD" w:rsidRPr="00296556" w:rsidRDefault="00576CBD" w:rsidP="002F7877">
            <w:pPr>
              <w:shd w:val="clear" w:color="auto" w:fill="FFFFFF"/>
              <w:ind w:left="425"/>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28</w:t>
            </w:r>
          </w:p>
        </w:tc>
        <w:tc>
          <w:tcPr>
            <w:tcW w:w="7087" w:type="dxa"/>
          </w:tcPr>
          <w:p w:rsidR="00576CBD" w:rsidRPr="00296556" w:rsidRDefault="00576CBD" w:rsidP="002F7877">
            <w:pPr>
              <w:shd w:val="clear" w:color="auto" w:fill="FFFFFF"/>
              <w:rPr>
                <w:rFonts w:ascii="Times New Roman" w:eastAsia="Times New Roman" w:hAnsi="Times New Roman"/>
                <w:lang w:eastAsia="pl-PL"/>
              </w:rPr>
            </w:pPr>
            <w:r w:rsidRPr="00296556">
              <w:rPr>
                <w:rFonts w:ascii="Times New Roman" w:eastAsia="Times New Roman" w:hAnsi="Times New Roman"/>
                <w:lang w:eastAsia="pl-PL"/>
              </w:rPr>
              <w:t>Okulary ochronne z przezroczystymi szybkami poliwęglanowymi, spełniają wymagania normy EN166</w:t>
            </w:r>
          </w:p>
          <w:p w:rsidR="00576CBD" w:rsidRPr="00296556" w:rsidRDefault="00576CBD" w:rsidP="00576CBD">
            <w:pPr>
              <w:numPr>
                <w:ilvl w:val="0"/>
                <w:numId w:val="5"/>
              </w:numPr>
              <w:shd w:val="clear" w:color="auto" w:fill="FFFFFF"/>
              <w:ind w:left="0"/>
              <w:rPr>
                <w:rFonts w:ascii="Times New Roman" w:eastAsia="Times New Roman" w:hAnsi="Times New Roman"/>
                <w:lang w:eastAsia="pl-PL"/>
              </w:rPr>
            </w:pPr>
            <w:r w:rsidRPr="00296556">
              <w:rPr>
                <w:rFonts w:ascii="Times New Roman" w:eastAsia="Times New Roman" w:hAnsi="Times New Roman"/>
                <w:lang w:eastAsia="pl-PL"/>
              </w:rPr>
              <w:t>regulowaną długością ramion,</w:t>
            </w:r>
          </w:p>
          <w:p w:rsidR="00576CBD" w:rsidRPr="00296556" w:rsidRDefault="00576CBD" w:rsidP="00576CBD">
            <w:pPr>
              <w:numPr>
                <w:ilvl w:val="0"/>
                <w:numId w:val="5"/>
              </w:numPr>
              <w:shd w:val="clear" w:color="auto" w:fill="FFFFFF"/>
              <w:ind w:left="0"/>
              <w:rPr>
                <w:rFonts w:ascii="Times New Roman" w:eastAsia="Times New Roman" w:hAnsi="Times New Roman"/>
                <w:lang w:eastAsia="pl-PL"/>
              </w:rPr>
            </w:pPr>
            <w:r w:rsidRPr="00296556">
              <w:rPr>
                <w:rFonts w:ascii="Times New Roman" w:eastAsia="Times New Roman" w:hAnsi="Times New Roman"/>
                <w:lang w:eastAsia="pl-PL"/>
              </w:rPr>
              <w:t>kolor szybek przeźroczysty</w:t>
            </w:r>
          </w:p>
          <w:p w:rsidR="00576CBD" w:rsidRPr="00296556" w:rsidRDefault="00576CBD" w:rsidP="002F7877">
            <w:pPr>
              <w:rPr>
                <w:rFonts w:ascii="Times New Roman" w:hAnsi="Times New Roman"/>
              </w:rPr>
            </w:pP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29.</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Lornetka przeznaczona szczególnie do obserwacji przyrodniczo-ornitologicznych, w tym także poruszających się zwierząt (ptaki, większe ssaki itp.). Wyposażona w funkcję "zoom", czyli płynną zmianę powiększenia (od 7-21x) za pomocą małej dźwigni przy okularze. Gumowana. Pozostałe parametry: pole widzenia 96 m/1000 m; waga 800 g.</w:t>
            </w:r>
          </w:p>
        </w:tc>
        <w:tc>
          <w:tcPr>
            <w:tcW w:w="1559" w:type="dxa"/>
          </w:tcPr>
          <w:p w:rsidR="00576CBD" w:rsidRPr="00296556" w:rsidRDefault="00576CBD" w:rsidP="002F7877">
            <w:pPr>
              <w:rPr>
                <w:rFonts w:ascii="Times New Roman" w:hAnsi="Times New Roman"/>
              </w:rPr>
            </w:pPr>
            <w:r w:rsidRPr="00296556">
              <w:rPr>
                <w:rFonts w:ascii="Times New Roman" w:hAnsi="Times New Roman"/>
              </w:rPr>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30.</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Lupa o średnicy 75 mm oraz praktycznym powiększeniu 2,5x oraz 5x posiadająca  wbudowane światło LED.</w:t>
            </w:r>
          </w:p>
        </w:tc>
        <w:tc>
          <w:tcPr>
            <w:tcW w:w="1559" w:type="dxa"/>
          </w:tcPr>
          <w:p w:rsidR="00576CBD" w:rsidRPr="00296556" w:rsidRDefault="00576CBD" w:rsidP="002F7877">
            <w:pPr>
              <w:rPr>
                <w:rFonts w:ascii="Times New Roman" w:hAnsi="Times New Roman"/>
              </w:rPr>
            </w:pPr>
            <w:r w:rsidRPr="00296556">
              <w:rPr>
                <w:rFonts w:ascii="Times New Roman" w:hAnsi="Times New Roman"/>
              </w:rPr>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31.</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Stoper elektroniczny wyświetlający  czas, godziny, minuty i sekundy oraz dni i miesiące. Sygnalizacja dźwiękowa. Dokładność: 1/100 sekundy.</w:t>
            </w:r>
          </w:p>
        </w:tc>
        <w:tc>
          <w:tcPr>
            <w:tcW w:w="1559" w:type="dxa"/>
          </w:tcPr>
          <w:p w:rsidR="00576CBD" w:rsidRPr="00296556" w:rsidRDefault="00576CBD" w:rsidP="002F7877">
            <w:pPr>
              <w:rPr>
                <w:rFonts w:ascii="Times New Roman" w:hAnsi="Times New Roman"/>
              </w:rPr>
            </w:pPr>
            <w:r w:rsidRPr="00296556">
              <w:rPr>
                <w:rFonts w:ascii="Times New Roman" w:hAnsi="Times New Roman"/>
              </w:rPr>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32.</w:t>
            </w:r>
          </w:p>
        </w:tc>
        <w:tc>
          <w:tcPr>
            <w:tcW w:w="7087" w:type="dxa"/>
          </w:tcPr>
          <w:p w:rsidR="00576CBD" w:rsidRPr="00296556" w:rsidRDefault="00576CBD" w:rsidP="002F7877">
            <w:pPr>
              <w:rPr>
                <w:rFonts w:ascii="Times New Roman" w:hAnsi="Times New Roman"/>
              </w:rPr>
            </w:pPr>
            <w:r w:rsidRPr="00296556">
              <w:rPr>
                <w:rFonts w:ascii="Times New Roman" w:hAnsi="Times New Roman"/>
              </w:rPr>
              <w:t>Ciśnieniomierz naramienny automatyczny</w:t>
            </w:r>
          </w:p>
          <w:p w:rsidR="00576CBD" w:rsidRPr="00296556" w:rsidRDefault="00576CBD" w:rsidP="002F7877">
            <w:pPr>
              <w:rPr>
                <w:rFonts w:ascii="Times New Roman" w:hAnsi="Times New Roman"/>
              </w:rPr>
            </w:pPr>
            <w:r w:rsidRPr="00296556">
              <w:rPr>
                <w:rFonts w:ascii="Times New Roman" w:hAnsi="Times New Roman"/>
              </w:rPr>
              <w:t xml:space="preserve">z zapamiętywaniem daty i czasu pomiaru </w:t>
            </w:r>
          </w:p>
          <w:p w:rsidR="00576CBD" w:rsidRPr="00296556" w:rsidRDefault="00576CBD" w:rsidP="002F7877">
            <w:pPr>
              <w:rPr>
                <w:rFonts w:ascii="Times New Roman" w:hAnsi="Times New Roman"/>
              </w:rPr>
            </w:pPr>
            <w:r w:rsidRPr="00296556">
              <w:rPr>
                <w:rFonts w:ascii="Times New Roman" w:hAnsi="Times New Roman"/>
              </w:rPr>
              <w:t>Zakres pomiarów ciśnienia (0 - 299 mmHg)</w:t>
            </w:r>
          </w:p>
          <w:p w:rsidR="00576CBD" w:rsidRPr="00296556" w:rsidRDefault="00576CBD" w:rsidP="002F7877">
            <w:pPr>
              <w:rPr>
                <w:rFonts w:ascii="Times New Roman" w:hAnsi="Times New Roman"/>
              </w:rPr>
            </w:pPr>
            <w:r w:rsidRPr="00296556">
              <w:rPr>
                <w:rFonts w:ascii="Times New Roman" w:hAnsi="Times New Roman"/>
              </w:rPr>
              <w:t>Zakres pomiarów pulsu (40 - 200 uderzeń na minutę)</w:t>
            </w:r>
          </w:p>
          <w:p w:rsidR="00576CBD" w:rsidRPr="00296556" w:rsidRDefault="00576CBD" w:rsidP="002F7877">
            <w:pPr>
              <w:rPr>
                <w:rFonts w:ascii="Times New Roman" w:hAnsi="Times New Roman"/>
              </w:rPr>
            </w:pPr>
            <w:r w:rsidRPr="00296556">
              <w:rPr>
                <w:rFonts w:ascii="Times New Roman" w:hAnsi="Times New Roman"/>
              </w:rPr>
              <w:t>Dokładność pomiaru ciśnienia (</w:t>
            </w:r>
            <w:r w:rsidRPr="00296556">
              <w:rPr>
                <w:rFonts w:ascii="Times New Roman" w:hAnsi="Times New Roman"/>
              </w:rPr>
              <w:tab/>
              <w:t>+/- 3 mmHg)</w:t>
            </w:r>
          </w:p>
          <w:p w:rsidR="00576CBD" w:rsidRPr="00296556" w:rsidRDefault="00576CBD" w:rsidP="002F7877">
            <w:pPr>
              <w:rPr>
                <w:rFonts w:ascii="Times New Roman" w:hAnsi="Times New Roman"/>
              </w:rPr>
            </w:pPr>
            <w:r w:rsidRPr="00296556">
              <w:rPr>
                <w:rFonts w:ascii="Times New Roman" w:hAnsi="Times New Roman"/>
              </w:rPr>
              <w:t xml:space="preserve">Dokładność pomiaru pulsu </w:t>
            </w:r>
            <w:r w:rsidRPr="00296556">
              <w:rPr>
                <w:rFonts w:ascii="Times New Roman" w:hAnsi="Times New Roman"/>
              </w:rPr>
              <w:tab/>
              <w:t>(+/- 5%)</w:t>
            </w:r>
          </w:p>
          <w:p w:rsidR="00576CBD" w:rsidRPr="00296556" w:rsidRDefault="00576CBD" w:rsidP="002F7877">
            <w:pPr>
              <w:rPr>
                <w:rFonts w:ascii="Times New Roman" w:hAnsi="Times New Roman"/>
              </w:rPr>
            </w:pPr>
            <w:r w:rsidRPr="00296556">
              <w:rPr>
                <w:rFonts w:ascii="Times New Roman" w:hAnsi="Times New Roman"/>
              </w:rPr>
              <w:t xml:space="preserve">Funkcje dodatkowe </w:t>
            </w:r>
            <w:r w:rsidRPr="00296556">
              <w:rPr>
                <w:rFonts w:ascii="Times New Roman" w:hAnsi="Times New Roman"/>
              </w:rPr>
              <w:tab/>
              <w:t xml:space="preserve">automatyczne pompowanie i spuszczanie powietrza,  </w:t>
            </w:r>
            <w:r w:rsidRPr="00296556">
              <w:rPr>
                <w:rFonts w:ascii="Times New Roman" w:hAnsi="Times New Roman"/>
              </w:rPr>
              <w:lastRenderedPageBreak/>
              <w:t>pamięć ostatniego pomiaru, pomiar ciśnienia przy arytmii serca, wyświetlacz LCD</w:t>
            </w: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lastRenderedPageBreak/>
              <w:t>4</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33.</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 xml:space="preserve">Zlewka polietylenowa (poj. 1000 ml) pełniąca rolę czerpaka z zaciskiem o regulowanym kącie. Do mocowania na drążku teleskopowym razem w zestawie </w:t>
            </w:r>
          </w:p>
        </w:tc>
        <w:tc>
          <w:tcPr>
            <w:tcW w:w="1559" w:type="dxa"/>
          </w:tcPr>
          <w:p w:rsidR="00576CBD" w:rsidRPr="00296556" w:rsidRDefault="00576CBD" w:rsidP="002F7877">
            <w:pPr>
              <w:rPr>
                <w:rFonts w:ascii="Times New Roman" w:hAnsi="Times New Roman"/>
              </w:rPr>
            </w:pPr>
            <w:r w:rsidRPr="00296556">
              <w:rPr>
                <w:rFonts w:ascii="Times New Roman" w:hAnsi="Times New Roman"/>
              </w:rPr>
              <w:t>2</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34.</w:t>
            </w:r>
          </w:p>
        </w:tc>
        <w:tc>
          <w:tcPr>
            <w:tcW w:w="7087" w:type="dxa"/>
          </w:tcPr>
          <w:p w:rsidR="00576CBD" w:rsidRPr="00296556" w:rsidRDefault="00576CBD" w:rsidP="002F7877">
            <w:pPr>
              <w:rPr>
                <w:rFonts w:ascii="Times New Roman" w:hAnsi="Times New Roman"/>
              </w:rPr>
            </w:pPr>
            <w:r w:rsidRPr="00296556">
              <w:rPr>
                <w:rFonts w:ascii="Times New Roman" w:hAnsi="Times New Roman"/>
              </w:rPr>
              <w:t>Taśmy miernicze Długość 5m.Ergonomiczna obudowa , odporna na wstrząsy, zaczep mierniczy  na taśmie ułatwiający  dokładny pomiar</w:t>
            </w:r>
          </w:p>
        </w:tc>
        <w:tc>
          <w:tcPr>
            <w:tcW w:w="1559" w:type="dxa"/>
          </w:tcPr>
          <w:p w:rsidR="00576CBD" w:rsidRPr="00296556" w:rsidRDefault="00576CBD" w:rsidP="002F7877">
            <w:pPr>
              <w:rPr>
                <w:rFonts w:ascii="Times New Roman" w:hAnsi="Times New Roman"/>
              </w:rPr>
            </w:pPr>
            <w:r w:rsidRPr="00296556">
              <w:rPr>
                <w:rFonts w:ascii="Times New Roman" w:hAnsi="Times New Roman"/>
              </w:rPr>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35.</w:t>
            </w:r>
          </w:p>
        </w:tc>
        <w:tc>
          <w:tcPr>
            <w:tcW w:w="7087" w:type="dxa"/>
          </w:tcPr>
          <w:p w:rsidR="00576CBD" w:rsidRDefault="00576CBD" w:rsidP="002F7877">
            <w:pPr>
              <w:rPr>
                <w:rFonts w:ascii="Times New Roman" w:hAnsi="Times New Roman"/>
              </w:rPr>
            </w:pPr>
            <w:r w:rsidRPr="00296556">
              <w:rPr>
                <w:rFonts w:ascii="Times New Roman" w:hAnsi="Times New Roman"/>
              </w:rPr>
              <w:t xml:space="preserve">Szkiełko przykrywkowe </w:t>
            </w:r>
          </w:p>
          <w:p w:rsidR="00576CBD" w:rsidRPr="00296556" w:rsidRDefault="00576CBD" w:rsidP="002F7877">
            <w:pPr>
              <w:rPr>
                <w:rFonts w:ascii="Times New Roman" w:hAnsi="Times New Roman"/>
              </w:rPr>
            </w:pPr>
            <w:r w:rsidRPr="00296556">
              <w:rPr>
                <w:rFonts w:ascii="Times New Roman" w:hAnsi="Times New Roman"/>
              </w:rPr>
              <w:t>Wymiary : 22x22mm</w:t>
            </w:r>
          </w:p>
          <w:p w:rsidR="00576CBD" w:rsidRPr="00296556" w:rsidRDefault="00576CBD" w:rsidP="002F7877">
            <w:pPr>
              <w:rPr>
                <w:rFonts w:ascii="Times New Roman" w:hAnsi="Times New Roman"/>
              </w:rPr>
            </w:pPr>
            <w:r w:rsidRPr="00296556">
              <w:rPr>
                <w:rFonts w:ascii="Times New Roman" w:hAnsi="Times New Roman"/>
              </w:rPr>
              <w:t>Grubość : 0.13-0.17mm</w:t>
            </w:r>
          </w:p>
          <w:p w:rsidR="00576CBD" w:rsidRPr="00296556" w:rsidRDefault="00576CBD" w:rsidP="002F7877">
            <w:pPr>
              <w:rPr>
                <w:rFonts w:ascii="Times New Roman" w:hAnsi="Times New Roman"/>
              </w:rPr>
            </w:pPr>
            <w:r w:rsidRPr="00296556">
              <w:rPr>
                <w:rFonts w:ascii="Times New Roman" w:hAnsi="Times New Roman"/>
              </w:rPr>
              <w:t>Komplet 100szt.</w:t>
            </w: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2</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36.</w:t>
            </w:r>
          </w:p>
        </w:tc>
        <w:tc>
          <w:tcPr>
            <w:tcW w:w="7087" w:type="dxa"/>
          </w:tcPr>
          <w:p w:rsidR="00576CBD" w:rsidRPr="00296556" w:rsidRDefault="00576CBD" w:rsidP="002F7877">
            <w:pPr>
              <w:rPr>
                <w:rFonts w:ascii="Times New Roman" w:hAnsi="Times New Roman"/>
              </w:rPr>
            </w:pPr>
            <w:r w:rsidRPr="00296556">
              <w:rPr>
                <w:rFonts w:ascii="Times New Roman" w:hAnsi="Times New Roman"/>
              </w:rPr>
              <w:t>Szkiełko podstawowe czyste o wymiarach 76x26x1mm</w:t>
            </w:r>
          </w:p>
        </w:tc>
        <w:tc>
          <w:tcPr>
            <w:tcW w:w="1559" w:type="dxa"/>
          </w:tcPr>
          <w:p w:rsidR="00576CBD" w:rsidRPr="00296556" w:rsidRDefault="00576CBD" w:rsidP="002F7877">
            <w:pPr>
              <w:rPr>
                <w:rFonts w:ascii="Times New Roman" w:hAnsi="Times New Roman"/>
              </w:rPr>
            </w:pPr>
            <w:r w:rsidRPr="00296556">
              <w:rPr>
                <w:rFonts w:ascii="Times New Roman" w:hAnsi="Times New Roman"/>
              </w:rPr>
              <w:t>2</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37.</w:t>
            </w:r>
          </w:p>
        </w:tc>
        <w:tc>
          <w:tcPr>
            <w:tcW w:w="7087" w:type="dxa"/>
          </w:tcPr>
          <w:p w:rsidR="00576CBD" w:rsidRPr="00296556" w:rsidRDefault="00576CBD" w:rsidP="002F7877">
            <w:pPr>
              <w:rPr>
                <w:rFonts w:ascii="Times New Roman" w:hAnsi="Times New Roman"/>
              </w:rPr>
            </w:pPr>
            <w:r w:rsidRPr="00296556">
              <w:rPr>
                <w:rFonts w:ascii="Times New Roman" w:hAnsi="Times New Roman"/>
              </w:rPr>
              <w:t>Zlewki miarowe (Borokrzemian)-50 ml,</w:t>
            </w:r>
          </w:p>
          <w:p w:rsidR="00576CBD" w:rsidRPr="00296556" w:rsidRDefault="00576CBD" w:rsidP="002F7877">
            <w:pPr>
              <w:rPr>
                <w:rFonts w:ascii="Times New Roman" w:hAnsi="Times New Roman"/>
              </w:rPr>
            </w:pPr>
            <w:r w:rsidRPr="00296556">
              <w:rPr>
                <w:rFonts w:ascii="Times New Roman" w:hAnsi="Times New Roman"/>
              </w:rPr>
              <w:t xml:space="preserve">Zlewki miarowe (Borokrzemian)-100ml </w:t>
            </w:r>
          </w:p>
        </w:tc>
        <w:tc>
          <w:tcPr>
            <w:tcW w:w="1559" w:type="dxa"/>
          </w:tcPr>
          <w:p w:rsidR="00576CBD" w:rsidRPr="00296556" w:rsidRDefault="00576CBD" w:rsidP="002F7877">
            <w:pPr>
              <w:rPr>
                <w:rFonts w:ascii="Times New Roman" w:hAnsi="Times New Roman"/>
              </w:rPr>
            </w:pPr>
            <w:r w:rsidRPr="00296556">
              <w:rPr>
                <w:rFonts w:ascii="Times New Roman" w:hAnsi="Times New Roman"/>
              </w:rPr>
              <w:t>4</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38.</w:t>
            </w:r>
          </w:p>
        </w:tc>
        <w:tc>
          <w:tcPr>
            <w:tcW w:w="7087" w:type="dxa"/>
          </w:tcPr>
          <w:p w:rsidR="00576CBD" w:rsidRPr="00296556" w:rsidRDefault="00576CBD" w:rsidP="002F7877">
            <w:pPr>
              <w:rPr>
                <w:rFonts w:ascii="Times New Roman" w:hAnsi="Times New Roman"/>
              </w:rPr>
            </w:pPr>
            <w:r w:rsidRPr="00296556">
              <w:rPr>
                <w:rFonts w:ascii="Times New Roman" w:hAnsi="Times New Roman"/>
              </w:rPr>
              <w:t>Kolby stożkowe , wąska szyja 250 ml</w:t>
            </w: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39.</w:t>
            </w:r>
          </w:p>
        </w:tc>
        <w:tc>
          <w:tcPr>
            <w:tcW w:w="7087" w:type="dxa"/>
          </w:tcPr>
          <w:p w:rsidR="00576CBD" w:rsidRPr="00296556" w:rsidRDefault="00576CBD" w:rsidP="002F7877">
            <w:pPr>
              <w:pStyle w:val="NormalnyWeb"/>
              <w:shd w:val="clear" w:color="auto" w:fill="FFFFFF"/>
              <w:spacing w:before="0" w:beforeAutospacing="0" w:after="0" w:afterAutospacing="0"/>
              <w:rPr>
                <w:sz w:val="22"/>
                <w:szCs w:val="22"/>
              </w:rPr>
            </w:pPr>
            <w:r w:rsidRPr="00296556">
              <w:rPr>
                <w:color w:val="000000" w:themeColor="text1"/>
                <w:sz w:val="22"/>
                <w:szCs w:val="22"/>
              </w:rPr>
              <w:t xml:space="preserve">Rurki ze szkła </w:t>
            </w:r>
            <w:proofErr w:type="spellStart"/>
            <w:r w:rsidRPr="00296556">
              <w:rPr>
                <w:color w:val="000000" w:themeColor="text1"/>
                <w:sz w:val="22"/>
                <w:szCs w:val="22"/>
              </w:rPr>
              <w:t>borokrzemianowego</w:t>
            </w:r>
            <w:proofErr w:type="spellEnd"/>
            <w:r w:rsidRPr="00296556">
              <w:rPr>
                <w:color w:val="000000" w:themeColor="text1"/>
                <w:sz w:val="22"/>
                <w:szCs w:val="22"/>
              </w:rPr>
              <w:t xml:space="preserve"> o zewnętrznej średnicy 6 mm, wygiętych,  dwustronnie.</w:t>
            </w: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40.</w:t>
            </w:r>
          </w:p>
        </w:tc>
        <w:tc>
          <w:tcPr>
            <w:tcW w:w="7087" w:type="dxa"/>
          </w:tcPr>
          <w:p w:rsidR="00576CBD" w:rsidRPr="00296556" w:rsidRDefault="00576CBD" w:rsidP="002F7877">
            <w:pPr>
              <w:rPr>
                <w:rFonts w:ascii="Times New Roman" w:hAnsi="Times New Roman"/>
              </w:rPr>
            </w:pPr>
            <w:r w:rsidRPr="00296556">
              <w:rPr>
                <w:rFonts w:ascii="Times New Roman" w:hAnsi="Times New Roman"/>
              </w:rPr>
              <w:t xml:space="preserve">Cylindry miarowe o pojemności 100ml wykonane z trwałego polipropylenu </w:t>
            </w: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41.</w:t>
            </w:r>
          </w:p>
        </w:tc>
        <w:tc>
          <w:tcPr>
            <w:tcW w:w="7087" w:type="dxa"/>
          </w:tcPr>
          <w:p w:rsidR="00576CBD" w:rsidRPr="00296556" w:rsidRDefault="00576CBD" w:rsidP="002F7877">
            <w:pPr>
              <w:pStyle w:val="NormalnyWeb"/>
              <w:shd w:val="clear" w:color="auto" w:fill="FFFFFF"/>
              <w:spacing w:before="0" w:beforeAutospacing="0" w:after="0" w:afterAutospacing="0"/>
              <w:rPr>
                <w:sz w:val="22"/>
                <w:szCs w:val="22"/>
              </w:rPr>
            </w:pPr>
            <w:r w:rsidRPr="00296556">
              <w:rPr>
                <w:sz w:val="22"/>
                <w:szCs w:val="22"/>
                <w:shd w:val="clear" w:color="auto" w:fill="FFFFFF"/>
              </w:rPr>
              <w:t>Cylindry miarowe o pojemnościach, 50ml wykonane z trwałego polipropylenu</w:t>
            </w: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42.</w:t>
            </w:r>
          </w:p>
        </w:tc>
        <w:tc>
          <w:tcPr>
            <w:tcW w:w="7087" w:type="dxa"/>
          </w:tcPr>
          <w:p w:rsidR="00576CBD" w:rsidRPr="00296556" w:rsidRDefault="00576CBD" w:rsidP="002F7877">
            <w:pPr>
              <w:rPr>
                <w:rFonts w:ascii="Times New Roman" w:hAnsi="Times New Roman"/>
              </w:rPr>
            </w:pPr>
            <w:r w:rsidRPr="00296556">
              <w:rPr>
                <w:rFonts w:ascii="Times New Roman" w:hAnsi="Times New Roman"/>
              </w:rPr>
              <w:t xml:space="preserve">Szalka szklana </w:t>
            </w:r>
            <w:proofErr w:type="spellStart"/>
            <w:r w:rsidRPr="00296556">
              <w:rPr>
                <w:rFonts w:ascii="Times New Roman" w:hAnsi="Times New Roman"/>
              </w:rPr>
              <w:t>borokrzemianowa</w:t>
            </w:r>
            <w:proofErr w:type="spellEnd"/>
            <w:r w:rsidRPr="00296556">
              <w:rPr>
                <w:rFonts w:ascii="Times New Roman" w:hAnsi="Times New Roman"/>
              </w:rPr>
              <w:t xml:space="preserve"> 100mm- 2 części </w:t>
            </w:r>
          </w:p>
        </w:tc>
        <w:tc>
          <w:tcPr>
            <w:tcW w:w="1559" w:type="dxa"/>
          </w:tcPr>
          <w:p w:rsidR="00576CBD" w:rsidRPr="00296556" w:rsidRDefault="00576CBD" w:rsidP="002F7877">
            <w:pPr>
              <w:rPr>
                <w:rFonts w:ascii="Times New Roman" w:hAnsi="Times New Roman"/>
              </w:rPr>
            </w:pPr>
            <w:r w:rsidRPr="00296556">
              <w:rPr>
                <w:rFonts w:ascii="Times New Roman" w:hAnsi="Times New Roman"/>
              </w:rPr>
              <w:t>20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43.</w:t>
            </w:r>
          </w:p>
        </w:tc>
        <w:tc>
          <w:tcPr>
            <w:tcW w:w="7087" w:type="dxa"/>
          </w:tcPr>
          <w:p w:rsidR="00576CBD" w:rsidRPr="00296556" w:rsidRDefault="00576CBD" w:rsidP="002F7877">
            <w:pPr>
              <w:rPr>
                <w:rFonts w:ascii="Times New Roman" w:hAnsi="Times New Roman"/>
              </w:rPr>
            </w:pPr>
            <w:r w:rsidRPr="00296556">
              <w:rPr>
                <w:rFonts w:ascii="Times New Roman" w:hAnsi="Times New Roman"/>
              </w:rPr>
              <w:t xml:space="preserve">Probówki  ze szkła  </w:t>
            </w:r>
            <w:proofErr w:type="spellStart"/>
            <w:r w:rsidRPr="00296556">
              <w:rPr>
                <w:rFonts w:ascii="Times New Roman" w:hAnsi="Times New Roman"/>
              </w:rPr>
              <w:t>borokrzemianowego</w:t>
            </w:r>
            <w:proofErr w:type="spellEnd"/>
            <w:r w:rsidRPr="00296556">
              <w:rPr>
                <w:rFonts w:ascii="Times New Roman" w:hAnsi="Times New Roman"/>
              </w:rPr>
              <w:t xml:space="preserve"> 16X 150mm</w:t>
            </w:r>
          </w:p>
          <w:p w:rsidR="00576CBD" w:rsidRPr="00296556" w:rsidRDefault="00576CBD" w:rsidP="002F7877">
            <w:pPr>
              <w:rPr>
                <w:rFonts w:ascii="Times New Roman" w:hAnsi="Times New Roman"/>
              </w:rPr>
            </w:pPr>
            <w:r w:rsidRPr="00296556">
              <w:rPr>
                <w:rFonts w:ascii="Times New Roman" w:hAnsi="Times New Roman"/>
              </w:rPr>
              <w:t xml:space="preserve">Statyw </w:t>
            </w:r>
            <w:r w:rsidRPr="00296556">
              <w:rPr>
                <w:rFonts w:ascii="Times New Roman" w:hAnsi="Times New Roman"/>
                <w:color w:val="995A0D"/>
                <w:shd w:val="clear" w:color="auto" w:fill="FFFFFF"/>
              </w:rPr>
              <w:t xml:space="preserve"> </w:t>
            </w:r>
            <w:r w:rsidRPr="00296556">
              <w:rPr>
                <w:rFonts w:ascii="Times New Roman" w:hAnsi="Times New Roman"/>
                <w:shd w:val="clear" w:color="auto" w:fill="FFFFFF"/>
              </w:rPr>
              <w:t>do probówek, plastikowy: średnica otworu 25 mm</w:t>
            </w: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44.</w:t>
            </w:r>
          </w:p>
        </w:tc>
        <w:tc>
          <w:tcPr>
            <w:tcW w:w="7087" w:type="dxa"/>
          </w:tcPr>
          <w:p w:rsidR="00576CBD" w:rsidRPr="00296556" w:rsidRDefault="00576CBD" w:rsidP="002F7877">
            <w:pPr>
              <w:rPr>
                <w:rFonts w:ascii="Times New Roman" w:hAnsi="Times New Roman"/>
              </w:rPr>
            </w:pPr>
            <w:r w:rsidRPr="00296556">
              <w:rPr>
                <w:rFonts w:ascii="Times New Roman" w:hAnsi="Times New Roman"/>
              </w:rPr>
              <w:t>Pipety Pasteura Polietylen o pojemności 1,0ml z podziałką 1/025ml,</w:t>
            </w:r>
          </w:p>
          <w:p w:rsidR="00576CBD" w:rsidRPr="00296556" w:rsidRDefault="00576CBD" w:rsidP="002F7877">
            <w:pPr>
              <w:rPr>
                <w:rFonts w:ascii="Times New Roman" w:hAnsi="Times New Roman"/>
              </w:rPr>
            </w:pPr>
            <w:r w:rsidRPr="00296556">
              <w:rPr>
                <w:rFonts w:ascii="Times New Roman" w:hAnsi="Times New Roman"/>
              </w:rPr>
              <w:t>oraz 3,0ml z podziałką 3/0,5 ml</w:t>
            </w: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45.</w:t>
            </w:r>
          </w:p>
        </w:tc>
        <w:tc>
          <w:tcPr>
            <w:tcW w:w="7087" w:type="dxa"/>
          </w:tcPr>
          <w:p w:rsidR="00576CBD" w:rsidRPr="00296556" w:rsidRDefault="00576CBD" w:rsidP="002F7877">
            <w:pPr>
              <w:rPr>
                <w:rFonts w:ascii="Times New Roman" w:hAnsi="Times New Roman"/>
                <w:shd w:val="clear" w:color="auto" w:fill="FFFFFF"/>
              </w:rPr>
            </w:pPr>
            <w:r w:rsidRPr="00296556">
              <w:rPr>
                <w:rFonts w:ascii="Times New Roman" w:hAnsi="Times New Roman"/>
                <w:shd w:val="clear" w:color="auto" w:fill="FFFFFF"/>
              </w:rPr>
              <w:t xml:space="preserve">Pipeta wielomiarowa klasy AS, wykonana z wysokiej jakości szkła sodowego, zgodnie z normą DIN EN ISO 9 001: 2000, odpornego na działanie gorącej wody, kwasów, a także roztworów zasadowych. Skalowana na wylew całkowity, w wyniku czego na ściankach zawsze utrzymuje się cienka warstwa mierzonej cieczy, a ostatnia kropla zostaje w przewężeniu. </w:t>
            </w:r>
          </w:p>
          <w:p w:rsidR="00576CBD" w:rsidRPr="00296556" w:rsidRDefault="00576CBD" w:rsidP="002F7877">
            <w:pPr>
              <w:rPr>
                <w:rFonts w:ascii="Times New Roman" w:hAnsi="Times New Roman"/>
              </w:rPr>
            </w:pPr>
            <w:r w:rsidRPr="00296556">
              <w:rPr>
                <w:rFonts w:ascii="Times New Roman" w:hAnsi="Times New Roman"/>
              </w:rPr>
              <w:t>Pojemność 10ml, podziałka 0,1m</w:t>
            </w: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46.</w:t>
            </w:r>
          </w:p>
        </w:tc>
        <w:tc>
          <w:tcPr>
            <w:tcW w:w="7087" w:type="dxa"/>
          </w:tcPr>
          <w:p w:rsidR="00576CBD" w:rsidRPr="00296556" w:rsidRDefault="00576CBD" w:rsidP="002F7877">
            <w:pPr>
              <w:rPr>
                <w:rFonts w:ascii="Times New Roman" w:hAnsi="Times New Roman"/>
                <w:shd w:val="clear" w:color="auto" w:fill="FFFFFF"/>
              </w:rPr>
            </w:pPr>
            <w:r w:rsidRPr="00296556">
              <w:rPr>
                <w:rFonts w:ascii="Times New Roman" w:hAnsi="Times New Roman"/>
                <w:shd w:val="clear" w:color="auto" w:fill="FFFFFF"/>
              </w:rPr>
              <w:t xml:space="preserve">Bagietka szklana wykonana ze szkła sodowo-wapniowego </w:t>
            </w:r>
          </w:p>
          <w:p w:rsidR="00576CBD" w:rsidRPr="00296556" w:rsidRDefault="00576CBD" w:rsidP="002F7877">
            <w:pPr>
              <w:rPr>
                <w:rFonts w:ascii="Times New Roman" w:hAnsi="Times New Roman"/>
                <w:shd w:val="clear" w:color="auto" w:fill="FFFFFF"/>
              </w:rPr>
            </w:pPr>
            <w:r w:rsidRPr="00296556">
              <w:rPr>
                <w:rFonts w:ascii="Times New Roman" w:hAnsi="Times New Roman"/>
                <w:shd w:val="clear" w:color="auto" w:fill="FFFFFF"/>
              </w:rPr>
              <w:t xml:space="preserve">Długość 300mm </w:t>
            </w:r>
          </w:p>
          <w:p w:rsidR="00576CBD" w:rsidRPr="00296556" w:rsidRDefault="00576CBD" w:rsidP="002F7877">
            <w:pPr>
              <w:rPr>
                <w:rFonts w:ascii="Times New Roman" w:hAnsi="Times New Roman"/>
              </w:rPr>
            </w:pPr>
            <w:r w:rsidRPr="00296556">
              <w:rPr>
                <w:rFonts w:ascii="Times New Roman" w:hAnsi="Times New Roman"/>
                <w:shd w:val="clear" w:color="auto" w:fill="FFFFFF"/>
              </w:rPr>
              <w:t>Średnica 7-8mm</w:t>
            </w:r>
          </w:p>
        </w:tc>
        <w:tc>
          <w:tcPr>
            <w:tcW w:w="1559" w:type="dxa"/>
          </w:tcPr>
          <w:p w:rsidR="00576CBD" w:rsidRPr="00296556" w:rsidRDefault="00576CBD" w:rsidP="002F7877">
            <w:pPr>
              <w:rPr>
                <w:rFonts w:ascii="Times New Roman" w:hAnsi="Times New Roman"/>
              </w:rPr>
            </w:pPr>
            <w:r w:rsidRPr="00296556">
              <w:rPr>
                <w:rFonts w:ascii="Times New Roman" w:hAnsi="Times New Roman"/>
              </w:rPr>
              <w:t>10</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47.</w:t>
            </w:r>
          </w:p>
        </w:tc>
        <w:tc>
          <w:tcPr>
            <w:tcW w:w="7087" w:type="dxa"/>
          </w:tcPr>
          <w:p w:rsidR="00576CBD" w:rsidRPr="00296556" w:rsidRDefault="00576CBD" w:rsidP="002F7877">
            <w:pPr>
              <w:pStyle w:val="paramtech"/>
              <w:shd w:val="clear" w:color="auto" w:fill="FFFFFF"/>
              <w:spacing w:before="0" w:beforeAutospacing="0" w:after="0" w:afterAutospacing="0"/>
              <w:ind w:right="150"/>
              <w:rPr>
                <w:color w:val="000000"/>
                <w:sz w:val="22"/>
                <w:szCs w:val="22"/>
              </w:rPr>
            </w:pPr>
            <w:r w:rsidRPr="00296556">
              <w:rPr>
                <w:color w:val="000000"/>
                <w:sz w:val="22"/>
                <w:szCs w:val="22"/>
              </w:rPr>
              <w:t>Igła preparacyjna prosta ze stali nierdzewnej z metalową zintegrowaną oprawką moletowaną (antypoślizgową) wykonaną z aluminium.</w:t>
            </w:r>
            <w:r w:rsidRPr="00296556">
              <w:rPr>
                <w:rStyle w:val="apple-converted-space"/>
                <w:color w:val="000000"/>
                <w:sz w:val="22"/>
                <w:szCs w:val="22"/>
              </w:rPr>
              <w:t> </w:t>
            </w:r>
            <w:r w:rsidRPr="00296556">
              <w:rPr>
                <w:color w:val="000000"/>
                <w:sz w:val="22"/>
                <w:szCs w:val="22"/>
              </w:rPr>
              <w:br/>
              <w:t>długość całkowita: 16 cm</w:t>
            </w:r>
            <w:r w:rsidRPr="00296556">
              <w:rPr>
                <w:rStyle w:val="apple-converted-space"/>
                <w:color w:val="000000"/>
                <w:sz w:val="22"/>
                <w:szCs w:val="22"/>
              </w:rPr>
              <w:t> </w:t>
            </w:r>
            <w:r w:rsidRPr="00296556">
              <w:rPr>
                <w:color w:val="000000"/>
                <w:sz w:val="22"/>
                <w:szCs w:val="22"/>
              </w:rPr>
              <w:br/>
              <w:t>długość trzonka: 11 cm</w:t>
            </w:r>
            <w:r w:rsidRPr="00296556">
              <w:rPr>
                <w:rStyle w:val="apple-converted-space"/>
                <w:color w:val="000000"/>
                <w:sz w:val="22"/>
                <w:szCs w:val="22"/>
              </w:rPr>
              <w:t> </w:t>
            </w:r>
            <w:r w:rsidRPr="00296556">
              <w:rPr>
                <w:color w:val="000000"/>
                <w:sz w:val="22"/>
                <w:szCs w:val="22"/>
              </w:rPr>
              <w:br/>
              <w:t>długość igły: 5 cm</w:t>
            </w:r>
            <w:r w:rsidRPr="00296556">
              <w:rPr>
                <w:rStyle w:val="apple-converted-space"/>
                <w:color w:val="000000"/>
                <w:sz w:val="22"/>
                <w:szCs w:val="22"/>
              </w:rPr>
              <w:t> </w:t>
            </w:r>
            <w:r w:rsidRPr="00296556">
              <w:rPr>
                <w:color w:val="000000"/>
                <w:sz w:val="22"/>
                <w:szCs w:val="22"/>
              </w:rPr>
              <w:br/>
              <w:t>grubość trzonka: 5 mm</w:t>
            </w:r>
            <w:r w:rsidRPr="00296556">
              <w:rPr>
                <w:rStyle w:val="apple-converted-space"/>
                <w:color w:val="000000"/>
                <w:sz w:val="22"/>
                <w:szCs w:val="22"/>
              </w:rPr>
              <w:t> </w:t>
            </w:r>
            <w:r w:rsidRPr="00296556">
              <w:rPr>
                <w:color w:val="000000"/>
                <w:sz w:val="22"/>
                <w:szCs w:val="22"/>
              </w:rPr>
              <w:br/>
            </w: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48.</w:t>
            </w:r>
          </w:p>
        </w:tc>
        <w:tc>
          <w:tcPr>
            <w:tcW w:w="7087" w:type="dxa"/>
          </w:tcPr>
          <w:p w:rsidR="00576CBD" w:rsidRPr="00296556" w:rsidRDefault="00576CBD" w:rsidP="002F7877">
            <w:pPr>
              <w:rPr>
                <w:rFonts w:ascii="Times New Roman" w:hAnsi="Times New Roman"/>
              </w:rPr>
            </w:pPr>
            <w:r w:rsidRPr="00296556">
              <w:rPr>
                <w:rFonts w:ascii="Times New Roman" w:hAnsi="Times New Roman"/>
              </w:rPr>
              <w:t>Zestaw 25 preparatów mikroskopowych</w:t>
            </w:r>
          </w:p>
          <w:p w:rsidR="00576CBD" w:rsidRPr="00296556" w:rsidRDefault="00576CBD" w:rsidP="002F7877">
            <w:pPr>
              <w:rPr>
                <w:rFonts w:ascii="Times New Roman" w:hAnsi="Times New Roman"/>
              </w:rPr>
            </w:pPr>
            <w:r w:rsidRPr="00296556">
              <w:rPr>
                <w:rFonts w:ascii="Times New Roman" w:hAnsi="Times New Roman"/>
                <w:shd w:val="clear" w:color="auto" w:fill="FFFFFF"/>
              </w:rPr>
              <w:t>1. Tkanka łączna wiotka</w:t>
            </w:r>
            <w:r w:rsidRPr="00296556">
              <w:rPr>
                <w:rFonts w:ascii="Times New Roman" w:hAnsi="Times New Roman"/>
              </w:rPr>
              <w:br/>
            </w:r>
            <w:r w:rsidRPr="00296556">
              <w:rPr>
                <w:rFonts w:ascii="Times New Roman" w:hAnsi="Times New Roman"/>
                <w:shd w:val="clear" w:color="auto" w:fill="FFFFFF"/>
              </w:rPr>
              <w:t xml:space="preserve">2. Rdzeń kręgowy,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3. Zakończenie nerwu ruchowego</w:t>
            </w:r>
            <w:r w:rsidRPr="00296556">
              <w:rPr>
                <w:rFonts w:ascii="Times New Roman" w:hAnsi="Times New Roman"/>
              </w:rPr>
              <w:br/>
            </w:r>
            <w:r w:rsidRPr="00296556">
              <w:rPr>
                <w:rFonts w:ascii="Times New Roman" w:hAnsi="Times New Roman"/>
                <w:shd w:val="clear" w:color="auto" w:fill="FFFFFF"/>
              </w:rPr>
              <w:lastRenderedPageBreak/>
              <w:t xml:space="preserve">4. Żołądek ssaka – nabłonek wyścielający,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 xml:space="preserve">5. Budowa anatomiczna nerki,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 xml:space="preserve">6. Tętnica i żyła,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 (</w:t>
            </w:r>
            <w:proofErr w:type="spellStart"/>
            <w:r w:rsidRPr="00296556">
              <w:rPr>
                <w:rFonts w:ascii="Times New Roman" w:hAnsi="Times New Roman"/>
                <w:shd w:val="clear" w:color="auto" w:fill="FFFFFF"/>
              </w:rPr>
              <w:t>porówn</w:t>
            </w:r>
            <w:proofErr w:type="spellEnd"/>
            <w:r w:rsidRPr="00296556">
              <w:rPr>
                <w:rFonts w:ascii="Times New Roman" w:hAnsi="Times New Roman"/>
                <w:shd w:val="clear" w:color="auto" w:fill="FFFFFF"/>
              </w:rPr>
              <w:t xml:space="preserve">. bud. ścian naczyń </w:t>
            </w:r>
            <w:proofErr w:type="spellStart"/>
            <w:r w:rsidRPr="00296556">
              <w:rPr>
                <w:rFonts w:ascii="Times New Roman" w:hAnsi="Times New Roman"/>
                <w:shd w:val="clear" w:color="auto" w:fill="FFFFFF"/>
              </w:rPr>
              <w:t>krwion</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7. Naczynia krwionośne płuc</w:t>
            </w:r>
            <w:r w:rsidRPr="00296556">
              <w:rPr>
                <w:rFonts w:ascii="Times New Roman" w:hAnsi="Times New Roman"/>
              </w:rPr>
              <w:br/>
            </w:r>
            <w:r w:rsidRPr="00296556">
              <w:rPr>
                <w:rFonts w:ascii="Times New Roman" w:hAnsi="Times New Roman"/>
                <w:shd w:val="clear" w:color="auto" w:fill="FFFFFF"/>
              </w:rPr>
              <w:t>8. Naczynia krwionośne nerki</w:t>
            </w:r>
            <w:r w:rsidRPr="00296556">
              <w:rPr>
                <w:rFonts w:ascii="Times New Roman" w:hAnsi="Times New Roman"/>
              </w:rPr>
              <w:br/>
            </w:r>
            <w:r w:rsidRPr="00296556">
              <w:rPr>
                <w:rFonts w:ascii="Times New Roman" w:hAnsi="Times New Roman"/>
                <w:shd w:val="clear" w:color="auto" w:fill="FFFFFF"/>
              </w:rPr>
              <w:t>9. Kubki smakowe na języku ssaka</w:t>
            </w:r>
            <w:r w:rsidRPr="00296556">
              <w:rPr>
                <w:rFonts w:ascii="Times New Roman" w:hAnsi="Times New Roman"/>
              </w:rPr>
              <w:br/>
            </w:r>
            <w:r w:rsidRPr="00296556">
              <w:rPr>
                <w:rFonts w:ascii="Times New Roman" w:hAnsi="Times New Roman"/>
                <w:shd w:val="clear" w:color="auto" w:fill="FFFFFF"/>
              </w:rPr>
              <w:t>10. Komórki nabłonkowe jamy ustnej – wymaz</w:t>
            </w:r>
            <w:r w:rsidRPr="00296556">
              <w:rPr>
                <w:rFonts w:ascii="Times New Roman" w:hAnsi="Times New Roman"/>
              </w:rPr>
              <w:br/>
            </w:r>
            <w:r w:rsidRPr="00296556">
              <w:rPr>
                <w:rFonts w:ascii="Times New Roman" w:hAnsi="Times New Roman"/>
                <w:shd w:val="clear" w:color="auto" w:fill="FFFFFF"/>
              </w:rPr>
              <w:t>11. Rozmaz z nasienia ludzkiego (plemniki)</w:t>
            </w:r>
            <w:r w:rsidRPr="00296556">
              <w:rPr>
                <w:rFonts w:ascii="Times New Roman" w:hAnsi="Times New Roman"/>
              </w:rPr>
              <w:br/>
            </w:r>
            <w:r w:rsidRPr="00296556">
              <w:rPr>
                <w:rFonts w:ascii="Times New Roman" w:hAnsi="Times New Roman"/>
                <w:shd w:val="clear" w:color="auto" w:fill="FFFFFF"/>
              </w:rPr>
              <w:t>12. Mitoza w komórkach zwierzęcych (fazy)</w:t>
            </w:r>
            <w:r w:rsidRPr="00296556">
              <w:rPr>
                <w:rFonts w:ascii="Times New Roman" w:hAnsi="Times New Roman"/>
              </w:rPr>
              <w:br/>
            </w:r>
            <w:r w:rsidRPr="00296556">
              <w:rPr>
                <w:rFonts w:ascii="Times New Roman" w:hAnsi="Times New Roman"/>
                <w:shd w:val="clear" w:color="auto" w:fill="FFFFFF"/>
              </w:rPr>
              <w:t xml:space="preserve">13. Polip stułbi,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 z uwypukleniem ektodermy (pączek płciowy z plemnikami)</w:t>
            </w:r>
            <w:r w:rsidRPr="00296556">
              <w:rPr>
                <w:rFonts w:ascii="Times New Roman" w:hAnsi="Times New Roman"/>
              </w:rPr>
              <w:br/>
            </w:r>
            <w:r w:rsidRPr="00296556">
              <w:rPr>
                <w:rFonts w:ascii="Times New Roman" w:hAnsi="Times New Roman"/>
                <w:shd w:val="clear" w:color="auto" w:fill="FFFFFF"/>
              </w:rPr>
              <w:t xml:space="preserve">14. Polip stułbi,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 z uwypukleniem ektodermy (pączek płciowy z kom. jajowymi)</w:t>
            </w:r>
            <w:r w:rsidRPr="00296556">
              <w:rPr>
                <w:rFonts w:ascii="Times New Roman" w:hAnsi="Times New Roman"/>
              </w:rPr>
              <w:br/>
            </w:r>
            <w:r w:rsidRPr="00296556">
              <w:rPr>
                <w:rFonts w:ascii="Times New Roman" w:hAnsi="Times New Roman"/>
                <w:shd w:val="clear" w:color="auto" w:fill="FFFFFF"/>
              </w:rPr>
              <w:t xml:space="preserve">15. Polip stułbi,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 z pączkiem płciowym – budowa morfologiczna</w:t>
            </w:r>
            <w:r w:rsidRPr="00296556">
              <w:rPr>
                <w:rFonts w:ascii="Times New Roman" w:hAnsi="Times New Roman"/>
              </w:rPr>
              <w:br/>
            </w:r>
            <w:r w:rsidRPr="00296556">
              <w:rPr>
                <w:rFonts w:ascii="Times New Roman" w:hAnsi="Times New Roman"/>
                <w:shd w:val="clear" w:color="auto" w:fill="FFFFFF"/>
              </w:rPr>
              <w:t>16. Przedrośle paproci z rodniami i plemniami</w:t>
            </w:r>
            <w:r w:rsidRPr="00296556">
              <w:rPr>
                <w:rFonts w:ascii="Times New Roman" w:hAnsi="Times New Roman"/>
              </w:rPr>
              <w:br/>
            </w:r>
            <w:r w:rsidRPr="00296556">
              <w:rPr>
                <w:rFonts w:ascii="Times New Roman" w:hAnsi="Times New Roman"/>
                <w:shd w:val="clear" w:color="auto" w:fill="FFFFFF"/>
              </w:rPr>
              <w:t xml:space="preserve">17. Nasiono w I fazie kiełkowania, </w:t>
            </w:r>
            <w:proofErr w:type="spellStart"/>
            <w:r w:rsidRPr="00296556">
              <w:rPr>
                <w:rFonts w:ascii="Times New Roman" w:hAnsi="Times New Roman"/>
                <w:shd w:val="clear" w:color="auto" w:fill="FFFFFF"/>
              </w:rPr>
              <w:t>p.pd</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18. Skrętnica – kolonie nitkowate</w:t>
            </w:r>
            <w:r w:rsidRPr="00296556">
              <w:rPr>
                <w:rFonts w:ascii="Times New Roman" w:hAnsi="Times New Roman"/>
              </w:rPr>
              <w:br/>
            </w:r>
            <w:r w:rsidRPr="00296556">
              <w:rPr>
                <w:rFonts w:ascii="Times New Roman" w:hAnsi="Times New Roman"/>
                <w:shd w:val="clear" w:color="auto" w:fill="FFFFFF"/>
              </w:rPr>
              <w:t xml:space="preserve">19. Budowa anat. płuc ssaka,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 xml:space="preserve">20. Jelito grube,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 ściany z nabłonkiem</w:t>
            </w:r>
            <w:r w:rsidRPr="00296556">
              <w:rPr>
                <w:rFonts w:ascii="Times New Roman" w:hAnsi="Times New Roman"/>
              </w:rPr>
              <w:br/>
            </w:r>
            <w:r w:rsidRPr="00296556">
              <w:rPr>
                <w:rFonts w:ascii="Times New Roman" w:hAnsi="Times New Roman"/>
                <w:shd w:val="clear" w:color="auto" w:fill="FFFFFF"/>
              </w:rPr>
              <w:t xml:space="preserve">21. Tchawica ssaka, </w:t>
            </w:r>
            <w:proofErr w:type="spellStart"/>
            <w:r w:rsidRPr="00296556">
              <w:rPr>
                <w:rFonts w:ascii="Times New Roman" w:hAnsi="Times New Roman"/>
                <w:shd w:val="clear" w:color="auto" w:fill="FFFFFF"/>
              </w:rPr>
              <w:t>p.pp</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22. Trzustka ssaka – budowa anat. gruczołu</w:t>
            </w:r>
            <w:r w:rsidRPr="00296556">
              <w:rPr>
                <w:rFonts w:ascii="Times New Roman" w:hAnsi="Times New Roman"/>
              </w:rPr>
              <w:br/>
            </w:r>
            <w:r w:rsidRPr="00296556">
              <w:rPr>
                <w:rFonts w:ascii="Times New Roman" w:hAnsi="Times New Roman"/>
                <w:shd w:val="clear" w:color="auto" w:fill="FFFFFF"/>
              </w:rPr>
              <w:t xml:space="preserve">23. Macica ssaka – </w:t>
            </w:r>
            <w:proofErr w:type="spellStart"/>
            <w:r w:rsidRPr="00296556">
              <w:rPr>
                <w:rFonts w:ascii="Times New Roman" w:hAnsi="Times New Roman"/>
                <w:shd w:val="clear" w:color="auto" w:fill="FFFFFF"/>
              </w:rPr>
              <w:t>p.pd</w:t>
            </w:r>
            <w:proofErr w:type="spellEnd"/>
            <w:r w:rsidRPr="00296556">
              <w:rPr>
                <w:rFonts w:ascii="Times New Roman" w:hAnsi="Times New Roman"/>
                <w:shd w:val="clear" w:color="auto" w:fill="FFFFFF"/>
              </w:rPr>
              <w:t>.</w:t>
            </w:r>
            <w:r w:rsidRPr="00296556">
              <w:rPr>
                <w:rFonts w:ascii="Times New Roman" w:hAnsi="Times New Roman"/>
              </w:rPr>
              <w:br/>
            </w:r>
            <w:r w:rsidRPr="00296556">
              <w:rPr>
                <w:rFonts w:ascii="Times New Roman" w:hAnsi="Times New Roman"/>
                <w:shd w:val="clear" w:color="auto" w:fill="FFFFFF"/>
              </w:rPr>
              <w:t>24. Śledziona ssaka – budowa anat. gruczołu</w:t>
            </w:r>
            <w:r w:rsidRPr="00296556">
              <w:rPr>
                <w:rFonts w:ascii="Times New Roman" w:hAnsi="Times New Roman"/>
              </w:rPr>
              <w:br/>
            </w:r>
            <w:r w:rsidRPr="00296556">
              <w:rPr>
                <w:rFonts w:ascii="Times New Roman" w:hAnsi="Times New Roman"/>
                <w:shd w:val="clear" w:color="auto" w:fill="FFFFFF"/>
              </w:rPr>
              <w:t>25. Stożek wzrostu korzenia cebuli</w:t>
            </w:r>
          </w:p>
        </w:tc>
        <w:tc>
          <w:tcPr>
            <w:tcW w:w="1559" w:type="dxa"/>
          </w:tcPr>
          <w:p w:rsidR="00576CBD" w:rsidRPr="00296556" w:rsidRDefault="00576CBD" w:rsidP="002F7877">
            <w:pPr>
              <w:rPr>
                <w:rFonts w:ascii="Times New Roman" w:hAnsi="Times New Roman"/>
              </w:rPr>
            </w:pPr>
            <w:r w:rsidRPr="00296556">
              <w:rPr>
                <w:rFonts w:ascii="Times New Roman" w:hAnsi="Times New Roman"/>
              </w:rPr>
              <w:lastRenderedPageBreak/>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49.</w:t>
            </w:r>
          </w:p>
        </w:tc>
        <w:tc>
          <w:tcPr>
            <w:tcW w:w="7087" w:type="dxa"/>
          </w:tcPr>
          <w:p w:rsidR="00576CBD" w:rsidRPr="00296556" w:rsidRDefault="00576CBD" w:rsidP="002F7877">
            <w:pPr>
              <w:rPr>
                <w:rFonts w:ascii="Times New Roman" w:hAnsi="Times New Roman"/>
              </w:rPr>
            </w:pPr>
            <w:r w:rsidRPr="00296556">
              <w:rPr>
                <w:rFonts w:ascii="Times New Roman" w:hAnsi="Times New Roman"/>
              </w:rPr>
              <w:t>Model budowy serca człowieka i naczyń zmienionych chorobowo</w:t>
            </w:r>
          </w:p>
          <w:p w:rsidR="00576CBD" w:rsidRPr="00296556" w:rsidRDefault="00576CBD" w:rsidP="002F7877">
            <w:pPr>
              <w:rPr>
                <w:rFonts w:ascii="Times New Roman" w:hAnsi="Times New Roman"/>
              </w:rPr>
            </w:pPr>
            <w:r w:rsidRPr="00296556">
              <w:rPr>
                <w:rFonts w:ascii="Times New Roman" w:hAnsi="Times New Roman"/>
                <w:shd w:val="clear" w:color="auto" w:fill="FFFFFF"/>
              </w:rPr>
              <w:t>Model prezentujący  zmiany chorobowe w budowie serca i naczyń wskutek choroby wieńcowej, arteriosklerozy, zawału mięśnia sercowego, uszkodzoną zablokowaną tętnicę oraz przerost lewej komory serca. Model wykonany z kolorowego tworzywa sztucznego. Wymiary całkowite:</w:t>
            </w:r>
            <w:r>
              <w:rPr>
                <w:rFonts w:ascii="Times New Roman" w:hAnsi="Times New Roman"/>
                <w:shd w:val="clear" w:color="auto" w:fill="FFFFFF"/>
              </w:rPr>
              <w:t xml:space="preserve"> ok </w:t>
            </w:r>
            <w:r w:rsidRPr="00296556">
              <w:rPr>
                <w:rFonts w:ascii="Times New Roman" w:hAnsi="Times New Roman"/>
                <w:shd w:val="clear" w:color="auto" w:fill="FFFFFF"/>
              </w:rPr>
              <w:t xml:space="preserve"> 42x30x24 cm.</w:t>
            </w:r>
          </w:p>
        </w:tc>
        <w:tc>
          <w:tcPr>
            <w:tcW w:w="1559" w:type="dxa"/>
          </w:tcPr>
          <w:p w:rsidR="00576CBD" w:rsidRPr="00296556" w:rsidRDefault="00576CBD" w:rsidP="002F7877">
            <w:pPr>
              <w:rPr>
                <w:rFonts w:ascii="Times New Roman" w:hAnsi="Times New Roman"/>
              </w:rPr>
            </w:pPr>
            <w:r w:rsidRPr="00296556">
              <w:rPr>
                <w:rFonts w:ascii="Times New Roman" w:hAnsi="Times New Roman"/>
              </w:rPr>
              <w:t>3</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50.</w:t>
            </w:r>
          </w:p>
        </w:tc>
        <w:tc>
          <w:tcPr>
            <w:tcW w:w="7087" w:type="dxa"/>
          </w:tcPr>
          <w:p w:rsidR="00576CBD" w:rsidRPr="00296556" w:rsidRDefault="00576CBD" w:rsidP="002F7877">
            <w:pPr>
              <w:rPr>
                <w:rFonts w:ascii="Times New Roman" w:hAnsi="Times New Roman"/>
              </w:rPr>
            </w:pPr>
            <w:r w:rsidRPr="00296556">
              <w:rPr>
                <w:rFonts w:ascii="Times New Roman" w:hAnsi="Times New Roman"/>
              </w:rPr>
              <w:t xml:space="preserve">Długopisowy palnik gazowy </w:t>
            </w:r>
          </w:p>
          <w:p w:rsidR="00576CBD" w:rsidRPr="00296556" w:rsidRDefault="00576CBD" w:rsidP="002F7877">
            <w:pPr>
              <w:rPr>
                <w:rFonts w:ascii="Times New Roman" w:hAnsi="Times New Roman"/>
              </w:rPr>
            </w:pPr>
            <w:r w:rsidRPr="00296556">
              <w:rPr>
                <w:rFonts w:ascii="Times New Roman" w:hAnsi="Times New Roman"/>
                <w:color w:val="000000"/>
                <w:shd w:val="clear" w:color="auto" w:fill="FFFFFF"/>
              </w:rPr>
              <w:t>lekki, przenośny. Max. temperatura 1300 st. C. Regulacja mocy płomienia. Temperatura robocza 650 st. C. temperatura płomienia 1300 st. C. Czas pracy po napełnieniu zbiorniczka ok. 40 minut. Palnik napełniany  zwykłym gazem do zapalniczek.</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51.</w:t>
            </w:r>
          </w:p>
        </w:tc>
        <w:tc>
          <w:tcPr>
            <w:tcW w:w="7087" w:type="dxa"/>
          </w:tcPr>
          <w:p w:rsidR="00576CBD" w:rsidRPr="00296556" w:rsidRDefault="00576CBD" w:rsidP="002F7877">
            <w:pPr>
              <w:rPr>
                <w:rFonts w:ascii="Times New Roman" w:hAnsi="Times New Roman"/>
              </w:rPr>
            </w:pPr>
            <w:r w:rsidRPr="00296556">
              <w:rPr>
                <w:rFonts w:ascii="Times New Roman" w:hAnsi="Times New Roman"/>
              </w:rPr>
              <w:t>Szczypce metalowe o długości 20 cm przeznaczone do chwytania i przenoszenia substancji, czy  też spalania niektórych substancji</w:t>
            </w:r>
          </w:p>
        </w:tc>
        <w:tc>
          <w:tcPr>
            <w:tcW w:w="1559" w:type="dxa"/>
          </w:tcPr>
          <w:p w:rsidR="00576CBD" w:rsidRPr="00296556" w:rsidRDefault="00576CBD" w:rsidP="002F7877">
            <w:pPr>
              <w:rPr>
                <w:rFonts w:ascii="Times New Roman" w:hAnsi="Times New Roman"/>
              </w:rPr>
            </w:pPr>
            <w:r w:rsidRPr="00296556">
              <w:rPr>
                <w:rFonts w:ascii="Times New Roman" w:hAnsi="Times New Roman"/>
              </w:rPr>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52.</w:t>
            </w:r>
          </w:p>
        </w:tc>
        <w:tc>
          <w:tcPr>
            <w:tcW w:w="7087" w:type="dxa"/>
          </w:tcPr>
          <w:p w:rsidR="00576CBD" w:rsidRPr="00296556" w:rsidRDefault="00576CBD" w:rsidP="002F7877">
            <w:pPr>
              <w:rPr>
                <w:rFonts w:ascii="Times New Roman" w:hAnsi="Times New Roman"/>
              </w:rPr>
            </w:pPr>
            <w:r w:rsidRPr="00296556">
              <w:rPr>
                <w:rFonts w:ascii="Times New Roman" w:hAnsi="Times New Roman"/>
              </w:rPr>
              <w:t xml:space="preserve"> Tryskawki z LDPE w komplecie z nasadką tryskającą .Pojemność 250ml </w:t>
            </w:r>
          </w:p>
        </w:tc>
        <w:tc>
          <w:tcPr>
            <w:tcW w:w="1559" w:type="dxa"/>
          </w:tcPr>
          <w:p w:rsidR="00576CBD" w:rsidRPr="00296556" w:rsidRDefault="00576CBD" w:rsidP="002F7877">
            <w:pPr>
              <w:rPr>
                <w:rFonts w:ascii="Times New Roman" w:hAnsi="Times New Roman"/>
              </w:rPr>
            </w:pPr>
            <w:r w:rsidRPr="00296556">
              <w:rPr>
                <w:rFonts w:ascii="Times New Roman" w:hAnsi="Times New Roman"/>
              </w:rPr>
              <w:t>15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53.</w:t>
            </w:r>
          </w:p>
        </w:tc>
        <w:tc>
          <w:tcPr>
            <w:tcW w:w="7087" w:type="dxa"/>
          </w:tcPr>
          <w:p w:rsidR="00576CBD" w:rsidRPr="00296556" w:rsidRDefault="00576CBD" w:rsidP="002F7877">
            <w:pPr>
              <w:rPr>
                <w:rFonts w:ascii="Times New Roman" w:eastAsia="Times New Roman" w:hAnsi="Times New Roman"/>
                <w:color w:val="000000"/>
                <w:lang w:eastAsia="pl-PL"/>
              </w:rPr>
            </w:pPr>
            <w:r w:rsidRPr="00296556">
              <w:rPr>
                <w:rFonts w:ascii="Times New Roman" w:eastAsia="Times New Roman" w:hAnsi="Times New Roman"/>
                <w:color w:val="000000"/>
                <w:lang w:eastAsia="pl-PL"/>
              </w:rPr>
              <w:t>Mikroskop z cyfrową kamerą USB, maksymalna rozdzielczość: 1600 x 1200 pikseli (2 megapiksele) - rozmiar sensora (przekątna): 1/3.2" </w:t>
            </w:r>
          </w:p>
          <w:p w:rsidR="00576CBD" w:rsidRPr="00296556" w:rsidRDefault="00576CBD" w:rsidP="002F7877">
            <w:pPr>
              <w:rPr>
                <w:rFonts w:ascii="Times New Roman" w:eastAsia="Times New Roman" w:hAnsi="Times New Roman"/>
                <w:color w:val="000000"/>
                <w:lang w:eastAsia="pl-PL"/>
              </w:rPr>
            </w:pPr>
            <w:r w:rsidRPr="00296556">
              <w:rPr>
                <w:rFonts w:ascii="Times New Roman" w:eastAsia="Times New Roman" w:hAnsi="Times New Roman"/>
                <w:color w:val="000000"/>
                <w:lang w:eastAsia="pl-PL"/>
              </w:rPr>
              <w:t>- wielkość piksela: 2.8 µm x 2.8 µm </w:t>
            </w:r>
          </w:p>
          <w:p w:rsidR="00576CBD" w:rsidRPr="00296556" w:rsidRDefault="00576CBD" w:rsidP="002F7877">
            <w:pPr>
              <w:rPr>
                <w:rFonts w:ascii="Times New Roman" w:eastAsia="Times New Roman" w:hAnsi="Times New Roman"/>
                <w:color w:val="000000"/>
                <w:lang w:eastAsia="pl-PL"/>
              </w:rPr>
            </w:pPr>
            <w:r w:rsidRPr="00296556">
              <w:rPr>
                <w:rFonts w:ascii="Times New Roman" w:eastAsia="Times New Roman" w:hAnsi="Times New Roman"/>
                <w:color w:val="000000"/>
                <w:lang w:eastAsia="pl-PL"/>
              </w:rPr>
              <w:t>- czułość: 1.0 V/</w:t>
            </w:r>
            <w:proofErr w:type="spellStart"/>
            <w:r w:rsidRPr="00296556">
              <w:rPr>
                <w:rFonts w:ascii="Times New Roman" w:eastAsia="Times New Roman" w:hAnsi="Times New Roman"/>
                <w:color w:val="000000"/>
                <w:lang w:eastAsia="pl-PL"/>
              </w:rPr>
              <w:t>lux</w:t>
            </w:r>
            <w:proofErr w:type="spellEnd"/>
            <w:r w:rsidRPr="00296556">
              <w:rPr>
                <w:rFonts w:ascii="Times New Roman" w:eastAsia="Times New Roman" w:hAnsi="Times New Roman"/>
                <w:color w:val="000000"/>
                <w:lang w:eastAsia="pl-PL"/>
              </w:rPr>
              <w:t xml:space="preserve">-sec (550 </w:t>
            </w:r>
            <w:proofErr w:type="spellStart"/>
            <w:r w:rsidRPr="00296556">
              <w:rPr>
                <w:rFonts w:ascii="Times New Roman" w:eastAsia="Times New Roman" w:hAnsi="Times New Roman"/>
                <w:color w:val="000000"/>
                <w:lang w:eastAsia="pl-PL"/>
              </w:rPr>
              <w:t>nm</w:t>
            </w:r>
            <w:proofErr w:type="spellEnd"/>
            <w:r w:rsidRPr="00296556">
              <w:rPr>
                <w:rFonts w:ascii="Times New Roman" w:eastAsia="Times New Roman" w:hAnsi="Times New Roman"/>
                <w:color w:val="000000"/>
                <w:lang w:eastAsia="pl-PL"/>
              </w:rPr>
              <w:t>) </w:t>
            </w:r>
          </w:p>
          <w:p w:rsidR="00576CBD" w:rsidRPr="00296556" w:rsidRDefault="00576CBD" w:rsidP="002F7877">
            <w:pPr>
              <w:rPr>
                <w:rFonts w:ascii="Times New Roman" w:eastAsia="Times New Roman" w:hAnsi="Times New Roman"/>
                <w:color w:val="000000"/>
                <w:lang w:eastAsia="pl-PL"/>
              </w:rPr>
            </w:pPr>
            <w:r w:rsidRPr="00296556">
              <w:rPr>
                <w:rFonts w:ascii="Times New Roman" w:eastAsia="Times New Roman" w:hAnsi="Times New Roman"/>
                <w:color w:val="000000"/>
                <w:lang w:eastAsia="pl-PL"/>
              </w:rPr>
              <w:t xml:space="preserve">- zakres dynamiki: 71 </w:t>
            </w:r>
            <w:proofErr w:type="spellStart"/>
            <w:r w:rsidRPr="00296556">
              <w:rPr>
                <w:rFonts w:ascii="Times New Roman" w:eastAsia="Times New Roman" w:hAnsi="Times New Roman"/>
                <w:color w:val="000000"/>
                <w:lang w:eastAsia="pl-PL"/>
              </w:rPr>
              <w:t>dB</w:t>
            </w:r>
            <w:proofErr w:type="spellEnd"/>
            <w:r w:rsidRPr="00296556">
              <w:rPr>
                <w:rFonts w:ascii="Times New Roman" w:eastAsia="Times New Roman" w:hAnsi="Times New Roman"/>
                <w:color w:val="000000"/>
                <w:lang w:eastAsia="pl-PL"/>
              </w:rPr>
              <w:t> </w:t>
            </w:r>
          </w:p>
          <w:p w:rsidR="00576CBD" w:rsidRPr="00296556" w:rsidRDefault="00576CBD" w:rsidP="002F7877">
            <w:pPr>
              <w:rPr>
                <w:rFonts w:ascii="Times New Roman" w:eastAsia="Times New Roman" w:hAnsi="Times New Roman"/>
                <w:color w:val="000000"/>
                <w:lang w:eastAsia="pl-PL"/>
              </w:rPr>
            </w:pPr>
            <w:r w:rsidRPr="00296556">
              <w:rPr>
                <w:rFonts w:ascii="Times New Roman" w:eastAsia="Times New Roman" w:hAnsi="Times New Roman"/>
                <w:color w:val="000000"/>
                <w:lang w:eastAsia="pl-PL"/>
              </w:rPr>
              <w:t>- przetwornik analogowo-cyfrowy: 8-bit R.G.B </w:t>
            </w:r>
          </w:p>
          <w:p w:rsidR="00576CBD" w:rsidRPr="00445951" w:rsidRDefault="00576CBD" w:rsidP="002F7877">
            <w:pPr>
              <w:rPr>
                <w:rFonts w:ascii="Times New Roman" w:eastAsia="Times New Roman" w:hAnsi="Times New Roman"/>
                <w:color w:val="000000"/>
                <w:lang w:eastAsia="pl-PL"/>
              </w:rPr>
            </w:pPr>
            <w:r w:rsidRPr="00296556">
              <w:rPr>
                <w:rFonts w:ascii="Times New Roman" w:eastAsia="Times New Roman" w:hAnsi="Times New Roman"/>
                <w:color w:val="000000"/>
                <w:lang w:eastAsia="pl-PL"/>
              </w:rPr>
              <w:t xml:space="preserve">- odstęp sygnału od szumu: 42.3 </w:t>
            </w:r>
            <w:proofErr w:type="spellStart"/>
            <w:r w:rsidRPr="00296556">
              <w:rPr>
                <w:rFonts w:ascii="Times New Roman" w:eastAsia="Times New Roman" w:hAnsi="Times New Roman"/>
                <w:color w:val="000000"/>
                <w:lang w:eastAsia="pl-PL"/>
              </w:rPr>
              <w:t>dB</w:t>
            </w:r>
            <w:proofErr w:type="spellEnd"/>
            <w:r w:rsidRPr="00296556">
              <w:rPr>
                <w:rFonts w:ascii="Times New Roman" w:eastAsia="Times New Roman" w:hAnsi="Times New Roman"/>
                <w:color w:val="000000"/>
                <w:lang w:eastAsia="pl-PL"/>
              </w:rPr>
              <w:t xml:space="preserve">  , ładowarka akumulatorków, powiększenie preparatów od 40x do 400x, stolik krzyżowy z uchwytem preparatów oraz precyzyjnymi pokrętłami przesuwu w płaszczyźnie poziomej w osi X i Y -precyzyjny wybór obszaru badań, obiektywy ze szklaną optyką: 4x, 10x, 40x, głowica </w:t>
            </w:r>
            <w:proofErr w:type="spellStart"/>
            <w:r w:rsidRPr="00296556">
              <w:rPr>
                <w:rFonts w:ascii="Times New Roman" w:eastAsia="Times New Roman" w:hAnsi="Times New Roman"/>
                <w:color w:val="000000"/>
                <w:lang w:eastAsia="pl-PL"/>
              </w:rPr>
              <w:t>monokularowa</w:t>
            </w:r>
            <w:proofErr w:type="spellEnd"/>
            <w:r w:rsidRPr="00296556">
              <w:rPr>
                <w:rFonts w:ascii="Times New Roman" w:eastAsia="Times New Roman" w:hAnsi="Times New Roman"/>
                <w:color w:val="000000"/>
                <w:lang w:eastAsia="pl-PL"/>
              </w:rPr>
              <w:t xml:space="preserve"> obracana o 360º , pochylona pod kątem 45º , </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54.</w:t>
            </w:r>
          </w:p>
        </w:tc>
        <w:tc>
          <w:tcPr>
            <w:tcW w:w="7087" w:type="dxa"/>
          </w:tcPr>
          <w:p w:rsidR="00576CBD" w:rsidRPr="00296556" w:rsidRDefault="00576CBD" w:rsidP="002F7877">
            <w:pPr>
              <w:rPr>
                <w:rFonts w:ascii="Times New Roman" w:hAnsi="Times New Roman"/>
              </w:rPr>
            </w:pPr>
            <w:r w:rsidRPr="00296556">
              <w:rPr>
                <w:rFonts w:ascii="Times New Roman" w:hAnsi="Times New Roman"/>
              </w:rPr>
              <w:t xml:space="preserve">Mikroskopy Obiektywy: 4x, 10x, 40x Dwa okulary: WF10x, WF16x </w:t>
            </w:r>
            <w:r w:rsidRPr="00296556">
              <w:rPr>
                <w:rFonts w:ascii="Times New Roman" w:hAnsi="Times New Roman"/>
              </w:rPr>
              <w:lastRenderedPageBreak/>
              <w:t xml:space="preserve">Soczewka </w:t>
            </w:r>
            <w:proofErr w:type="spellStart"/>
            <w:r w:rsidRPr="00296556">
              <w:rPr>
                <w:rFonts w:ascii="Times New Roman" w:hAnsi="Times New Roman"/>
              </w:rPr>
              <w:t>Barlowa</w:t>
            </w:r>
            <w:proofErr w:type="spellEnd"/>
            <w:r w:rsidRPr="00296556">
              <w:rPr>
                <w:rFonts w:ascii="Times New Roman" w:hAnsi="Times New Roman"/>
              </w:rPr>
              <w:t xml:space="preserve"> 2x Obrotowa diafragma Stolik z zaciskami Wbudowane dolne oświetlenie (LED) Ruchome górne oświetlenie (lampa halogenowa) Zasilacz 3 baterie AA, 2 baterie AAA Plastikowy futerał Instrukcja obsługi i karta gwarancyjna Dane techniczne Materiał układu optycznego Szkło Powłoka układu optycznego wielowarstwowa powłoka Powiększenie, x 40-1280 Głowica </w:t>
            </w:r>
            <w:proofErr w:type="spellStart"/>
            <w:r w:rsidRPr="00296556">
              <w:rPr>
                <w:rFonts w:ascii="Times New Roman" w:hAnsi="Times New Roman"/>
              </w:rPr>
              <w:t>monokularowa</w:t>
            </w:r>
            <w:proofErr w:type="spellEnd"/>
            <w:r w:rsidRPr="00296556">
              <w:rPr>
                <w:rFonts w:ascii="Times New Roman" w:hAnsi="Times New Roman"/>
              </w:rPr>
              <w:t xml:space="preserve"> Powiększenie obiektywów 4x, 10x, 40x Soczewka </w:t>
            </w:r>
            <w:proofErr w:type="spellStart"/>
            <w:r w:rsidRPr="00296556">
              <w:rPr>
                <w:rFonts w:ascii="Times New Roman" w:hAnsi="Times New Roman"/>
              </w:rPr>
              <w:t>Barlowa</w:t>
            </w:r>
            <w:proofErr w:type="spellEnd"/>
            <w:r w:rsidRPr="00296556">
              <w:rPr>
                <w:rFonts w:ascii="Times New Roman" w:hAnsi="Times New Roman"/>
              </w:rPr>
              <w:t xml:space="preserve"> 2x Powiększenie okularu WF10x, WF16x Rewolwer 3 obiektywy Stolik 90x90, z zaciskami Zakres ruchu stolika, z użyciem mechanizmu ustawiania ostrości, mm 0 do 15 Oświetlenie dolne - LED, górne - lampa halogenowa Zasilanie 220 V / 5 V, 50 </w:t>
            </w:r>
            <w:proofErr w:type="spellStart"/>
            <w:r w:rsidRPr="00296556">
              <w:rPr>
                <w:rFonts w:ascii="Times New Roman" w:hAnsi="Times New Roman"/>
              </w:rPr>
              <w:t>Hz</w:t>
            </w:r>
            <w:proofErr w:type="spellEnd"/>
            <w:r w:rsidRPr="00296556">
              <w:rPr>
                <w:rFonts w:ascii="Times New Roman" w:hAnsi="Times New Roman"/>
              </w:rPr>
              <w:t xml:space="preserve"> AC (zasilacz)</w:t>
            </w:r>
          </w:p>
        </w:tc>
        <w:tc>
          <w:tcPr>
            <w:tcW w:w="1559" w:type="dxa"/>
          </w:tcPr>
          <w:p w:rsidR="00576CBD" w:rsidRPr="00296556" w:rsidRDefault="00576CBD" w:rsidP="002F7877">
            <w:pPr>
              <w:rPr>
                <w:rFonts w:ascii="Times New Roman" w:hAnsi="Times New Roman"/>
              </w:rPr>
            </w:pPr>
            <w:r w:rsidRPr="00296556">
              <w:rPr>
                <w:rFonts w:ascii="Times New Roman" w:hAnsi="Times New Roman"/>
              </w:rPr>
              <w:lastRenderedPageBreak/>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55.</w:t>
            </w:r>
          </w:p>
        </w:tc>
        <w:tc>
          <w:tcPr>
            <w:tcW w:w="7087" w:type="dxa"/>
          </w:tcPr>
          <w:p w:rsidR="00576CBD" w:rsidRPr="00296556" w:rsidRDefault="00576CBD" w:rsidP="002F7877">
            <w:pPr>
              <w:rPr>
                <w:rFonts w:ascii="Times New Roman" w:hAnsi="Times New Roman"/>
              </w:rPr>
            </w:pPr>
            <w:r w:rsidRPr="00296556">
              <w:rPr>
                <w:rFonts w:ascii="Times New Roman" w:hAnsi="Times New Roman"/>
              </w:rPr>
              <w:t>Parametry wagi</w:t>
            </w:r>
            <w:r>
              <w:rPr>
                <w:rFonts w:ascii="Times New Roman" w:hAnsi="Times New Roman"/>
              </w:rPr>
              <w:t xml:space="preserve"> </w:t>
            </w:r>
          </w:p>
          <w:p w:rsidR="00576CBD" w:rsidRPr="00296556" w:rsidRDefault="00576CBD" w:rsidP="002F7877">
            <w:pPr>
              <w:rPr>
                <w:rFonts w:ascii="Times New Roman" w:hAnsi="Times New Roman"/>
              </w:rPr>
            </w:pPr>
            <w:r w:rsidRPr="00296556">
              <w:rPr>
                <w:rFonts w:ascii="Times New Roman" w:hAnsi="Times New Roman"/>
              </w:rPr>
              <w:t>-obciążenie maksymalne-3 kg</w:t>
            </w:r>
          </w:p>
          <w:p w:rsidR="00576CBD" w:rsidRPr="00296556" w:rsidRDefault="00576CBD" w:rsidP="002F7877">
            <w:pPr>
              <w:rPr>
                <w:rFonts w:ascii="Times New Roman" w:hAnsi="Times New Roman"/>
              </w:rPr>
            </w:pPr>
            <w:r w:rsidRPr="00296556">
              <w:rPr>
                <w:rFonts w:ascii="Times New Roman" w:hAnsi="Times New Roman"/>
              </w:rPr>
              <w:t>-dokładność odczytu-</w:t>
            </w:r>
            <w:r w:rsidRPr="00296556">
              <w:rPr>
                <w:rFonts w:ascii="Times New Roman" w:hAnsi="Times New Roman"/>
              </w:rPr>
              <w:tab/>
              <w:t>0.5 g</w:t>
            </w:r>
          </w:p>
          <w:p w:rsidR="00576CBD" w:rsidRPr="00296556" w:rsidRDefault="00576CBD" w:rsidP="002F7877">
            <w:pPr>
              <w:rPr>
                <w:rFonts w:ascii="Times New Roman" w:hAnsi="Times New Roman"/>
              </w:rPr>
            </w:pPr>
            <w:r w:rsidRPr="00296556">
              <w:rPr>
                <w:rFonts w:ascii="Times New Roman" w:hAnsi="Times New Roman"/>
              </w:rPr>
              <w:t>-ilość działek-</w:t>
            </w:r>
            <w:r w:rsidRPr="00296556">
              <w:rPr>
                <w:rFonts w:ascii="Times New Roman" w:hAnsi="Times New Roman"/>
              </w:rPr>
              <w:tab/>
              <w:t xml:space="preserve">  0.000 g.</w:t>
            </w:r>
          </w:p>
          <w:p w:rsidR="00576CBD" w:rsidRPr="00296556" w:rsidRDefault="00576CBD" w:rsidP="002F7877">
            <w:pPr>
              <w:rPr>
                <w:rFonts w:ascii="Times New Roman" w:hAnsi="Times New Roman"/>
              </w:rPr>
            </w:pPr>
            <w:r w:rsidRPr="00296556">
              <w:rPr>
                <w:rFonts w:ascii="Times New Roman" w:hAnsi="Times New Roman"/>
              </w:rPr>
              <w:t>-wymiary szalki-  125x145mm</w:t>
            </w:r>
          </w:p>
          <w:p w:rsidR="00576CBD" w:rsidRPr="00296556" w:rsidRDefault="00576CBD" w:rsidP="002F7877">
            <w:pPr>
              <w:rPr>
                <w:rFonts w:ascii="Times New Roman" w:hAnsi="Times New Roman"/>
              </w:rPr>
            </w:pPr>
            <w:r w:rsidRPr="00296556">
              <w:rPr>
                <w:rFonts w:ascii="Times New Roman" w:hAnsi="Times New Roman"/>
              </w:rPr>
              <w:t>-wymiary wagi-</w:t>
            </w:r>
            <w:r w:rsidRPr="00296556">
              <w:rPr>
                <w:rFonts w:ascii="Times New Roman" w:hAnsi="Times New Roman"/>
              </w:rPr>
              <w:tab/>
              <w:t xml:space="preserve">  172 x 240 x 60 mm</w:t>
            </w:r>
          </w:p>
          <w:p w:rsidR="00576CBD" w:rsidRPr="00296556" w:rsidRDefault="00576CBD" w:rsidP="002F7877">
            <w:pPr>
              <w:rPr>
                <w:rFonts w:ascii="Times New Roman" w:hAnsi="Times New Roman"/>
              </w:rPr>
            </w:pPr>
            <w:r w:rsidRPr="00296556">
              <w:rPr>
                <w:rFonts w:ascii="Times New Roman" w:hAnsi="Times New Roman"/>
              </w:rPr>
              <w:t>-masa wagi-</w:t>
            </w:r>
            <w:r w:rsidRPr="00296556">
              <w:rPr>
                <w:rFonts w:ascii="Times New Roman" w:hAnsi="Times New Roman"/>
              </w:rPr>
              <w:tab/>
              <w:t xml:space="preserve"> 1.60 kg</w:t>
            </w:r>
          </w:p>
          <w:p w:rsidR="00576CBD" w:rsidRPr="00296556" w:rsidRDefault="00576CBD" w:rsidP="002F7877">
            <w:pPr>
              <w:rPr>
                <w:rFonts w:ascii="Times New Roman" w:hAnsi="Times New Roman"/>
              </w:rPr>
            </w:pPr>
            <w:r w:rsidRPr="00296556">
              <w:rPr>
                <w:rFonts w:ascii="Times New Roman" w:hAnsi="Times New Roman"/>
              </w:rPr>
              <w:t>-temperatura pracy      -10° C do 40° C</w:t>
            </w:r>
          </w:p>
          <w:p w:rsidR="00576CBD" w:rsidRPr="00296556" w:rsidRDefault="00576CBD" w:rsidP="002F7877">
            <w:pPr>
              <w:rPr>
                <w:rFonts w:ascii="Times New Roman" w:hAnsi="Times New Roman"/>
              </w:rPr>
            </w:pPr>
            <w:r w:rsidRPr="00296556">
              <w:rPr>
                <w:rFonts w:ascii="Times New Roman" w:hAnsi="Times New Roman"/>
              </w:rPr>
              <w:t xml:space="preserve">-zasilanie  -  akumulator lub zasilacz </w:t>
            </w:r>
          </w:p>
          <w:p w:rsidR="00576CBD" w:rsidRPr="00296556" w:rsidRDefault="00576CBD" w:rsidP="002F7877">
            <w:pPr>
              <w:rPr>
                <w:rFonts w:ascii="Times New Roman" w:hAnsi="Times New Roman"/>
              </w:rPr>
            </w:pPr>
            <w:r w:rsidRPr="00296556">
              <w:rPr>
                <w:rFonts w:ascii="Times New Roman" w:hAnsi="Times New Roman"/>
              </w:rPr>
              <w:t>-typ wyświetlacza  -  LCD</w:t>
            </w:r>
          </w:p>
          <w:p w:rsidR="00576CBD" w:rsidRPr="00296556" w:rsidRDefault="00576CBD" w:rsidP="002F7877">
            <w:pPr>
              <w:rPr>
                <w:rFonts w:ascii="Times New Roman" w:hAnsi="Times New Roman"/>
              </w:rPr>
            </w:pPr>
          </w:p>
          <w:p w:rsidR="00576CBD" w:rsidRPr="00296556" w:rsidRDefault="00576CBD" w:rsidP="002F7877">
            <w:pPr>
              <w:rPr>
                <w:rFonts w:ascii="Times New Roman" w:hAnsi="Times New Roman"/>
              </w:rPr>
            </w:pPr>
            <w:r w:rsidRPr="00296556">
              <w:rPr>
                <w:rFonts w:ascii="Times New Roman" w:hAnsi="Times New Roman"/>
              </w:rPr>
              <w:t xml:space="preserve">600g/0,05g  szalka </w:t>
            </w:r>
            <w:r w:rsidRPr="00296556">
              <w:rPr>
                <w:rFonts w:ascii="Times New Roman" w:hAnsi="Times New Roman"/>
              </w:rPr>
              <w:sym w:font="TWAbookcase" w:char="F054"/>
            </w:r>
            <w:r w:rsidRPr="00296556">
              <w:rPr>
                <w:rFonts w:ascii="Times New Roman" w:hAnsi="Times New Roman"/>
              </w:rPr>
              <w:t>114</w:t>
            </w:r>
          </w:p>
        </w:tc>
        <w:tc>
          <w:tcPr>
            <w:tcW w:w="1559" w:type="dxa"/>
          </w:tcPr>
          <w:p w:rsidR="00576CBD" w:rsidRPr="00296556" w:rsidRDefault="00576CBD" w:rsidP="002F7877">
            <w:pPr>
              <w:rPr>
                <w:rFonts w:ascii="Times New Roman" w:hAnsi="Times New Roman"/>
              </w:rPr>
            </w:pPr>
            <w:r w:rsidRPr="00296556">
              <w:rPr>
                <w:rFonts w:ascii="Times New Roman" w:hAnsi="Times New Roman"/>
              </w:rPr>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56.</w:t>
            </w:r>
          </w:p>
        </w:tc>
        <w:tc>
          <w:tcPr>
            <w:tcW w:w="7087" w:type="dxa"/>
          </w:tcPr>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Mikroskop stereoskopowy dwuokularowy, mikroskop o 20-krotnym powiększeniu do obserwacji w świetle odbitym.</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Parametry techniczne</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 powiększenie 20x</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 okulary 10x</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 średnica okularu 23mm</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 obiektywy 2x</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 oświetlenie ,  diodowe LED</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 pokrętło ostrości : duże, z obydwu stron</w:t>
            </w:r>
          </w:p>
          <w:p w:rsidR="00576CBD" w:rsidRPr="00296556" w:rsidRDefault="00576CBD" w:rsidP="002F7877">
            <w:pPr>
              <w:rPr>
                <w:rFonts w:ascii="Times New Roman" w:hAnsi="Times New Roman"/>
                <w:color w:val="000000"/>
                <w:shd w:val="clear" w:color="auto" w:fill="FFFFFF"/>
              </w:rPr>
            </w:pPr>
            <w:r w:rsidRPr="00296556">
              <w:rPr>
                <w:rFonts w:ascii="Times New Roman" w:hAnsi="Times New Roman"/>
                <w:color w:val="000000"/>
                <w:shd w:val="clear" w:color="auto" w:fill="FFFFFF"/>
              </w:rPr>
              <w:t>- waga:525g</w:t>
            </w:r>
          </w:p>
          <w:p w:rsidR="00576CBD" w:rsidRPr="00296556" w:rsidRDefault="00576CBD" w:rsidP="002F7877">
            <w:pPr>
              <w:shd w:val="clear" w:color="auto" w:fill="FFFFFF"/>
              <w:ind w:left="90"/>
              <w:rPr>
                <w:rFonts w:ascii="Times New Roman" w:hAnsi="Times New Roman"/>
              </w:rPr>
            </w:pPr>
          </w:p>
        </w:tc>
        <w:tc>
          <w:tcPr>
            <w:tcW w:w="1559" w:type="dxa"/>
          </w:tcPr>
          <w:p w:rsidR="00576CBD" w:rsidRPr="00296556" w:rsidRDefault="00576CBD" w:rsidP="002F7877">
            <w:pPr>
              <w:rPr>
                <w:rFonts w:ascii="Times New Roman" w:hAnsi="Times New Roman"/>
              </w:rPr>
            </w:pPr>
            <w:r w:rsidRPr="00296556">
              <w:rPr>
                <w:rFonts w:ascii="Times New Roman" w:hAnsi="Times New Roman"/>
              </w:rPr>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57.</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 xml:space="preserve">Szkielet człowieka (model), naturalnej wielkości, na stojaku z kółkami. Starannie wykonany z bardzo trwałego tworzywa sztucznego. Czaszkę (żuchwa ruchoma) i kończyny można odłączać. Wysokość: </w:t>
            </w:r>
            <w:r>
              <w:rPr>
                <w:rFonts w:ascii="Times New Roman" w:hAnsi="Times New Roman"/>
                <w:shd w:val="clear" w:color="auto" w:fill="FFFFFF"/>
              </w:rPr>
              <w:t xml:space="preserve">min 165 </w:t>
            </w:r>
            <w:r w:rsidRPr="00296556">
              <w:rPr>
                <w:rFonts w:ascii="Times New Roman" w:hAnsi="Times New Roman"/>
                <w:shd w:val="clear" w:color="auto" w:fill="FFFFFF"/>
              </w:rPr>
              <w:t>cm</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58.</w:t>
            </w:r>
          </w:p>
        </w:tc>
        <w:tc>
          <w:tcPr>
            <w:tcW w:w="7087" w:type="dxa"/>
          </w:tcPr>
          <w:p w:rsidR="00576CBD" w:rsidRPr="00296556" w:rsidRDefault="00576CBD" w:rsidP="002F7877">
            <w:pPr>
              <w:rPr>
                <w:rFonts w:ascii="Times New Roman" w:hAnsi="Times New Roman"/>
              </w:rPr>
            </w:pPr>
            <w:r w:rsidRPr="00296556">
              <w:rPr>
                <w:rFonts w:ascii="Times New Roman" w:hAnsi="Times New Roman"/>
                <w:shd w:val="clear" w:color="auto" w:fill="FFFFFF"/>
              </w:rPr>
              <w:t xml:space="preserve">Model serca naturalnej wielkości, rozkładany na 4 części (zdejmowana przednia ściana oraz ścianki przedsionka) – widoczne komory, przedsionek, żyła i tętnice. Na podstawie. Wymiary: </w:t>
            </w:r>
            <w:r>
              <w:rPr>
                <w:rFonts w:ascii="Times New Roman" w:hAnsi="Times New Roman"/>
                <w:shd w:val="clear" w:color="auto" w:fill="FFFFFF"/>
              </w:rPr>
              <w:t>min</w:t>
            </w:r>
            <w:r w:rsidRPr="00296556">
              <w:rPr>
                <w:rFonts w:ascii="Times New Roman" w:hAnsi="Times New Roman"/>
                <w:shd w:val="clear" w:color="auto" w:fill="FFFFFF"/>
              </w:rPr>
              <w:t>14 x 13 x 28 cm</w:t>
            </w:r>
            <w:r w:rsidRPr="00296556">
              <w:rPr>
                <w:rFonts w:ascii="Times New Roman" w:hAnsi="Times New Roman"/>
                <w:color w:val="995A0D"/>
                <w:shd w:val="clear" w:color="auto" w:fill="FFFFFF"/>
              </w:rPr>
              <w:t>.</w:t>
            </w:r>
          </w:p>
        </w:tc>
        <w:tc>
          <w:tcPr>
            <w:tcW w:w="1559" w:type="dxa"/>
          </w:tcPr>
          <w:p w:rsidR="00576CBD" w:rsidRPr="00296556" w:rsidRDefault="00576CBD" w:rsidP="002F7877">
            <w:pPr>
              <w:rPr>
                <w:rFonts w:ascii="Times New Roman" w:hAnsi="Times New Roman"/>
              </w:rPr>
            </w:pPr>
            <w:r w:rsidRPr="00296556">
              <w:rPr>
                <w:rFonts w:ascii="Times New Roman" w:hAnsi="Times New Roman"/>
              </w:rPr>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59.</w:t>
            </w:r>
          </w:p>
        </w:tc>
        <w:tc>
          <w:tcPr>
            <w:tcW w:w="7087" w:type="dxa"/>
          </w:tcPr>
          <w:p w:rsidR="00576CBD" w:rsidRPr="00296556" w:rsidRDefault="00576CBD" w:rsidP="002F7877">
            <w:pPr>
              <w:rPr>
                <w:rFonts w:ascii="Times New Roman" w:hAnsi="Times New Roman"/>
                <w:shd w:val="clear" w:color="auto" w:fill="FFFFFF"/>
              </w:rPr>
            </w:pPr>
            <w:r w:rsidRPr="00296556">
              <w:rPr>
                <w:rFonts w:ascii="Times New Roman" w:hAnsi="Times New Roman"/>
                <w:shd w:val="clear" w:color="auto" w:fill="FFFFFF"/>
              </w:rPr>
              <w:t>Model w kształcie prostopadłościanu (reprezentującego wycinek skóry) o ścianach 3-wymiarowych, wypukło-wklęsłych –</w:t>
            </w:r>
          </w:p>
          <w:p w:rsidR="00576CBD" w:rsidRPr="00296556" w:rsidRDefault="00576CBD" w:rsidP="002F7877">
            <w:pPr>
              <w:rPr>
                <w:rFonts w:ascii="Times New Roman" w:hAnsi="Times New Roman"/>
              </w:rPr>
            </w:pPr>
            <w:r w:rsidRPr="00296556">
              <w:rPr>
                <w:rFonts w:ascii="Times New Roman" w:hAnsi="Times New Roman"/>
                <w:shd w:val="clear" w:color="auto" w:fill="FFFFFF"/>
              </w:rPr>
              <w:t xml:space="preserve">Model pokazujący kolejne warstwy skóry dzięki “schodkowej” strukturze wierzchniej części modelu kolejno odkrywającej te warstwy. Model. Wymiary: </w:t>
            </w:r>
            <w:r>
              <w:rPr>
                <w:rFonts w:ascii="Times New Roman" w:hAnsi="Times New Roman"/>
                <w:shd w:val="clear" w:color="auto" w:fill="FFFFFF"/>
              </w:rPr>
              <w:t xml:space="preserve">min </w:t>
            </w:r>
            <w:r w:rsidRPr="00296556">
              <w:rPr>
                <w:rFonts w:ascii="Times New Roman" w:hAnsi="Times New Roman"/>
                <w:shd w:val="clear" w:color="auto" w:fill="FFFFFF"/>
              </w:rPr>
              <w:t>44 x 24 x 23 cm.</w:t>
            </w:r>
          </w:p>
        </w:tc>
        <w:tc>
          <w:tcPr>
            <w:tcW w:w="1559" w:type="dxa"/>
          </w:tcPr>
          <w:p w:rsidR="00576CBD" w:rsidRPr="00296556" w:rsidRDefault="00576CBD" w:rsidP="002F7877">
            <w:pPr>
              <w:rPr>
                <w:rFonts w:ascii="Times New Roman" w:hAnsi="Times New Roman"/>
              </w:rPr>
            </w:pPr>
            <w:r w:rsidRPr="00296556">
              <w:rPr>
                <w:rFonts w:ascii="Times New Roman" w:hAnsi="Times New Roman"/>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60.</w:t>
            </w:r>
          </w:p>
        </w:tc>
        <w:tc>
          <w:tcPr>
            <w:tcW w:w="7087" w:type="dxa"/>
          </w:tcPr>
          <w:p w:rsidR="00576CBD" w:rsidRPr="00296556" w:rsidRDefault="00576CBD" w:rsidP="002F7877">
            <w:pPr>
              <w:rPr>
                <w:rFonts w:ascii="Times New Roman" w:hAnsi="Times New Roman"/>
              </w:rPr>
            </w:pPr>
            <w:r w:rsidRPr="00296556">
              <w:rPr>
                <w:rFonts w:ascii="Times New Roman" w:hAnsi="Times New Roman"/>
              </w:rPr>
              <w:t>Model anatomiczny tułowia rozkładany  bez narządów płciowych</w:t>
            </w:r>
          </w:p>
          <w:p w:rsidR="00576CBD" w:rsidRPr="00296556" w:rsidRDefault="00576CBD" w:rsidP="002F7877">
            <w:pPr>
              <w:rPr>
                <w:rFonts w:ascii="Times New Roman" w:hAnsi="Times New Roman"/>
              </w:rPr>
            </w:pPr>
            <w:r w:rsidRPr="00296556">
              <w:rPr>
                <w:rStyle w:val="Pogrubienie"/>
                <w:rFonts w:ascii="Times New Roman" w:hAnsi="Times New Roman"/>
              </w:rPr>
              <w:t>Model anatomiczny tułowia</w:t>
            </w:r>
            <w:r w:rsidRPr="00296556">
              <w:rPr>
                <w:rStyle w:val="apple-converted-space"/>
                <w:rFonts w:ascii="Times New Roman" w:hAnsi="Times New Roman"/>
              </w:rPr>
              <w:t> </w:t>
            </w:r>
            <w:r w:rsidRPr="00296556">
              <w:rPr>
                <w:rFonts w:ascii="Times New Roman" w:hAnsi="Times New Roman"/>
              </w:rPr>
              <w:t>pokazujący po prawej stronie mięśnie i ścięgna, a po lewej skórę. W części pleców rozkładany model anatomiczny tułowia jest otwarty, uwidaczniając kręgosłup, rdzeń kręgowy, część żeber oraz otwór wielki.</w:t>
            </w:r>
          </w:p>
          <w:p w:rsidR="00576CBD" w:rsidRPr="00296556" w:rsidRDefault="00576CBD" w:rsidP="002F7877">
            <w:pPr>
              <w:rPr>
                <w:rFonts w:ascii="Times New Roman" w:eastAsia="Times New Roman" w:hAnsi="Times New Roman"/>
                <w:lang w:eastAsia="pl-PL"/>
              </w:rPr>
            </w:pPr>
            <w:r w:rsidRPr="00296556">
              <w:rPr>
                <w:rFonts w:ascii="Times New Roman" w:eastAsia="Times New Roman" w:hAnsi="Times New Roman"/>
                <w:lang w:eastAsia="pl-PL"/>
              </w:rPr>
              <w:lastRenderedPageBreak/>
              <w:t>Model anatomiczny tułowia zawiera następujące struktury:</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Serce (model rozkładany na 2 części)</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Oba płuca (również rozkładane na 3 części)</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Aorta</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Tchawica</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Przepona</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Żołądek</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Śledziona, dwunastnica, trzustka (w jednej części)</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Wątroba</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Jelito</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Nerka w przekroju podłużnym</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Głowa (zdejmowana całkowicie)</w:t>
            </w:r>
          </w:p>
          <w:p w:rsidR="00576CBD" w:rsidRPr="00296556" w:rsidRDefault="00576CBD" w:rsidP="00576CBD">
            <w:pPr>
              <w:numPr>
                <w:ilvl w:val="0"/>
                <w:numId w:val="6"/>
              </w:numPr>
              <w:ind w:left="0"/>
              <w:rPr>
                <w:rFonts w:ascii="Times New Roman" w:eastAsia="Times New Roman" w:hAnsi="Times New Roman"/>
                <w:lang w:eastAsia="pl-PL"/>
              </w:rPr>
            </w:pPr>
            <w:r w:rsidRPr="00296556">
              <w:rPr>
                <w:rFonts w:ascii="Times New Roman" w:eastAsia="Times New Roman" w:hAnsi="Times New Roman"/>
                <w:lang w:eastAsia="pl-PL"/>
              </w:rPr>
              <w:t>Prawa półkula mózgowa</w:t>
            </w:r>
          </w:p>
          <w:p w:rsidR="00576CBD" w:rsidRPr="00296556" w:rsidRDefault="00576CBD" w:rsidP="00576CBD">
            <w:pPr>
              <w:numPr>
                <w:ilvl w:val="0"/>
                <w:numId w:val="6"/>
              </w:numPr>
              <w:ind w:left="0"/>
              <w:rPr>
                <w:rFonts w:ascii="Times New Roman" w:hAnsi="Times New Roman"/>
              </w:rPr>
            </w:pPr>
            <w:r w:rsidRPr="00296556">
              <w:rPr>
                <w:rFonts w:ascii="Times New Roman" w:eastAsia="Times New Roman" w:hAnsi="Times New Roman"/>
                <w:lang w:eastAsia="pl-PL"/>
              </w:rPr>
              <w:t>1 kręg z rdzeniem kręgowym</w:t>
            </w:r>
          </w:p>
        </w:tc>
        <w:tc>
          <w:tcPr>
            <w:tcW w:w="1559" w:type="dxa"/>
          </w:tcPr>
          <w:p w:rsidR="00576CBD" w:rsidRPr="00296556" w:rsidRDefault="00576CBD" w:rsidP="002F7877">
            <w:pPr>
              <w:rPr>
                <w:rFonts w:ascii="Times New Roman" w:hAnsi="Times New Roman"/>
              </w:rPr>
            </w:pPr>
            <w:r w:rsidRPr="00296556">
              <w:rPr>
                <w:rFonts w:ascii="Times New Roman" w:hAnsi="Times New Roman"/>
              </w:rPr>
              <w:lastRenderedPageBreak/>
              <w:t>5</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61.</w:t>
            </w:r>
          </w:p>
        </w:tc>
        <w:tc>
          <w:tcPr>
            <w:tcW w:w="7087" w:type="dxa"/>
          </w:tcPr>
          <w:p w:rsidR="00576CBD" w:rsidRPr="00296556" w:rsidRDefault="00576CBD" w:rsidP="002F7877">
            <w:pPr>
              <w:rPr>
                <w:rFonts w:ascii="Times New Roman" w:hAnsi="Times New Roman"/>
              </w:rPr>
            </w:pPr>
            <w:r>
              <w:rPr>
                <w:rFonts w:ascii="Times New Roman" w:hAnsi="Times New Roman"/>
              </w:rPr>
              <w:t xml:space="preserve">Zestaw </w:t>
            </w:r>
            <w:r w:rsidRPr="00296556">
              <w:rPr>
                <w:rFonts w:ascii="Times New Roman" w:hAnsi="Times New Roman"/>
              </w:rPr>
              <w:t>Akwarium do hodowli roślin wodnych</w:t>
            </w:r>
          </w:p>
          <w:p w:rsidR="00576CBD" w:rsidRPr="00296556" w:rsidRDefault="00576CBD" w:rsidP="002F7877">
            <w:pPr>
              <w:rPr>
                <w:rFonts w:ascii="Times New Roman" w:hAnsi="Times New Roman"/>
              </w:rPr>
            </w:pPr>
            <w:r w:rsidRPr="00296556">
              <w:rPr>
                <w:rFonts w:ascii="Times New Roman" w:hAnsi="Times New Roman"/>
              </w:rPr>
              <w:t>a) akwarium profilowane</w:t>
            </w:r>
          </w:p>
          <w:p w:rsidR="00576CBD" w:rsidRPr="00296556" w:rsidRDefault="00576CBD" w:rsidP="002F7877">
            <w:pPr>
              <w:rPr>
                <w:rFonts w:ascii="Times New Roman" w:hAnsi="Times New Roman"/>
              </w:rPr>
            </w:pPr>
            <w:r w:rsidRPr="00296556">
              <w:rPr>
                <w:rFonts w:ascii="Times New Roman" w:hAnsi="Times New Roman"/>
              </w:rPr>
              <w:t>b)pokrywa oświetleniowa</w:t>
            </w:r>
          </w:p>
          <w:p w:rsidR="00576CBD" w:rsidRPr="00296556" w:rsidRDefault="00576CBD" w:rsidP="002F7877">
            <w:pPr>
              <w:rPr>
                <w:rFonts w:ascii="Times New Roman" w:hAnsi="Times New Roman"/>
              </w:rPr>
            </w:pPr>
            <w:r w:rsidRPr="00296556">
              <w:rPr>
                <w:rFonts w:ascii="Times New Roman" w:hAnsi="Times New Roman"/>
              </w:rPr>
              <w:t>c)filtr zewnętrzny</w:t>
            </w:r>
          </w:p>
          <w:p w:rsidR="00576CBD" w:rsidRPr="00296556" w:rsidRDefault="00576CBD" w:rsidP="002F7877">
            <w:pPr>
              <w:rPr>
                <w:rFonts w:ascii="Times New Roman" w:hAnsi="Times New Roman"/>
              </w:rPr>
            </w:pPr>
            <w:r w:rsidRPr="00296556">
              <w:rPr>
                <w:rFonts w:ascii="Times New Roman" w:hAnsi="Times New Roman"/>
              </w:rPr>
              <w:t xml:space="preserve">d)grzałka </w:t>
            </w:r>
          </w:p>
          <w:p w:rsidR="00576CBD" w:rsidRPr="00296556" w:rsidRDefault="00576CBD" w:rsidP="002F7877">
            <w:pPr>
              <w:rPr>
                <w:rFonts w:ascii="Times New Roman" w:hAnsi="Times New Roman"/>
              </w:rPr>
            </w:pPr>
            <w:r w:rsidRPr="00296556">
              <w:rPr>
                <w:rFonts w:ascii="Times New Roman" w:hAnsi="Times New Roman"/>
              </w:rPr>
              <w:t>e)środek do uzdatniania wody</w:t>
            </w:r>
          </w:p>
          <w:p w:rsidR="00576CBD" w:rsidRDefault="00576CBD" w:rsidP="002F7877">
            <w:pPr>
              <w:pStyle w:val="NormalnyWeb"/>
              <w:shd w:val="clear" w:color="auto" w:fill="FFFFFF"/>
              <w:spacing w:before="0" w:beforeAutospacing="0" w:after="0" w:afterAutospacing="0"/>
              <w:rPr>
                <w:bCs/>
                <w:sz w:val="22"/>
                <w:szCs w:val="22"/>
                <w:shd w:val="clear" w:color="auto" w:fill="FFFFFF"/>
              </w:rPr>
            </w:pPr>
            <w:r w:rsidRPr="00296556">
              <w:t>f)pompa napowietrzająca</w:t>
            </w:r>
            <w:r w:rsidRPr="00296556">
              <w:rPr>
                <w:bCs/>
                <w:sz w:val="22"/>
                <w:szCs w:val="22"/>
                <w:shd w:val="clear" w:color="auto" w:fill="FFFFFF"/>
              </w:rPr>
              <w:t xml:space="preserve"> </w:t>
            </w:r>
          </w:p>
          <w:p w:rsidR="00576CBD" w:rsidRPr="00296556" w:rsidRDefault="00576CBD" w:rsidP="002F7877">
            <w:pPr>
              <w:pStyle w:val="NormalnyWeb"/>
              <w:shd w:val="clear" w:color="auto" w:fill="FFFFFF"/>
              <w:spacing w:before="0" w:beforeAutospacing="0" w:after="0" w:afterAutospacing="0"/>
              <w:rPr>
                <w:sz w:val="22"/>
                <w:szCs w:val="22"/>
              </w:rPr>
            </w:pPr>
            <w:r w:rsidRPr="00296556">
              <w:rPr>
                <w:bCs/>
                <w:sz w:val="22"/>
                <w:szCs w:val="22"/>
                <w:shd w:val="clear" w:color="auto" w:fill="FFFFFF"/>
              </w:rPr>
              <w:t xml:space="preserve">Akwarium </w:t>
            </w:r>
            <w:r>
              <w:rPr>
                <w:bCs/>
                <w:sz w:val="22"/>
                <w:szCs w:val="22"/>
                <w:shd w:val="clear" w:color="auto" w:fill="FFFFFF"/>
              </w:rPr>
              <w:t xml:space="preserve">min </w:t>
            </w:r>
            <w:r w:rsidRPr="00296556">
              <w:rPr>
                <w:bCs/>
                <w:sz w:val="22"/>
                <w:szCs w:val="22"/>
                <w:shd w:val="clear" w:color="auto" w:fill="FFFFFF"/>
              </w:rPr>
              <w:t>80x35x45</w:t>
            </w:r>
          </w:p>
          <w:p w:rsidR="00576CBD" w:rsidRPr="00296556" w:rsidRDefault="00576CBD" w:rsidP="002F7877">
            <w:pPr>
              <w:pStyle w:val="NormalnyWeb"/>
              <w:shd w:val="clear" w:color="auto" w:fill="FFFFFF"/>
              <w:spacing w:before="0" w:beforeAutospacing="0" w:after="0" w:afterAutospacing="0"/>
              <w:rPr>
                <w:sz w:val="22"/>
                <w:szCs w:val="22"/>
              </w:rPr>
            </w:pPr>
            <w:r w:rsidRPr="00296556">
              <w:rPr>
                <w:sz w:val="22"/>
                <w:szCs w:val="22"/>
              </w:rPr>
              <w:t>Akwarium o klasycznym prostokątnym kształcie, wykonane z najwyższej jakości szkła  o grubości od 4 mm do 12 mm. Grubość szkła dostosowana jest do rozmiarów zbiornika, w oparciu o normy międzynarodowe. Zapewnia to maksimum bezpieczeństwa podczas użytkowania każdego z typów akwariów.</w:t>
            </w:r>
          </w:p>
          <w:p w:rsidR="00576CBD" w:rsidRPr="00296556" w:rsidRDefault="00576CBD" w:rsidP="002F7877">
            <w:pPr>
              <w:pStyle w:val="NormalnyWeb"/>
              <w:shd w:val="clear" w:color="auto" w:fill="FFFFFF"/>
              <w:spacing w:before="0" w:beforeAutospacing="0" w:after="0" w:afterAutospacing="0"/>
              <w:rPr>
                <w:bCs/>
                <w:sz w:val="22"/>
                <w:szCs w:val="22"/>
                <w:shd w:val="clear" w:color="auto" w:fill="FFFFFF"/>
              </w:rPr>
            </w:pPr>
            <w:r w:rsidRPr="00296556">
              <w:rPr>
                <w:bCs/>
                <w:sz w:val="22"/>
                <w:szCs w:val="22"/>
                <w:shd w:val="clear" w:color="auto" w:fill="FFFFFF"/>
              </w:rPr>
              <w:t>Pokrywa</w:t>
            </w:r>
            <w:r>
              <w:rPr>
                <w:bCs/>
                <w:sz w:val="22"/>
                <w:szCs w:val="22"/>
                <w:shd w:val="clear" w:color="auto" w:fill="FFFFFF"/>
              </w:rPr>
              <w:t xml:space="preserve"> min</w:t>
            </w:r>
            <w:r w:rsidRPr="00296556">
              <w:rPr>
                <w:bCs/>
                <w:sz w:val="22"/>
                <w:szCs w:val="22"/>
                <w:shd w:val="clear" w:color="auto" w:fill="FFFFFF"/>
              </w:rPr>
              <w:t xml:space="preserve"> 80X35 prosta</w:t>
            </w:r>
          </w:p>
          <w:p w:rsidR="00576CBD" w:rsidRPr="00296556" w:rsidRDefault="00576CBD" w:rsidP="002F7877">
            <w:pPr>
              <w:pStyle w:val="NormalnyWeb"/>
              <w:shd w:val="clear" w:color="auto" w:fill="FFFFFF"/>
              <w:spacing w:before="0" w:beforeAutospacing="0" w:after="0" w:afterAutospacing="0"/>
              <w:rPr>
                <w:bCs/>
                <w:sz w:val="22"/>
                <w:szCs w:val="22"/>
                <w:shd w:val="clear" w:color="auto" w:fill="FFFFFF"/>
              </w:rPr>
            </w:pPr>
            <w:r w:rsidRPr="00296556">
              <w:rPr>
                <w:sz w:val="22"/>
                <w:szCs w:val="22"/>
              </w:rPr>
              <w:t>Pokrywa akwariowa prosta z tworzywa wyposażona w oświetlenie T8 o mocy 2x18W. Wykonana z najwyższej jakości tworzywa sztucznego ABS – termo formowalnego. Pokrywa posiada ponadto kabel zasilający z przełącznikiem, do gniazda wtykowego 230V (220V). Pokrywy posiadająca specjalne wypusty umożliwiające doprowadzenie węży filtrów zewnętrznych, jak również podłączenie innych urządzeń, takich jak grzałki, filtry wewnętrzne czy instalacja CO2. Wyposażone są w system klapek umożliwiający karmienie rybek i utrzymanie zbiornika w czystości bez konieczności zdejmowania oprawy.</w:t>
            </w:r>
          </w:p>
          <w:p w:rsidR="00576CBD" w:rsidRPr="00296556" w:rsidRDefault="00576CBD" w:rsidP="002F7877">
            <w:pPr>
              <w:rPr>
                <w:rFonts w:ascii="Times New Roman" w:hAnsi="Times New Roman"/>
              </w:rPr>
            </w:pPr>
            <w:r w:rsidRPr="00296556">
              <w:rPr>
                <w:rFonts w:ascii="Times New Roman" w:hAnsi="Times New Roman"/>
              </w:rPr>
              <w:t xml:space="preserve">Zewnętrzny filtr </w:t>
            </w:r>
          </w:p>
          <w:p w:rsidR="00576CBD" w:rsidRPr="00296556" w:rsidRDefault="00576CBD" w:rsidP="002F7877">
            <w:pPr>
              <w:rPr>
                <w:rFonts w:ascii="Times New Roman" w:hAnsi="Times New Roman"/>
              </w:rPr>
            </w:pPr>
            <w:r w:rsidRPr="00296556">
              <w:rPr>
                <w:rFonts w:ascii="Times New Roman" w:hAnsi="Times New Roman"/>
              </w:rPr>
              <w:t xml:space="preserve">przeznaczony jest do filtrowania wody w akwariach słodkowodnych </w:t>
            </w:r>
          </w:p>
          <w:p w:rsidR="00576CBD" w:rsidRPr="00296556" w:rsidRDefault="00576CBD" w:rsidP="002F7877">
            <w:pPr>
              <w:rPr>
                <w:rFonts w:ascii="Times New Roman" w:hAnsi="Times New Roman"/>
              </w:rPr>
            </w:pPr>
            <w:r w:rsidRPr="00296556">
              <w:rPr>
                <w:rFonts w:ascii="Times New Roman" w:hAnsi="Times New Roman"/>
              </w:rPr>
              <w:t>Skład zestawu:</w:t>
            </w:r>
          </w:p>
          <w:p w:rsidR="00576CBD" w:rsidRPr="00296556" w:rsidRDefault="00576CBD" w:rsidP="002F7877">
            <w:pPr>
              <w:rPr>
                <w:rFonts w:ascii="Times New Roman" w:hAnsi="Times New Roman"/>
              </w:rPr>
            </w:pPr>
            <w:r w:rsidRPr="00296556">
              <w:rPr>
                <w:rFonts w:ascii="Times New Roman" w:hAnsi="Times New Roman"/>
              </w:rPr>
              <w:t xml:space="preserve">korpus z  pokrywą, koszyki filtrujące i komplet wkładów filtracyjnych, wąż przyłączeniowy, komplet rurek przyłączeniowych, pompę zasilającą i przyssawki. </w:t>
            </w:r>
          </w:p>
          <w:p w:rsidR="00576CBD" w:rsidRPr="00296556" w:rsidRDefault="00576CBD" w:rsidP="002F7877">
            <w:pPr>
              <w:rPr>
                <w:rFonts w:ascii="Times New Roman" w:hAnsi="Times New Roman"/>
              </w:rPr>
            </w:pPr>
            <w:r w:rsidRPr="00296556">
              <w:rPr>
                <w:rFonts w:ascii="Times New Roman" w:hAnsi="Times New Roman"/>
              </w:rPr>
              <w:t>Moc 75W</w:t>
            </w:r>
          </w:p>
          <w:p w:rsidR="00576CBD" w:rsidRPr="00296556" w:rsidRDefault="00576CBD" w:rsidP="002F7877">
            <w:pPr>
              <w:rPr>
                <w:rFonts w:ascii="Times New Roman" w:hAnsi="Times New Roman"/>
              </w:rPr>
            </w:pPr>
            <w:r w:rsidRPr="00296556">
              <w:rPr>
                <w:rFonts w:ascii="Times New Roman" w:hAnsi="Times New Roman"/>
              </w:rPr>
              <w:t>Parametry techniczne pompek</w:t>
            </w:r>
          </w:p>
          <w:p w:rsidR="00576CBD" w:rsidRPr="00296556" w:rsidRDefault="00576CBD" w:rsidP="002F7877">
            <w:pPr>
              <w:rPr>
                <w:rFonts w:ascii="Times New Roman" w:hAnsi="Times New Roman"/>
              </w:rPr>
            </w:pPr>
            <w:r w:rsidRPr="00296556">
              <w:rPr>
                <w:rFonts w:ascii="Times New Roman" w:hAnsi="Times New Roman"/>
              </w:rPr>
              <w:t>Moc-3W</w:t>
            </w:r>
          </w:p>
          <w:p w:rsidR="00576CBD" w:rsidRPr="00296556" w:rsidRDefault="00576CBD" w:rsidP="002F7877">
            <w:pPr>
              <w:rPr>
                <w:rFonts w:ascii="Times New Roman" w:hAnsi="Times New Roman"/>
              </w:rPr>
            </w:pPr>
            <w:r w:rsidRPr="00296556">
              <w:rPr>
                <w:rFonts w:ascii="Times New Roman" w:hAnsi="Times New Roman"/>
              </w:rPr>
              <w:t>Wydajność100l/h</w:t>
            </w:r>
          </w:p>
          <w:p w:rsidR="00576CBD" w:rsidRPr="00296556" w:rsidRDefault="00576CBD" w:rsidP="002F7877">
            <w:pPr>
              <w:rPr>
                <w:rFonts w:ascii="Times New Roman" w:hAnsi="Times New Roman"/>
              </w:rPr>
            </w:pPr>
            <w:r w:rsidRPr="00296556">
              <w:rPr>
                <w:rFonts w:ascii="Times New Roman" w:hAnsi="Times New Roman"/>
              </w:rPr>
              <w:t>Wytarzanie ciśnienia  &gt;160mBar</w:t>
            </w:r>
          </w:p>
          <w:p w:rsidR="00576CBD" w:rsidRPr="00296556" w:rsidRDefault="00576CBD" w:rsidP="002F7877">
            <w:pPr>
              <w:rPr>
                <w:rFonts w:ascii="Times New Roman" w:hAnsi="Times New Roman"/>
              </w:rPr>
            </w:pPr>
          </w:p>
        </w:tc>
        <w:tc>
          <w:tcPr>
            <w:tcW w:w="1559" w:type="dxa"/>
          </w:tcPr>
          <w:p w:rsidR="00576CBD" w:rsidRPr="00296556" w:rsidRDefault="00576CBD" w:rsidP="002F7877">
            <w:pPr>
              <w:rPr>
                <w:rFonts w:ascii="Times New Roman" w:hAnsi="Times New Roman"/>
              </w:rPr>
            </w:pPr>
          </w:p>
          <w:p w:rsidR="00576CBD" w:rsidRPr="00296556" w:rsidRDefault="00576CBD" w:rsidP="002F7877">
            <w:pPr>
              <w:rPr>
                <w:rFonts w:ascii="Times New Roman" w:hAnsi="Times New Roman"/>
              </w:rPr>
            </w:pPr>
            <w:r w:rsidRPr="00296556">
              <w:rPr>
                <w:rFonts w:ascii="Times New Roman" w:hAnsi="Times New Roman"/>
              </w:rPr>
              <w:t>1</w:t>
            </w:r>
          </w:p>
          <w:p w:rsidR="00576CBD" w:rsidRPr="00296556" w:rsidRDefault="00576CBD" w:rsidP="002F7877">
            <w:pPr>
              <w:rPr>
                <w:rFonts w:ascii="Times New Roman" w:hAnsi="Times New Roman"/>
              </w:rPr>
            </w:pP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62</w:t>
            </w:r>
          </w:p>
        </w:tc>
        <w:tc>
          <w:tcPr>
            <w:tcW w:w="7087" w:type="dxa"/>
          </w:tcPr>
          <w:p w:rsidR="00576CBD" w:rsidRPr="00296556" w:rsidRDefault="00576CBD" w:rsidP="002F7877">
            <w:pPr>
              <w:rPr>
                <w:rFonts w:ascii="Times New Roman" w:hAnsi="Times New Roman"/>
              </w:rPr>
            </w:pPr>
            <w:r w:rsidRPr="00296556">
              <w:rPr>
                <w:rStyle w:val="Uwydatnienie"/>
                <w:rFonts w:ascii="Times New Roman" w:hAnsi="Times New Roman"/>
              </w:rPr>
              <w:t xml:space="preserve">Gra językowa </w:t>
            </w:r>
            <w:r w:rsidRPr="00296556">
              <w:rPr>
                <w:rStyle w:val="st"/>
                <w:rFonts w:ascii="Times New Roman" w:hAnsi="Times New Roman"/>
              </w:rPr>
              <w:t xml:space="preserve">służąca do nauki słownictwa angielskiego. Gra bazuje na </w:t>
            </w:r>
            <w:r w:rsidRPr="00296556">
              <w:rPr>
                <w:rStyle w:val="st"/>
                <w:rFonts w:ascii="Times New Roman" w:hAnsi="Times New Roman"/>
              </w:rPr>
              <w:lastRenderedPageBreak/>
              <w:t>skojarzeniach słów z obrazkami.</w:t>
            </w:r>
            <w:r>
              <w:rPr>
                <w:rStyle w:val="st"/>
                <w:rFonts w:ascii="Times New Roman" w:hAnsi="Times New Roman"/>
              </w:rPr>
              <w:t xml:space="preserve"> </w:t>
            </w:r>
            <w:r w:rsidRPr="00296556">
              <w:rPr>
                <w:rFonts w:ascii="Times New Roman" w:hAnsi="Times New Roman"/>
              </w:rPr>
              <w:t>Gra językowa przeznaczona do pracy z wykorzystaniem komp</w:t>
            </w:r>
            <w:r>
              <w:rPr>
                <w:rFonts w:ascii="Times New Roman" w:hAnsi="Times New Roman"/>
              </w:rPr>
              <w:t>utera lub tablicy interaktywnej.</w:t>
            </w:r>
          </w:p>
        </w:tc>
        <w:tc>
          <w:tcPr>
            <w:tcW w:w="1559" w:type="dxa"/>
          </w:tcPr>
          <w:p w:rsidR="00576CBD" w:rsidRPr="00296556" w:rsidRDefault="00576CBD" w:rsidP="002F7877">
            <w:pPr>
              <w:jc w:val="center"/>
              <w:rPr>
                <w:rFonts w:ascii="Times New Roman" w:hAnsi="Times New Roman"/>
              </w:rPr>
            </w:pPr>
            <w:r w:rsidRPr="00296556">
              <w:rPr>
                <w:rFonts w:ascii="Times New Roman" w:hAnsi="Times New Roman"/>
              </w:rPr>
              <w:lastRenderedPageBreak/>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63</w:t>
            </w:r>
          </w:p>
        </w:tc>
        <w:tc>
          <w:tcPr>
            <w:tcW w:w="7087" w:type="dxa"/>
          </w:tcPr>
          <w:p w:rsidR="00576CBD" w:rsidRPr="00296556" w:rsidRDefault="00576CBD" w:rsidP="002F7877">
            <w:pPr>
              <w:rPr>
                <w:rFonts w:ascii="Times New Roman" w:hAnsi="Times New Roman"/>
              </w:rPr>
            </w:pPr>
            <w:r w:rsidRPr="00296556">
              <w:rPr>
                <w:rFonts w:ascii="Times New Roman" w:hAnsi="Times New Roman"/>
              </w:rPr>
              <w:t>Gra językowa przeznaczona do pracy z wykorzystaniem komputera lub tablicy interaktywnej, umożliwiająca opanowanie słownictwa w języku angielskim.</w:t>
            </w:r>
          </w:p>
        </w:tc>
        <w:tc>
          <w:tcPr>
            <w:tcW w:w="1559" w:type="dxa"/>
          </w:tcPr>
          <w:p w:rsidR="00576CBD" w:rsidRPr="00296556" w:rsidRDefault="00576CBD" w:rsidP="002F7877">
            <w:pPr>
              <w:jc w:val="center"/>
              <w:rPr>
                <w:rFonts w:ascii="Times New Roman" w:hAnsi="Times New Roman"/>
              </w:rPr>
            </w:pPr>
            <w:r w:rsidRPr="00296556">
              <w:rPr>
                <w:rFonts w:ascii="Times New Roman" w:hAnsi="Times New Roman"/>
              </w:rPr>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64</w:t>
            </w:r>
          </w:p>
        </w:tc>
        <w:tc>
          <w:tcPr>
            <w:tcW w:w="7087" w:type="dxa"/>
          </w:tcPr>
          <w:p w:rsidR="00576CBD" w:rsidRDefault="00576CBD" w:rsidP="002F7877">
            <w:pPr>
              <w:rPr>
                <w:rFonts w:ascii="Times New Roman" w:hAnsi="Times New Roman"/>
              </w:rPr>
            </w:pPr>
            <w:r w:rsidRPr="00296556">
              <w:rPr>
                <w:rFonts w:ascii="Times New Roman" w:hAnsi="Times New Roman"/>
              </w:rPr>
              <w:t>Gra językowa służąca do nauki liczebników angielskich od 1 do 100.</w:t>
            </w:r>
          </w:p>
          <w:p w:rsidR="00576CBD" w:rsidRPr="00296556" w:rsidRDefault="00576CBD" w:rsidP="002F7877">
            <w:pPr>
              <w:rPr>
                <w:rFonts w:ascii="Times New Roman" w:hAnsi="Times New Roman"/>
              </w:rPr>
            </w:pPr>
            <w:r w:rsidRPr="00825C50">
              <w:rPr>
                <w:rFonts w:ascii="Times New Roman" w:hAnsi="Times New Roman"/>
              </w:rPr>
              <w:t>Gra językowa przeznaczona do pracy z wykorzystaniem komputera lub tablicy interaktywnej,</w:t>
            </w:r>
          </w:p>
        </w:tc>
        <w:tc>
          <w:tcPr>
            <w:tcW w:w="1559" w:type="dxa"/>
          </w:tcPr>
          <w:p w:rsidR="00576CBD" w:rsidRPr="00296556" w:rsidRDefault="00576CBD" w:rsidP="002F7877">
            <w:pPr>
              <w:jc w:val="center"/>
              <w:rPr>
                <w:rFonts w:ascii="Times New Roman" w:hAnsi="Times New Roman"/>
                <w:lang w:val="en-US"/>
              </w:rPr>
            </w:pPr>
            <w:r w:rsidRPr="00296556">
              <w:rPr>
                <w:rFonts w:ascii="Times New Roman" w:hAnsi="Times New Roman"/>
                <w:lang w:val="en-US"/>
              </w:rPr>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65</w:t>
            </w:r>
          </w:p>
        </w:tc>
        <w:tc>
          <w:tcPr>
            <w:tcW w:w="7087" w:type="dxa"/>
          </w:tcPr>
          <w:p w:rsidR="00576CBD" w:rsidRPr="00296556" w:rsidRDefault="00576CBD" w:rsidP="002F7877">
            <w:pPr>
              <w:rPr>
                <w:rFonts w:ascii="Times New Roman" w:hAnsi="Times New Roman"/>
              </w:rPr>
            </w:pPr>
            <w:r w:rsidRPr="00296556">
              <w:rPr>
                <w:rFonts w:ascii="Times New Roman" w:hAnsi="Times New Roman"/>
              </w:rPr>
              <w:t>Gra językowa do nauki słownictwa i wyrażeń dotyczących pytania o godzinę oraz jednostek pomiaru czasu.</w:t>
            </w:r>
            <w:r>
              <w:t xml:space="preserve"> </w:t>
            </w:r>
            <w:r w:rsidRPr="00825C50">
              <w:rPr>
                <w:rFonts w:ascii="Times New Roman" w:hAnsi="Times New Roman"/>
              </w:rPr>
              <w:t>Gra językowa przeznaczona do pracy z wykorzystaniem komputera lub tablicy interaktywnej,</w:t>
            </w:r>
          </w:p>
        </w:tc>
        <w:tc>
          <w:tcPr>
            <w:tcW w:w="1559" w:type="dxa"/>
          </w:tcPr>
          <w:p w:rsidR="00576CBD" w:rsidRPr="00296556" w:rsidRDefault="00576CBD" w:rsidP="002F7877">
            <w:pPr>
              <w:jc w:val="center"/>
              <w:rPr>
                <w:rFonts w:ascii="Times New Roman" w:hAnsi="Times New Roman"/>
              </w:rPr>
            </w:pPr>
            <w:r w:rsidRPr="00296556">
              <w:rPr>
                <w:rFonts w:ascii="Times New Roman" w:hAnsi="Times New Roman"/>
              </w:rPr>
              <w:t>8</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w:t>
            </w:r>
            <w:r>
              <w:rPr>
                <w:rFonts w:ascii="Times New Roman" w:hAnsi="Times New Roman"/>
              </w:rPr>
              <w:t>6</w:t>
            </w:r>
          </w:p>
        </w:tc>
        <w:tc>
          <w:tcPr>
            <w:tcW w:w="7087" w:type="dxa"/>
          </w:tcPr>
          <w:p w:rsidR="00576CBD" w:rsidRPr="00296556" w:rsidRDefault="00576CBD" w:rsidP="002F7877">
            <w:pPr>
              <w:rPr>
                <w:rFonts w:ascii="Times New Roman" w:hAnsi="Times New Roman"/>
              </w:rPr>
            </w:pPr>
            <w:r w:rsidRPr="00296556">
              <w:rPr>
                <w:rFonts w:ascii="Times New Roman" w:hAnsi="Times New Roman"/>
              </w:rPr>
              <w:t>Angielskie piosenki karaoke dla dzieci.</w:t>
            </w:r>
            <w:r>
              <w:rPr>
                <w:rFonts w:ascii="Times New Roman" w:hAnsi="Times New Roman"/>
              </w:rPr>
              <w:t xml:space="preserve"> </w:t>
            </w:r>
            <w:r w:rsidRPr="00296556">
              <w:rPr>
                <w:rFonts w:ascii="Times New Roman" w:hAnsi="Times New Roman"/>
                <w:lang w:val="en-US"/>
              </w:rPr>
              <w:t>DVD-ROM</w:t>
            </w:r>
          </w:p>
        </w:tc>
        <w:tc>
          <w:tcPr>
            <w:tcW w:w="1559" w:type="dxa"/>
          </w:tcPr>
          <w:p w:rsidR="00576CBD" w:rsidRPr="00296556" w:rsidRDefault="00576CBD" w:rsidP="002F7877">
            <w:pPr>
              <w:jc w:val="center"/>
              <w:rPr>
                <w:rFonts w:ascii="Times New Roman" w:hAnsi="Times New Roman"/>
                <w:lang w:val="en-US"/>
              </w:rPr>
            </w:pPr>
            <w:r w:rsidRPr="00296556">
              <w:rPr>
                <w:rFonts w:ascii="Times New Roman" w:hAnsi="Times New Roman"/>
                <w:lang w:val="en-US"/>
              </w:rPr>
              <w:t>1</w:t>
            </w:r>
          </w:p>
        </w:tc>
      </w:tr>
      <w:tr w:rsidR="00576CBD" w:rsidRPr="00296556" w:rsidTr="002F7877">
        <w:tc>
          <w:tcPr>
            <w:tcW w:w="534" w:type="dxa"/>
          </w:tcPr>
          <w:p w:rsidR="00576CBD" w:rsidRPr="00296556" w:rsidRDefault="00576CBD" w:rsidP="002F7877">
            <w:pPr>
              <w:rPr>
                <w:rFonts w:ascii="Times New Roman" w:hAnsi="Times New Roman"/>
              </w:rPr>
            </w:pPr>
            <w:r w:rsidRPr="00296556">
              <w:rPr>
                <w:rFonts w:ascii="Times New Roman" w:hAnsi="Times New Roman"/>
              </w:rPr>
              <w:t>67</w:t>
            </w:r>
          </w:p>
        </w:tc>
        <w:tc>
          <w:tcPr>
            <w:tcW w:w="7087" w:type="dxa"/>
          </w:tcPr>
          <w:p w:rsidR="00576CBD" w:rsidRPr="00296556" w:rsidRDefault="00576CBD" w:rsidP="002F7877">
            <w:pPr>
              <w:rPr>
                <w:rFonts w:ascii="Times New Roman" w:hAnsi="Times New Roman"/>
              </w:rPr>
            </w:pPr>
            <w:r w:rsidRPr="00296556">
              <w:rPr>
                <w:rFonts w:ascii="Times New Roman" w:hAnsi="Times New Roman"/>
              </w:rPr>
              <w:t>Książka służąca do poznawania słówek angielskich z różnych kategorii tematycznych i dziedzin życia.</w:t>
            </w:r>
            <w:r w:rsidRPr="00296556">
              <w:rPr>
                <w:rFonts w:ascii="Times New Roman" w:hAnsi="Times New Roman"/>
                <w:lang w:val="en-US"/>
              </w:rPr>
              <w:t xml:space="preserve"> + CD-ROM</w:t>
            </w:r>
          </w:p>
        </w:tc>
        <w:tc>
          <w:tcPr>
            <w:tcW w:w="1559" w:type="dxa"/>
          </w:tcPr>
          <w:p w:rsidR="00576CBD" w:rsidRPr="00296556" w:rsidRDefault="00576CBD" w:rsidP="002F7877">
            <w:pPr>
              <w:jc w:val="center"/>
              <w:rPr>
                <w:rFonts w:ascii="Times New Roman" w:hAnsi="Times New Roman"/>
                <w:lang w:val="en-US"/>
              </w:rPr>
            </w:pPr>
            <w:r w:rsidRPr="00296556">
              <w:rPr>
                <w:rFonts w:ascii="Times New Roman" w:hAnsi="Times New Roman"/>
                <w:lang w:val="en-US"/>
              </w:rPr>
              <w:t>8</w:t>
            </w:r>
          </w:p>
        </w:tc>
      </w:tr>
    </w:tbl>
    <w:p w:rsidR="00576CBD" w:rsidRPr="00296556" w:rsidRDefault="00576CBD" w:rsidP="00576CBD">
      <w:pPr>
        <w:spacing w:after="0" w:line="240" w:lineRule="auto"/>
        <w:rPr>
          <w:rFonts w:ascii="Times New Roman" w:hAnsi="Times New Roman"/>
        </w:rPr>
      </w:pPr>
    </w:p>
    <w:p w:rsidR="00576CBD" w:rsidRPr="0035314C" w:rsidRDefault="00576CBD">
      <w:pPr>
        <w:rPr>
          <w:rFonts w:ascii="Times New Roman" w:hAnsi="Times New Roman"/>
        </w:rPr>
      </w:pPr>
    </w:p>
    <w:sectPr w:rsidR="00576CBD" w:rsidRPr="0035314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9F" w:rsidRDefault="0091649F" w:rsidP="00E17C9B">
      <w:pPr>
        <w:spacing w:after="0" w:line="240" w:lineRule="auto"/>
      </w:pPr>
      <w:r>
        <w:separator/>
      </w:r>
    </w:p>
  </w:endnote>
  <w:endnote w:type="continuationSeparator" w:id="0">
    <w:p w:rsidR="0091649F" w:rsidRDefault="0091649F" w:rsidP="00E1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WAbookcase">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9F" w:rsidRDefault="0091649F" w:rsidP="00E17C9B">
      <w:pPr>
        <w:spacing w:after="0" w:line="240" w:lineRule="auto"/>
      </w:pPr>
      <w:r>
        <w:separator/>
      </w:r>
    </w:p>
  </w:footnote>
  <w:footnote w:type="continuationSeparator" w:id="0">
    <w:p w:rsidR="0091649F" w:rsidRDefault="0091649F" w:rsidP="00E17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5B" w:rsidRDefault="006936AA" w:rsidP="00E17C9B">
    <w:pPr>
      <w:pStyle w:val="Nagwek"/>
      <w:jc w:val="center"/>
    </w:pPr>
    <w:r>
      <w:rPr>
        <w:noProof/>
        <w:lang w:eastAsia="pl-PL"/>
      </w:rPr>
      <w:drawing>
        <wp:inline distT="0" distB="0" distL="0" distR="0">
          <wp:extent cx="5760720" cy="462746"/>
          <wp:effectExtent l="0" t="0" r="0" b="0"/>
          <wp:docPr id="2" name="Obraz 2" descr="nagłówek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2746"/>
                  </a:xfrm>
                  <a:prstGeom prst="rect">
                    <a:avLst/>
                  </a:prstGeom>
                  <a:noFill/>
                  <a:ln>
                    <a:noFill/>
                  </a:ln>
                </pic:spPr>
              </pic:pic>
            </a:graphicData>
          </a:graphic>
        </wp:inline>
      </w:drawing>
    </w:r>
  </w:p>
  <w:p w:rsidR="00F8278F" w:rsidRDefault="00F8278F" w:rsidP="00F8278F">
    <w:pPr>
      <w:pStyle w:val="Nagwek"/>
      <w:jc w:val="center"/>
      <w:rPr>
        <w:bCs/>
        <w:sz w:val="20"/>
        <w:szCs w:val="20"/>
      </w:rPr>
    </w:pPr>
    <w:r>
      <w:rPr>
        <w:bCs/>
        <w:sz w:val="20"/>
        <w:szCs w:val="20"/>
      </w:rPr>
      <w:t xml:space="preserve">Projekt pod nazwą </w:t>
    </w:r>
    <w:r>
      <w:rPr>
        <w:bCs/>
        <w:sz w:val="20"/>
        <w:szCs w:val="20"/>
        <w:bdr w:val="none" w:sz="0" w:space="0" w:color="auto" w:frame="1"/>
      </w:rPr>
      <w:t>"Równe szanse dla wszystkich"</w:t>
    </w:r>
    <w:r>
      <w:rPr>
        <w:bCs/>
        <w:sz w:val="20"/>
        <w:szCs w:val="20"/>
      </w:rPr>
      <w:t xml:space="preserve"> realizowanego w ramach </w:t>
    </w:r>
    <w:r>
      <w:rPr>
        <w:bCs/>
        <w:sz w:val="20"/>
        <w:szCs w:val="20"/>
      </w:rPr>
      <w:br/>
      <w:t xml:space="preserve">Działania 10.1 "Kształcenie i rozwój dzieci i młodzieży", Poddziałania 10.1.1 "Edukacja ogólna ( w tym w szkołach zawodowych)", współfinansowanego z Europejskiego Funduszu Społecznego </w:t>
    </w:r>
    <w:r>
      <w:rPr>
        <w:bCs/>
        <w:sz w:val="20"/>
        <w:szCs w:val="20"/>
      </w:rPr>
      <w:br/>
      <w:t>w ramach Regionalnego Programu Operacyjnego Województwa Mazowieckiego na lata 2014 - 2020</w:t>
    </w:r>
  </w:p>
  <w:p w:rsidR="00774D5B" w:rsidRDefault="00774D5B" w:rsidP="00E17C9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DE0"/>
    <w:multiLevelType w:val="multilevel"/>
    <w:tmpl w:val="A7088BBA"/>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24CB"/>
    <w:multiLevelType w:val="multilevel"/>
    <w:tmpl w:val="82A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E22E0"/>
    <w:multiLevelType w:val="multilevel"/>
    <w:tmpl w:val="6752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5283A"/>
    <w:multiLevelType w:val="hybridMultilevel"/>
    <w:tmpl w:val="FC4A5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D212BB"/>
    <w:multiLevelType w:val="multilevel"/>
    <w:tmpl w:val="7DE2C7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435F21"/>
    <w:multiLevelType w:val="multilevel"/>
    <w:tmpl w:val="0B726558"/>
    <w:lvl w:ilvl="0">
      <w:start w:val="1"/>
      <w:numFmt w:val="decimal"/>
      <w:lvlText w:val="%1."/>
      <w:lvlJc w:val="left"/>
      <w:pPr>
        <w:tabs>
          <w:tab w:val="num" w:pos="785"/>
        </w:tabs>
        <w:ind w:left="785"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3F"/>
    <w:rsid w:val="000502E1"/>
    <w:rsid w:val="000650D6"/>
    <w:rsid w:val="001B51A4"/>
    <w:rsid w:val="00205986"/>
    <w:rsid w:val="00244CE3"/>
    <w:rsid w:val="0035314C"/>
    <w:rsid w:val="004D35A3"/>
    <w:rsid w:val="005145CB"/>
    <w:rsid w:val="00545298"/>
    <w:rsid w:val="0055541F"/>
    <w:rsid w:val="0056270A"/>
    <w:rsid w:val="00576CBD"/>
    <w:rsid w:val="00583EB4"/>
    <w:rsid w:val="005963C5"/>
    <w:rsid w:val="00643088"/>
    <w:rsid w:val="006936AA"/>
    <w:rsid w:val="00774D5B"/>
    <w:rsid w:val="00821322"/>
    <w:rsid w:val="008E4785"/>
    <w:rsid w:val="0091649F"/>
    <w:rsid w:val="00937A58"/>
    <w:rsid w:val="009725A2"/>
    <w:rsid w:val="009948B9"/>
    <w:rsid w:val="009A363B"/>
    <w:rsid w:val="009B2FFC"/>
    <w:rsid w:val="009D6ADE"/>
    <w:rsid w:val="009E1D3E"/>
    <w:rsid w:val="00A5273C"/>
    <w:rsid w:val="00C34A11"/>
    <w:rsid w:val="00C53681"/>
    <w:rsid w:val="00C62801"/>
    <w:rsid w:val="00C8786D"/>
    <w:rsid w:val="00CE48FA"/>
    <w:rsid w:val="00E17C9B"/>
    <w:rsid w:val="00E8107B"/>
    <w:rsid w:val="00EC24E7"/>
    <w:rsid w:val="00F16E02"/>
    <w:rsid w:val="00F64F3F"/>
    <w:rsid w:val="00F756A6"/>
    <w:rsid w:val="00F8278F"/>
    <w:rsid w:val="00FA3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55454-FDAA-4808-B6C0-485EB0D3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1A4"/>
    <w:rPr>
      <w:rFonts w:ascii="Calibri" w:eastAsia="Calibri" w:hAnsi="Calibri" w:cs="Times New Roman"/>
    </w:rPr>
  </w:style>
  <w:style w:type="paragraph" w:styleId="Nagwek1">
    <w:name w:val="heading 1"/>
    <w:basedOn w:val="Normalny"/>
    <w:next w:val="Normalny"/>
    <w:link w:val="Nagwek1Znak"/>
    <w:uiPriority w:val="9"/>
    <w:qFormat/>
    <w:rsid w:val="009725A2"/>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B51A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B51A4"/>
    <w:rPr>
      <w:b/>
      <w:bCs/>
    </w:rPr>
  </w:style>
  <w:style w:type="table" w:styleId="Tabela-Siatka">
    <w:name w:val="Table Grid"/>
    <w:basedOn w:val="Standardowy"/>
    <w:uiPriority w:val="59"/>
    <w:rsid w:val="001B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B51A4"/>
  </w:style>
  <w:style w:type="character" w:customStyle="1" w:styleId="st">
    <w:name w:val="st"/>
    <w:basedOn w:val="Domylnaczcionkaakapitu"/>
    <w:rsid w:val="001B51A4"/>
  </w:style>
  <w:style w:type="character" w:styleId="Uwydatnienie">
    <w:name w:val="Emphasis"/>
    <w:basedOn w:val="Domylnaczcionkaakapitu"/>
    <w:uiPriority w:val="20"/>
    <w:qFormat/>
    <w:rsid w:val="001B51A4"/>
    <w:rPr>
      <w:i/>
      <w:iCs/>
    </w:rPr>
  </w:style>
  <w:style w:type="character" w:customStyle="1" w:styleId="Nagwek1Znak">
    <w:name w:val="Nagłówek 1 Znak"/>
    <w:basedOn w:val="Domylnaczcionkaakapitu"/>
    <w:link w:val="Nagwek1"/>
    <w:uiPriority w:val="9"/>
    <w:rsid w:val="009725A2"/>
    <w:rPr>
      <w:rFonts w:asciiTheme="majorHAnsi" w:eastAsiaTheme="majorEastAsia" w:hAnsiTheme="majorHAnsi" w:cstheme="majorBidi"/>
      <w:b/>
      <w:bCs/>
      <w:kern w:val="32"/>
      <w:sz w:val="32"/>
      <w:szCs w:val="32"/>
    </w:rPr>
  </w:style>
  <w:style w:type="paragraph" w:styleId="Nagwek">
    <w:name w:val="header"/>
    <w:basedOn w:val="Normalny"/>
    <w:link w:val="NagwekZnak"/>
    <w:uiPriority w:val="99"/>
    <w:unhideWhenUsed/>
    <w:rsid w:val="00E17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C9B"/>
    <w:rPr>
      <w:rFonts w:ascii="Calibri" w:eastAsia="Calibri" w:hAnsi="Calibri" w:cs="Times New Roman"/>
    </w:rPr>
  </w:style>
  <w:style w:type="paragraph" w:styleId="Stopka">
    <w:name w:val="footer"/>
    <w:basedOn w:val="Normalny"/>
    <w:link w:val="StopkaZnak"/>
    <w:uiPriority w:val="99"/>
    <w:unhideWhenUsed/>
    <w:rsid w:val="00E17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C9B"/>
    <w:rPr>
      <w:rFonts w:ascii="Calibri" w:eastAsia="Calibri" w:hAnsi="Calibri" w:cs="Times New Roman"/>
    </w:rPr>
  </w:style>
  <w:style w:type="paragraph" w:styleId="Tekstdymka">
    <w:name w:val="Balloon Text"/>
    <w:basedOn w:val="Normalny"/>
    <w:link w:val="TekstdymkaZnak"/>
    <w:uiPriority w:val="99"/>
    <w:semiHidden/>
    <w:unhideWhenUsed/>
    <w:rsid w:val="00E17C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C9B"/>
    <w:rPr>
      <w:rFonts w:ascii="Tahoma" w:eastAsia="Calibri" w:hAnsi="Tahoma" w:cs="Tahoma"/>
      <w:sz w:val="16"/>
      <w:szCs w:val="16"/>
    </w:rPr>
  </w:style>
  <w:style w:type="paragraph" w:styleId="Akapitzlist">
    <w:name w:val="List Paragraph"/>
    <w:basedOn w:val="Normalny"/>
    <w:uiPriority w:val="34"/>
    <w:qFormat/>
    <w:rsid w:val="00EC24E7"/>
    <w:pPr>
      <w:ind w:left="720"/>
      <w:contextualSpacing/>
    </w:pPr>
  </w:style>
  <w:style w:type="paragraph" w:customStyle="1" w:styleId="paramtech">
    <w:name w:val="param_tech"/>
    <w:basedOn w:val="Normalny"/>
    <w:rsid w:val="00576CB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6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om.pl/slownik.bhtml?term=Moc&amp;definitionId=324589980" TargetMode="External"/><Relationship Id="rId3" Type="http://schemas.openxmlformats.org/officeDocument/2006/relationships/settings" Target="settings.xml"/><Relationship Id="rId7" Type="http://schemas.openxmlformats.org/officeDocument/2006/relationships/hyperlink" Target="http://www.euro.com.pl/slownik.bhtml?term=Element+grzejny&amp;definitionId=3212703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com.pl/slownik.bhtml?term=Wykonanie&amp;definitionId=23316497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6219</Words>
  <Characters>37320</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tsowa</cp:lastModifiedBy>
  <cp:revision>14</cp:revision>
  <cp:lastPrinted>2016-10-25T11:20:00Z</cp:lastPrinted>
  <dcterms:created xsi:type="dcterms:W3CDTF">2016-10-25T08:12:00Z</dcterms:created>
  <dcterms:modified xsi:type="dcterms:W3CDTF">2016-11-16T12:20:00Z</dcterms:modified>
</cp:coreProperties>
</file>