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Ogłoszenie nr 341422 - 2016 z dnia 2016-11-10 r.</w:t>
      </w:r>
    </w:p>
    <w:p w:rsidR="00773CFF" w:rsidRPr="00773CFF" w:rsidRDefault="00773CFF" w:rsidP="00773CFF">
      <w:pPr>
        <w:shd w:val="clear" w:color="auto" w:fill="FFFFFF"/>
        <w:spacing w:after="0" w:line="240" w:lineRule="auto"/>
        <w:jc w:val="center"/>
        <w:rPr>
          <w:rFonts w:ascii="Tahoma" w:eastAsia="Times New Roman" w:hAnsi="Tahoma" w:cs="Tahoma"/>
          <w:b/>
          <w:bCs/>
          <w:noProof w:val="0"/>
          <w:color w:val="000000"/>
          <w:sz w:val="27"/>
          <w:szCs w:val="27"/>
          <w:lang w:eastAsia="pl-PL"/>
        </w:rPr>
      </w:pPr>
      <w:r w:rsidRPr="00773CFF">
        <w:rPr>
          <w:rFonts w:ascii="Tahoma" w:eastAsia="Times New Roman" w:hAnsi="Tahoma" w:cs="Tahoma"/>
          <w:b/>
          <w:bCs/>
          <w:noProof w:val="0"/>
          <w:color w:val="000000"/>
          <w:sz w:val="27"/>
          <w:szCs w:val="27"/>
          <w:lang w:eastAsia="pl-PL"/>
        </w:rPr>
        <w:t>Jedlnia-Letnisko: Dostawa pomocy dydaktycznych oraz sprzętu szkolnego do Zespołu Szkół Ogólnokształcących w Natolinie i Zespołu Szkół Ogólnokształcących w Myśliszewicach</w:t>
      </w:r>
      <w:r w:rsidRPr="00773CFF">
        <w:rPr>
          <w:rFonts w:ascii="Tahoma" w:eastAsia="Times New Roman" w:hAnsi="Tahoma" w:cs="Tahoma"/>
          <w:b/>
          <w:bCs/>
          <w:noProof w:val="0"/>
          <w:color w:val="000000"/>
          <w:sz w:val="27"/>
          <w:szCs w:val="27"/>
          <w:lang w:eastAsia="pl-PL"/>
        </w:rPr>
        <w:br/>
        <w:t>OGŁOSZENIE O ZAMÓWIENIU - Dostawy</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Zamieszczanie ogłoszenia:</w:t>
      </w:r>
      <w:r w:rsidRPr="00773CFF">
        <w:rPr>
          <w:rFonts w:ascii="Tahoma" w:eastAsia="Times New Roman" w:hAnsi="Tahoma" w:cs="Tahoma"/>
          <w:noProof w:val="0"/>
          <w:color w:val="000000"/>
          <w:sz w:val="18"/>
          <w:szCs w:val="18"/>
          <w:lang w:eastAsia="pl-PL"/>
        </w:rPr>
        <w:t> obowiązkowe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Ogłoszenie dotyczy:</w:t>
      </w:r>
      <w:r w:rsidRPr="00773CFF">
        <w:rPr>
          <w:rFonts w:ascii="Tahoma" w:eastAsia="Times New Roman" w:hAnsi="Tahoma" w:cs="Tahoma"/>
          <w:noProof w:val="0"/>
          <w:color w:val="000000"/>
          <w:sz w:val="18"/>
          <w:szCs w:val="18"/>
          <w:lang w:eastAsia="pl-PL"/>
        </w:rPr>
        <w:t> zamówienia publicznego</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Zamówienie dotyczy projektu lub programu współfinansowanego ze środków Unii Europejskiej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tak</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Nazwa projektu lub programu</w:t>
      </w:r>
      <w:r w:rsidRPr="00773CFF">
        <w:rPr>
          <w:rFonts w:ascii="Tahoma" w:eastAsia="Times New Roman" w:hAnsi="Tahoma" w:cs="Tahoma"/>
          <w:noProof w:val="0"/>
          <w:color w:val="000000"/>
          <w:sz w:val="18"/>
          <w:szCs w:val="18"/>
          <w:lang w:eastAsia="pl-PL"/>
        </w:rPr>
        <w:br/>
        <w:t>Projekt pod nazwą "Równe szanse dla wszystkich" realizowanego w ramach Działania 10.1 "Kształcenie i rozwój dzieci i młodzieży", Poddziałania 10.1.1 "Edukacja ogólna ( w tym w szkołach zawodowych)", współfinansowanego z Europejskiego Funduszu Społecznego w ramach Regionalnego Programu Operacyjnego Województwa Mazowieckiego na lata 2014 - 2020</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773CFF">
        <w:rPr>
          <w:rFonts w:ascii="Tahoma" w:eastAsia="Times New Roman" w:hAnsi="Tahoma" w:cs="Tahoma"/>
          <w:noProof w:val="0"/>
          <w:color w:val="000000"/>
          <w:sz w:val="18"/>
          <w:szCs w:val="18"/>
          <w:lang w:eastAsia="pl-PL"/>
        </w:rPr>
        <w:t>Pzp</w:t>
      </w:r>
      <w:proofErr w:type="spellEnd"/>
      <w:r w:rsidRPr="00773CFF">
        <w:rPr>
          <w:rFonts w:ascii="Tahoma" w:eastAsia="Times New Roman" w:hAnsi="Tahoma" w:cs="Tahoma"/>
          <w:noProof w:val="0"/>
          <w:color w:val="000000"/>
          <w:sz w:val="18"/>
          <w:szCs w:val="18"/>
          <w:lang w:eastAsia="pl-PL"/>
        </w:rPr>
        <w:t>, nie mniejszy niż 30%, osób zatrudnionych przez zakłady pracy chronionej lub wykonawców albo ich jednostki (w %) </w:t>
      </w:r>
    </w:p>
    <w:p w:rsidR="00773CFF" w:rsidRPr="00773CFF" w:rsidRDefault="00773CFF" w:rsidP="00773CFF">
      <w:pPr>
        <w:shd w:val="clear" w:color="auto" w:fill="FFFFFF"/>
        <w:spacing w:after="0" w:line="240" w:lineRule="auto"/>
        <w:rPr>
          <w:rFonts w:ascii="Tahoma" w:eastAsia="Times New Roman" w:hAnsi="Tahoma" w:cs="Tahoma"/>
          <w:b/>
          <w:bCs/>
          <w:noProof w:val="0"/>
          <w:color w:val="000000"/>
          <w:sz w:val="27"/>
          <w:szCs w:val="27"/>
          <w:lang w:eastAsia="pl-PL"/>
        </w:rPr>
      </w:pPr>
      <w:r w:rsidRPr="00773CFF">
        <w:rPr>
          <w:rFonts w:ascii="Tahoma" w:eastAsia="Times New Roman" w:hAnsi="Tahoma" w:cs="Tahoma"/>
          <w:b/>
          <w:bCs/>
          <w:noProof w:val="0"/>
          <w:color w:val="000000"/>
          <w:sz w:val="27"/>
          <w:szCs w:val="27"/>
          <w:u w:val="single"/>
          <w:lang w:eastAsia="pl-PL"/>
        </w:rPr>
        <w:t>SEKCJA I: ZAMAWIAJĄCY</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Postępowanie przeprowadza centralny zamawiający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Postępowanie przeprowadza podmiot, któremu zamawiający powierzył/powierzyli przeprowadzenie postępowania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Informacje na temat podmiotu któremu zamawiający powierzył/powierzyli prowadzenie postępowania:</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Postępowanie jest przeprowadzane wspólnie przez zamawiających</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Postępowanie jest przeprowadzane wspólnie z zamawiającymi z innych państw członkowskich Unii Europejskiej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W przypadku przeprowadzania postępowania wspólnie z zamawiającymi z innych państw członkowskich Unii Europejskiej – mające zastosowanie krajowe prawo zamówień publicznych:</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Informacje dodatkowe:</w:t>
      </w:r>
    </w:p>
    <w:p w:rsidR="00773CFF" w:rsidRPr="00773CFF" w:rsidRDefault="00773CFF" w:rsidP="00773CFF">
      <w:pPr>
        <w:shd w:val="clear" w:color="auto" w:fill="FFFFFF"/>
        <w:spacing w:after="24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 1) NAZWA I ADRES: </w:t>
      </w:r>
      <w:r w:rsidRPr="00773CFF">
        <w:rPr>
          <w:rFonts w:ascii="Tahoma" w:eastAsia="Times New Roman" w:hAnsi="Tahoma" w:cs="Tahoma"/>
          <w:noProof w:val="0"/>
          <w:color w:val="000000"/>
          <w:sz w:val="18"/>
          <w:szCs w:val="18"/>
          <w:lang w:eastAsia="pl-PL"/>
        </w:rPr>
        <w:t>Wójt Gminy Jedlnia Letnisko, krajowy numer identyfikacyjny 5374808596759, ul. ul. Radomska  43, 26630   Jedlnia-Letnisko, woj. mazowieckie, państwo Polska, tel. 483 848 470, e-mail , faks 048 3848470 w. 222. </w:t>
      </w:r>
      <w:r w:rsidRPr="00773CFF">
        <w:rPr>
          <w:rFonts w:ascii="Tahoma" w:eastAsia="Times New Roman" w:hAnsi="Tahoma" w:cs="Tahoma"/>
          <w:noProof w:val="0"/>
          <w:color w:val="000000"/>
          <w:sz w:val="18"/>
          <w:szCs w:val="18"/>
          <w:lang w:eastAsia="pl-PL"/>
        </w:rPr>
        <w:br/>
        <w:t>Adres strony internetowej (URL): www.jedlnia.pl</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 2) RODZAJ ZAMAWIAJĄCEGO: </w:t>
      </w:r>
      <w:r w:rsidRPr="00773CFF">
        <w:rPr>
          <w:rFonts w:ascii="Tahoma" w:eastAsia="Times New Roman" w:hAnsi="Tahoma" w:cs="Tahoma"/>
          <w:noProof w:val="0"/>
          <w:color w:val="000000"/>
          <w:sz w:val="18"/>
          <w:szCs w:val="18"/>
          <w:lang w:eastAsia="pl-PL"/>
        </w:rPr>
        <w:t>Administracja samorządowa</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I.3) WSPÓLNE UDZIELANIE ZAMÓWIENIA </w:t>
      </w:r>
      <w:r w:rsidRPr="00773CFF">
        <w:rPr>
          <w:rFonts w:ascii="Tahoma" w:eastAsia="Times New Roman" w:hAnsi="Tahoma" w:cs="Tahoma"/>
          <w:b/>
          <w:bCs/>
          <w:i/>
          <w:iCs/>
          <w:noProof w:val="0"/>
          <w:color w:val="000000"/>
          <w:sz w:val="18"/>
          <w:szCs w:val="18"/>
          <w:lang w:eastAsia="pl-PL"/>
        </w:rPr>
        <w:t>(jeżeli dotyczy)</w:t>
      </w:r>
      <w:r w:rsidRPr="00773CFF">
        <w:rPr>
          <w:rFonts w:ascii="Tahoma" w:eastAsia="Times New Roman" w:hAnsi="Tahoma" w:cs="Tahoma"/>
          <w:b/>
          <w:bCs/>
          <w:noProof w:val="0"/>
          <w:color w:val="000000"/>
          <w:sz w:val="18"/>
          <w:szCs w:val="18"/>
          <w:lang w:eastAsia="pl-PL"/>
        </w:rPr>
        <w:t>:</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I.4) KOMUNIKACJA: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Nieograniczony, pełny i bezpośredni dostęp do dokumentów z postępowania można uzyskać pod adresem (URL)</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lastRenderedPageBreak/>
        <w:t>tak </w:t>
      </w:r>
      <w:r w:rsidRPr="00773CFF">
        <w:rPr>
          <w:rFonts w:ascii="Tahoma" w:eastAsia="Times New Roman" w:hAnsi="Tahoma" w:cs="Tahoma"/>
          <w:noProof w:val="0"/>
          <w:color w:val="000000"/>
          <w:sz w:val="18"/>
          <w:szCs w:val="18"/>
          <w:lang w:eastAsia="pl-PL"/>
        </w:rPr>
        <w:br/>
        <w:t>www.jedlnia.pl</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Adres strony internetowej, na której zamieszczona będzie specyfikacja istotnych warunków zamówienia</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tak </w:t>
      </w:r>
      <w:r w:rsidRPr="00773CFF">
        <w:rPr>
          <w:rFonts w:ascii="Tahoma" w:eastAsia="Times New Roman" w:hAnsi="Tahoma" w:cs="Tahoma"/>
          <w:noProof w:val="0"/>
          <w:color w:val="000000"/>
          <w:sz w:val="18"/>
          <w:szCs w:val="18"/>
          <w:lang w:eastAsia="pl-PL"/>
        </w:rPr>
        <w:br/>
        <w:t>www.jedlnia.pl</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Dostęp do dokumentów z postępowania jest ograniczony - więcej informacji można uzyskać pod adresem</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Oferty lub wnioski o dopuszczenie do udziału w postępowaniu należy przesyłać:</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Elektronicznie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 </w:t>
      </w:r>
      <w:r w:rsidRPr="00773CFF">
        <w:rPr>
          <w:rFonts w:ascii="Tahoma" w:eastAsia="Times New Roman" w:hAnsi="Tahoma" w:cs="Tahoma"/>
          <w:noProof w:val="0"/>
          <w:color w:val="000000"/>
          <w:sz w:val="18"/>
          <w:szCs w:val="18"/>
          <w:lang w:eastAsia="pl-PL"/>
        </w:rPr>
        <w:br/>
        <w:t>adres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Dopuszczone jest przesłanie ofert lub wniosków o dopuszczenie do udziału w postępowaniu w inny sposób:</w:t>
      </w:r>
      <w:r w:rsidRPr="00773CFF">
        <w:rPr>
          <w:rFonts w:ascii="Tahoma" w:eastAsia="Times New Roman" w:hAnsi="Tahoma" w:cs="Tahoma"/>
          <w:noProof w:val="0"/>
          <w:color w:val="000000"/>
          <w:sz w:val="18"/>
          <w:szCs w:val="18"/>
          <w:lang w:eastAsia="pl-PL"/>
        </w:rPr>
        <w:br/>
        <w:t>nie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Wymagane jest przesłanie ofert lub wniosków o dopuszczenie do udziału w postępowaniu w inny sposób:</w:t>
      </w:r>
      <w:r w:rsidRPr="00773CFF">
        <w:rPr>
          <w:rFonts w:ascii="Tahoma" w:eastAsia="Times New Roman" w:hAnsi="Tahoma" w:cs="Tahoma"/>
          <w:noProof w:val="0"/>
          <w:color w:val="000000"/>
          <w:sz w:val="18"/>
          <w:szCs w:val="18"/>
          <w:lang w:eastAsia="pl-PL"/>
        </w:rPr>
        <w:br/>
        <w:t>nie </w:t>
      </w:r>
      <w:r w:rsidRPr="00773CFF">
        <w:rPr>
          <w:rFonts w:ascii="Tahoma" w:eastAsia="Times New Roman" w:hAnsi="Tahoma" w:cs="Tahoma"/>
          <w:noProof w:val="0"/>
          <w:color w:val="000000"/>
          <w:sz w:val="18"/>
          <w:szCs w:val="18"/>
          <w:lang w:eastAsia="pl-PL"/>
        </w:rPr>
        <w:br/>
        <w:t>Adres: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Komunikacja elektroniczna wymaga korzystania z narzędzi i urządzeń lub formatów plików, które nie są ogólnie dostępne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 </w:t>
      </w:r>
      <w:r w:rsidRPr="00773CFF">
        <w:rPr>
          <w:rFonts w:ascii="Tahoma" w:eastAsia="Times New Roman" w:hAnsi="Tahoma" w:cs="Tahoma"/>
          <w:noProof w:val="0"/>
          <w:color w:val="000000"/>
          <w:sz w:val="18"/>
          <w:szCs w:val="18"/>
          <w:lang w:eastAsia="pl-PL"/>
        </w:rPr>
        <w:br/>
        <w:t>Nieograniczony, pełny, bezpośredni i bezpłatny dostęp do tych narzędzi można uzyskać pod adresem: (URL) </w:t>
      </w:r>
    </w:p>
    <w:p w:rsidR="00773CFF" w:rsidRPr="00773CFF" w:rsidRDefault="00773CFF" w:rsidP="00773CFF">
      <w:pPr>
        <w:shd w:val="clear" w:color="auto" w:fill="FFFFFF"/>
        <w:spacing w:after="0" w:line="240" w:lineRule="auto"/>
        <w:rPr>
          <w:rFonts w:ascii="Tahoma" w:eastAsia="Times New Roman" w:hAnsi="Tahoma" w:cs="Tahoma"/>
          <w:b/>
          <w:bCs/>
          <w:noProof w:val="0"/>
          <w:color w:val="000000"/>
          <w:sz w:val="27"/>
          <w:szCs w:val="27"/>
          <w:lang w:eastAsia="pl-PL"/>
        </w:rPr>
      </w:pPr>
      <w:r w:rsidRPr="00773CFF">
        <w:rPr>
          <w:rFonts w:ascii="Tahoma" w:eastAsia="Times New Roman" w:hAnsi="Tahoma" w:cs="Tahoma"/>
          <w:b/>
          <w:bCs/>
          <w:noProof w:val="0"/>
          <w:color w:val="000000"/>
          <w:sz w:val="27"/>
          <w:szCs w:val="27"/>
          <w:u w:val="single"/>
          <w:lang w:eastAsia="pl-PL"/>
        </w:rPr>
        <w:t>SEKCJA II: PRZEDMIOT ZAMÓWIENIA</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II.1) Nazwa nadana zamówieniu przez zamawiającego: </w:t>
      </w:r>
      <w:r w:rsidRPr="00773CFF">
        <w:rPr>
          <w:rFonts w:ascii="Tahoma" w:eastAsia="Times New Roman" w:hAnsi="Tahoma" w:cs="Tahoma"/>
          <w:noProof w:val="0"/>
          <w:color w:val="000000"/>
          <w:sz w:val="18"/>
          <w:szCs w:val="18"/>
          <w:lang w:eastAsia="pl-PL"/>
        </w:rPr>
        <w:t>Dostawa pomocy dydaktycznych oraz sprzętu szkolnego do Zespołu Szkół Ogólnokształcących w Natolinie i Zespołu Szkół Ogólnokształcących w Myśliszewicach</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Numer referencyjny: </w:t>
      </w:r>
      <w:r w:rsidRPr="00773CFF">
        <w:rPr>
          <w:rFonts w:ascii="Tahoma" w:eastAsia="Times New Roman" w:hAnsi="Tahoma" w:cs="Tahoma"/>
          <w:noProof w:val="0"/>
          <w:color w:val="000000"/>
          <w:sz w:val="18"/>
          <w:szCs w:val="18"/>
          <w:lang w:eastAsia="pl-PL"/>
        </w:rPr>
        <w:t>RIGP.271.17.2016</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Przed wszczęciem postępowania o udzielenie zamówienia przeprowadzono dialog techniczny </w:t>
      </w:r>
    </w:p>
    <w:p w:rsidR="00773CFF" w:rsidRPr="00773CFF" w:rsidRDefault="00773CFF" w:rsidP="00773CFF">
      <w:pPr>
        <w:shd w:val="clear" w:color="auto" w:fill="FFFFFF"/>
        <w:spacing w:after="0" w:line="240" w:lineRule="auto"/>
        <w:jc w:val="both"/>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II.2) Rodzaj zamówienia: </w:t>
      </w:r>
      <w:r w:rsidRPr="00773CFF">
        <w:rPr>
          <w:rFonts w:ascii="Tahoma" w:eastAsia="Times New Roman" w:hAnsi="Tahoma" w:cs="Tahoma"/>
          <w:noProof w:val="0"/>
          <w:color w:val="000000"/>
          <w:sz w:val="18"/>
          <w:szCs w:val="18"/>
          <w:lang w:eastAsia="pl-PL"/>
        </w:rPr>
        <w:t>dostawy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II.3) Informacja o możliwości składania ofert częściowych</w:t>
      </w:r>
      <w:r w:rsidRPr="00773CFF">
        <w:rPr>
          <w:rFonts w:ascii="Tahoma" w:eastAsia="Times New Roman" w:hAnsi="Tahoma" w:cs="Tahoma"/>
          <w:noProof w:val="0"/>
          <w:color w:val="000000"/>
          <w:sz w:val="18"/>
          <w:szCs w:val="18"/>
          <w:lang w:eastAsia="pl-PL"/>
        </w:rPr>
        <w:br/>
        <w:t>Zamówienie podzielone jest na części: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Tak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Oferty lub wnioski o dopuszczenie do udziału w postępowaniu można składać w odniesieniu do:</w:t>
      </w:r>
      <w:r w:rsidRPr="00773CFF">
        <w:rPr>
          <w:rFonts w:ascii="Tahoma" w:eastAsia="Times New Roman" w:hAnsi="Tahoma" w:cs="Tahoma"/>
          <w:noProof w:val="0"/>
          <w:color w:val="000000"/>
          <w:sz w:val="18"/>
          <w:szCs w:val="18"/>
          <w:lang w:eastAsia="pl-PL"/>
        </w:rPr>
        <w:br/>
        <w:t>wszystkich części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II.4) Krótki opis przedmiotu zamówienia </w:t>
      </w:r>
      <w:r w:rsidRPr="00773CFF">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 )</w:t>
      </w:r>
      <w:r w:rsidRPr="00773CFF">
        <w:rPr>
          <w:rFonts w:ascii="Tahoma" w:eastAsia="Times New Roman" w:hAnsi="Tahoma" w:cs="Tahoma"/>
          <w:b/>
          <w:bCs/>
          <w:noProof w:val="0"/>
          <w:color w:val="000000"/>
          <w:sz w:val="18"/>
          <w:szCs w:val="18"/>
          <w:lang w:eastAsia="pl-PL"/>
        </w:rPr>
        <w:t> a w przypadku partnerstwa innowacyjnego - określenie zapotrzebowania na innowacyjny produkt, usługę lub roboty budowlane: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II.5) Główny kod CPV: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II.6) Całkowita wartość zamówienia </w:t>
      </w:r>
      <w:r w:rsidRPr="00773CFF">
        <w:rPr>
          <w:rFonts w:ascii="Tahoma" w:eastAsia="Times New Roman" w:hAnsi="Tahoma" w:cs="Tahoma"/>
          <w:i/>
          <w:iCs/>
          <w:noProof w:val="0"/>
          <w:color w:val="000000"/>
          <w:sz w:val="18"/>
          <w:szCs w:val="18"/>
          <w:lang w:eastAsia="pl-PL"/>
        </w:rPr>
        <w:t>(jeżeli zamawiający podaje informacje o wartości zamówienia)</w:t>
      </w:r>
      <w:r w:rsidRPr="00773CFF">
        <w:rPr>
          <w:rFonts w:ascii="Tahoma" w:eastAsia="Times New Roman" w:hAnsi="Tahoma" w:cs="Tahoma"/>
          <w:noProof w:val="0"/>
          <w:color w:val="000000"/>
          <w:sz w:val="18"/>
          <w:szCs w:val="18"/>
          <w:lang w:eastAsia="pl-PL"/>
        </w:rPr>
        <w:t>: </w:t>
      </w:r>
      <w:r w:rsidRPr="00773CFF">
        <w:rPr>
          <w:rFonts w:ascii="Tahoma" w:eastAsia="Times New Roman" w:hAnsi="Tahoma" w:cs="Tahoma"/>
          <w:noProof w:val="0"/>
          <w:color w:val="000000"/>
          <w:sz w:val="18"/>
          <w:szCs w:val="18"/>
          <w:lang w:eastAsia="pl-PL"/>
        </w:rPr>
        <w:br/>
        <w:t>Wartość bez VAT: </w:t>
      </w:r>
      <w:r w:rsidRPr="00773CFF">
        <w:rPr>
          <w:rFonts w:ascii="Tahoma" w:eastAsia="Times New Roman" w:hAnsi="Tahoma" w:cs="Tahoma"/>
          <w:noProof w:val="0"/>
          <w:color w:val="000000"/>
          <w:sz w:val="18"/>
          <w:szCs w:val="18"/>
          <w:lang w:eastAsia="pl-PL"/>
        </w:rPr>
        <w:br/>
        <w:t>Waluta: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i/>
          <w:iCs/>
          <w:noProof w:val="0"/>
          <w:color w:val="000000"/>
          <w:sz w:val="18"/>
          <w:szCs w:val="18"/>
          <w:lang w:eastAsia="pl-PL"/>
        </w:rPr>
        <w:t>(w przypadku umów ramowych lub dynamicznego systemu zakupów – szacunkowa całkowita maksymalna wartość w całym okresie obowiązywania umowy ramowej lub dynamicznego systemu zakupów)</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 xml:space="preserve">II.7) Czy przewiduje się udzielenie zamówień, o których mowa w art. 67 ust. 1 pkt 6 i 7 lub w art. 134 ust. 6 pkt 3 ustawy </w:t>
      </w:r>
      <w:proofErr w:type="spellStart"/>
      <w:r w:rsidRPr="00773CFF">
        <w:rPr>
          <w:rFonts w:ascii="Tahoma" w:eastAsia="Times New Roman" w:hAnsi="Tahoma" w:cs="Tahoma"/>
          <w:b/>
          <w:bCs/>
          <w:noProof w:val="0"/>
          <w:color w:val="000000"/>
          <w:sz w:val="18"/>
          <w:szCs w:val="18"/>
          <w:lang w:eastAsia="pl-PL"/>
        </w:rPr>
        <w:t>Pzp</w:t>
      </w:r>
      <w:proofErr w:type="spellEnd"/>
      <w:r w:rsidRPr="00773CFF">
        <w:rPr>
          <w:rFonts w:ascii="Tahoma" w:eastAsia="Times New Roman" w:hAnsi="Tahoma" w:cs="Tahoma"/>
          <w:b/>
          <w:bCs/>
          <w:noProof w:val="0"/>
          <w:color w:val="000000"/>
          <w:sz w:val="18"/>
          <w:szCs w:val="18"/>
          <w:lang w:eastAsia="pl-PL"/>
        </w:rPr>
        <w:t>: </w:t>
      </w:r>
      <w:r w:rsidRPr="00773CFF">
        <w:rPr>
          <w:rFonts w:ascii="Tahoma" w:eastAsia="Times New Roman" w:hAnsi="Tahoma" w:cs="Tahoma"/>
          <w:noProof w:val="0"/>
          <w:color w:val="000000"/>
          <w:sz w:val="18"/>
          <w:szCs w:val="18"/>
          <w:lang w:eastAsia="pl-PL"/>
        </w:rPr>
        <w:t>nie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II.8) Okres, w którym realizowane będzie zamówienie lub okres, na który została zawarta umowa ramowa lub okres, na który został ustanowiony dynamiczny system zakupów:</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Okres w dniach: 25</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lastRenderedPageBreak/>
        <w:br/>
      </w:r>
      <w:r w:rsidRPr="00773CFF">
        <w:rPr>
          <w:rFonts w:ascii="Tahoma" w:eastAsia="Times New Roman" w:hAnsi="Tahoma" w:cs="Tahoma"/>
          <w:b/>
          <w:bCs/>
          <w:noProof w:val="0"/>
          <w:color w:val="000000"/>
          <w:sz w:val="18"/>
          <w:szCs w:val="18"/>
          <w:lang w:eastAsia="pl-PL"/>
        </w:rPr>
        <w:t>II.9) Informacje dodatkowe: </w:t>
      </w:r>
      <w:r w:rsidRPr="00773CFF">
        <w:rPr>
          <w:rFonts w:ascii="Tahoma" w:eastAsia="Times New Roman" w:hAnsi="Tahoma" w:cs="Tahoma"/>
          <w:noProof w:val="0"/>
          <w:color w:val="000000"/>
          <w:sz w:val="18"/>
          <w:szCs w:val="18"/>
          <w:lang w:eastAsia="pl-PL"/>
        </w:rPr>
        <w:t>Szczegółowe informacje dot. przedmiotu zamówienia zawarte są w załącznikach do niniejszego ogłoszenia.</w:t>
      </w:r>
    </w:p>
    <w:p w:rsidR="00773CFF" w:rsidRPr="00773CFF" w:rsidRDefault="00773CFF" w:rsidP="00773CFF">
      <w:pPr>
        <w:shd w:val="clear" w:color="auto" w:fill="FFFFFF"/>
        <w:spacing w:after="0" w:line="240" w:lineRule="auto"/>
        <w:rPr>
          <w:rFonts w:ascii="Tahoma" w:eastAsia="Times New Roman" w:hAnsi="Tahoma" w:cs="Tahoma"/>
          <w:b/>
          <w:bCs/>
          <w:noProof w:val="0"/>
          <w:color w:val="000000"/>
          <w:sz w:val="27"/>
          <w:szCs w:val="27"/>
          <w:lang w:eastAsia="pl-PL"/>
        </w:rPr>
      </w:pPr>
      <w:r w:rsidRPr="00773CFF">
        <w:rPr>
          <w:rFonts w:ascii="Tahoma" w:eastAsia="Times New Roman" w:hAnsi="Tahoma" w:cs="Tahoma"/>
          <w:b/>
          <w:bCs/>
          <w:noProof w:val="0"/>
          <w:color w:val="000000"/>
          <w:sz w:val="27"/>
          <w:szCs w:val="27"/>
          <w:u w:val="single"/>
          <w:lang w:eastAsia="pl-PL"/>
        </w:rPr>
        <w:t>SEKCJA III: INFORMACJE O CHARAKTERZE PRAWNYM, EKONOMICZNYM, FINANSOWYM I TECHNICZNYM</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III.1) WARUNKI UDZIAŁU W POSTĘPOWANIU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III.1.1) Kompetencje lub uprawnienia do prowadzenia określonej działalności zawodowej, o ile wynika to z odrębnych przepisów</w:t>
      </w:r>
      <w:r w:rsidRPr="00773CFF">
        <w:rPr>
          <w:rFonts w:ascii="Tahoma" w:eastAsia="Times New Roman" w:hAnsi="Tahoma" w:cs="Tahoma"/>
          <w:noProof w:val="0"/>
          <w:color w:val="000000"/>
          <w:sz w:val="18"/>
          <w:szCs w:val="18"/>
          <w:lang w:eastAsia="pl-PL"/>
        </w:rPr>
        <w:br/>
        <w:t>Określenie warunków: </w:t>
      </w:r>
      <w:r w:rsidRPr="00773CFF">
        <w:rPr>
          <w:rFonts w:ascii="Tahoma" w:eastAsia="Times New Roman" w:hAnsi="Tahoma" w:cs="Tahoma"/>
          <w:noProof w:val="0"/>
          <w:color w:val="000000"/>
          <w:sz w:val="18"/>
          <w:szCs w:val="18"/>
          <w:lang w:eastAsia="pl-PL"/>
        </w:rPr>
        <w:br/>
        <w:t>Informacje dodatkowe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III.1.2) Sytuacja finansowa lub ekonomiczna </w:t>
      </w:r>
      <w:r w:rsidRPr="00773CFF">
        <w:rPr>
          <w:rFonts w:ascii="Tahoma" w:eastAsia="Times New Roman" w:hAnsi="Tahoma" w:cs="Tahoma"/>
          <w:noProof w:val="0"/>
          <w:color w:val="000000"/>
          <w:sz w:val="18"/>
          <w:szCs w:val="18"/>
          <w:lang w:eastAsia="pl-PL"/>
        </w:rPr>
        <w:br/>
        <w:t>Określenie warunków: </w:t>
      </w:r>
      <w:r w:rsidRPr="00773CFF">
        <w:rPr>
          <w:rFonts w:ascii="Tahoma" w:eastAsia="Times New Roman" w:hAnsi="Tahoma" w:cs="Tahoma"/>
          <w:noProof w:val="0"/>
          <w:color w:val="000000"/>
          <w:sz w:val="18"/>
          <w:szCs w:val="18"/>
          <w:lang w:eastAsia="pl-PL"/>
        </w:rPr>
        <w:br/>
        <w:t>Informacje dodatkowe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III.1.3) Zdolność techniczna lub zawodowa </w:t>
      </w:r>
      <w:r w:rsidRPr="00773CFF">
        <w:rPr>
          <w:rFonts w:ascii="Tahoma" w:eastAsia="Times New Roman" w:hAnsi="Tahoma" w:cs="Tahoma"/>
          <w:noProof w:val="0"/>
          <w:color w:val="000000"/>
          <w:sz w:val="18"/>
          <w:szCs w:val="18"/>
          <w:lang w:eastAsia="pl-PL"/>
        </w:rPr>
        <w:br/>
        <w:t>Określenie warunków: </w:t>
      </w:r>
      <w:r w:rsidRPr="00773CFF">
        <w:rPr>
          <w:rFonts w:ascii="Tahoma" w:eastAsia="Times New Roman" w:hAnsi="Tahoma" w:cs="Tahoma"/>
          <w:noProof w:val="0"/>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73CFF">
        <w:rPr>
          <w:rFonts w:ascii="Tahoma" w:eastAsia="Times New Roman" w:hAnsi="Tahoma" w:cs="Tahoma"/>
          <w:noProof w:val="0"/>
          <w:color w:val="000000"/>
          <w:sz w:val="18"/>
          <w:szCs w:val="18"/>
          <w:lang w:eastAsia="pl-PL"/>
        </w:rPr>
        <w:br/>
        <w:t>Informacje dodatkowe: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III.2) PODSTAWY WYKLUCZENIA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 xml:space="preserve">III.2.1) Podstawy wykluczenia określone w art. 24 ust. 1 ustawy </w:t>
      </w:r>
      <w:proofErr w:type="spellStart"/>
      <w:r w:rsidRPr="00773CFF">
        <w:rPr>
          <w:rFonts w:ascii="Tahoma" w:eastAsia="Times New Roman" w:hAnsi="Tahoma" w:cs="Tahoma"/>
          <w:b/>
          <w:bCs/>
          <w:noProof w:val="0"/>
          <w:color w:val="000000"/>
          <w:sz w:val="18"/>
          <w:szCs w:val="18"/>
          <w:lang w:eastAsia="pl-PL"/>
        </w:rPr>
        <w:t>Pzp</w:t>
      </w:r>
      <w:proofErr w:type="spellEnd"/>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 xml:space="preserve">III.2.2) Zamawiający przewiduje wykluczenie wykonawcy na podstawie art. 24 ust. 5 ustawy </w:t>
      </w:r>
      <w:proofErr w:type="spellStart"/>
      <w:r w:rsidRPr="00773CFF">
        <w:rPr>
          <w:rFonts w:ascii="Tahoma" w:eastAsia="Times New Roman" w:hAnsi="Tahoma" w:cs="Tahoma"/>
          <w:b/>
          <w:bCs/>
          <w:noProof w:val="0"/>
          <w:color w:val="000000"/>
          <w:sz w:val="18"/>
          <w:szCs w:val="18"/>
          <w:lang w:eastAsia="pl-PL"/>
        </w:rPr>
        <w:t>Pzp</w:t>
      </w:r>
      <w:proofErr w:type="spellEnd"/>
      <w:r w:rsidRPr="00773CFF">
        <w:rPr>
          <w:rFonts w:ascii="Tahoma" w:eastAsia="Times New Roman" w:hAnsi="Tahoma" w:cs="Tahoma"/>
          <w:noProof w:val="0"/>
          <w:color w:val="000000"/>
          <w:sz w:val="18"/>
          <w:szCs w:val="18"/>
          <w:lang w:eastAsia="pl-PL"/>
        </w:rPr>
        <w:t> tak </w:t>
      </w:r>
      <w:r w:rsidRPr="00773CFF">
        <w:rPr>
          <w:rFonts w:ascii="Tahoma" w:eastAsia="Times New Roman" w:hAnsi="Tahoma" w:cs="Tahoma"/>
          <w:noProof w:val="0"/>
          <w:color w:val="000000"/>
          <w:sz w:val="18"/>
          <w:szCs w:val="18"/>
          <w:lang w:eastAsia="pl-PL"/>
        </w:rPr>
        <w:br/>
        <w:t>Zamawiający przewiduje następujące fakultatywne podstawy wykluczenia: </w:t>
      </w:r>
      <w:r w:rsidRPr="00773CFF">
        <w:rPr>
          <w:rFonts w:ascii="Tahoma" w:eastAsia="Times New Roman" w:hAnsi="Tahoma" w:cs="Tahoma"/>
          <w:noProof w:val="0"/>
          <w:color w:val="000000"/>
          <w:sz w:val="18"/>
          <w:szCs w:val="18"/>
          <w:lang w:eastAsia="pl-PL"/>
        </w:rPr>
        <w:br/>
        <w:t xml:space="preserve">(podstawa wykluczenia określona w art. 24 ust. 5 pkt 1 ustawy </w:t>
      </w:r>
      <w:proofErr w:type="spellStart"/>
      <w:r w:rsidRPr="00773CFF">
        <w:rPr>
          <w:rFonts w:ascii="Tahoma" w:eastAsia="Times New Roman" w:hAnsi="Tahoma" w:cs="Tahoma"/>
          <w:noProof w:val="0"/>
          <w:color w:val="000000"/>
          <w:sz w:val="18"/>
          <w:szCs w:val="18"/>
          <w:lang w:eastAsia="pl-PL"/>
        </w:rPr>
        <w:t>Pzp</w:t>
      </w:r>
      <w:proofErr w:type="spellEnd"/>
      <w:r w:rsidRPr="00773CFF">
        <w:rPr>
          <w:rFonts w:ascii="Tahoma" w:eastAsia="Times New Roman" w:hAnsi="Tahoma" w:cs="Tahoma"/>
          <w:noProof w:val="0"/>
          <w:color w:val="000000"/>
          <w:sz w:val="18"/>
          <w:szCs w:val="18"/>
          <w:lang w:eastAsia="pl-PL"/>
        </w:rPr>
        <w:t>)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Oświadczenie o niepodleganiu wykluczeniu oraz spełnianiu warunków udziału w postępowaniu </w:t>
      </w:r>
      <w:r w:rsidRPr="00773CFF">
        <w:rPr>
          <w:rFonts w:ascii="Tahoma" w:eastAsia="Times New Roman" w:hAnsi="Tahoma" w:cs="Tahoma"/>
          <w:noProof w:val="0"/>
          <w:color w:val="000000"/>
          <w:sz w:val="18"/>
          <w:szCs w:val="18"/>
          <w:lang w:eastAsia="pl-PL"/>
        </w:rPr>
        <w:br/>
        <w:t>tak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Oświadczenie o spełnianiu kryteriów selekcji </w:t>
      </w:r>
      <w:r w:rsidRPr="00773CFF">
        <w:rPr>
          <w:rFonts w:ascii="Tahoma" w:eastAsia="Times New Roman" w:hAnsi="Tahoma" w:cs="Tahoma"/>
          <w:noProof w:val="0"/>
          <w:color w:val="000000"/>
          <w:sz w:val="18"/>
          <w:szCs w:val="18"/>
          <w:lang w:eastAsia="pl-PL"/>
        </w:rPr>
        <w:br/>
        <w:t>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III.5.1) W ZAKRESIE SPEŁNIANIA WARUNKÓW UDZIAŁU W POSTĘPOWANIU:</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III.5.2) W ZAKRESIE KRYTERIÓW SELEKCJI:</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III.7) INNE DOKUMENTY NIE WYMIENIONE W pkt III.3) - III.6)</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 xml:space="preserve">Wykonawca, w terminie 3 dni od dnia zamieszczenia na stronie internetowej informacji z otwarcia ofert (o której mowa w art. 86 ust. 5 ustawy), samodzielnie (bez odrębnego wezwania ze strony zamawiającego) przekaże </w:t>
      </w:r>
      <w:r w:rsidRPr="00773CFF">
        <w:rPr>
          <w:rFonts w:ascii="Tahoma" w:eastAsia="Times New Roman" w:hAnsi="Tahoma" w:cs="Tahoma"/>
          <w:noProof w:val="0"/>
          <w:color w:val="000000"/>
          <w:sz w:val="18"/>
          <w:szCs w:val="18"/>
          <w:lang w:eastAsia="pl-PL"/>
        </w:rPr>
        <w:lastRenderedPageBreak/>
        <w:t>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773CFF" w:rsidRPr="00773CFF" w:rsidRDefault="00773CFF" w:rsidP="00773CFF">
      <w:pPr>
        <w:shd w:val="clear" w:color="auto" w:fill="FFFFFF"/>
        <w:spacing w:after="0" w:line="240" w:lineRule="auto"/>
        <w:rPr>
          <w:rFonts w:ascii="Tahoma" w:eastAsia="Times New Roman" w:hAnsi="Tahoma" w:cs="Tahoma"/>
          <w:b/>
          <w:bCs/>
          <w:noProof w:val="0"/>
          <w:color w:val="000000"/>
          <w:sz w:val="27"/>
          <w:szCs w:val="27"/>
          <w:lang w:eastAsia="pl-PL"/>
        </w:rPr>
      </w:pPr>
      <w:r w:rsidRPr="00773CFF">
        <w:rPr>
          <w:rFonts w:ascii="Tahoma" w:eastAsia="Times New Roman" w:hAnsi="Tahoma" w:cs="Tahoma"/>
          <w:b/>
          <w:bCs/>
          <w:noProof w:val="0"/>
          <w:color w:val="000000"/>
          <w:sz w:val="27"/>
          <w:szCs w:val="27"/>
          <w:u w:val="single"/>
          <w:lang w:eastAsia="pl-PL"/>
        </w:rPr>
        <w:t>SEKCJA IV: PROCEDURA</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IV.1) OPIS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IV.1.1) Tryb udzielenia zamówienia: </w:t>
      </w:r>
      <w:r w:rsidRPr="00773CFF">
        <w:rPr>
          <w:rFonts w:ascii="Tahoma" w:eastAsia="Times New Roman" w:hAnsi="Tahoma" w:cs="Tahoma"/>
          <w:noProof w:val="0"/>
          <w:color w:val="000000"/>
          <w:sz w:val="18"/>
          <w:szCs w:val="18"/>
          <w:lang w:eastAsia="pl-PL"/>
        </w:rPr>
        <w:t>przetarg nieograniczony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IV.1.2) Zamawiający żąda wniesienia wadium:</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IV.1.3) Przewiduje się udzielenie zaliczek na poczet wykonania zamówienia:</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IV.1.4) Wymaga się złożenia ofert w postaci katalogów elektronicznych lub dołączenia do ofert katalogów elektronicznych:</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 </w:t>
      </w:r>
      <w:r w:rsidRPr="00773CFF">
        <w:rPr>
          <w:rFonts w:ascii="Tahoma" w:eastAsia="Times New Roman" w:hAnsi="Tahoma" w:cs="Tahoma"/>
          <w:noProof w:val="0"/>
          <w:color w:val="000000"/>
          <w:sz w:val="18"/>
          <w:szCs w:val="18"/>
          <w:lang w:eastAsia="pl-PL"/>
        </w:rPr>
        <w:br/>
        <w:t>Dopuszcza się złożenie ofert w postaci katalogów elektronicznych lub dołączenia do ofert katalogów elektronicznych: </w:t>
      </w:r>
      <w:r w:rsidRPr="00773CFF">
        <w:rPr>
          <w:rFonts w:ascii="Tahoma" w:eastAsia="Times New Roman" w:hAnsi="Tahoma" w:cs="Tahoma"/>
          <w:noProof w:val="0"/>
          <w:color w:val="000000"/>
          <w:sz w:val="18"/>
          <w:szCs w:val="18"/>
          <w:lang w:eastAsia="pl-PL"/>
        </w:rPr>
        <w:br/>
        <w:t>nie </w:t>
      </w:r>
      <w:r w:rsidRPr="00773CFF">
        <w:rPr>
          <w:rFonts w:ascii="Tahoma" w:eastAsia="Times New Roman" w:hAnsi="Tahoma" w:cs="Tahoma"/>
          <w:noProof w:val="0"/>
          <w:color w:val="000000"/>
          <w:sz w:val="18"/>
          <w:szCs w:val="18"/>
          <w:lang w:eastAsia="pl-PL"/>
        </w:rPr>
        <w:br/>
        <w:t>Informacje dodatkowe: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IV.1.5.) Wymaga się złożenia oferty wariantowej:</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nie </w:t>
      </w:r>
      <w:r w:rsidRPr="00773CFF">
        <w:rPr>
          <w:rFonts w:ascii="Tahoma" w:eastAsia="Times New Roman" w:hAnsi="Tahoma" w:cs="Tahoma"/>
          <w:noProof w:val="0"/>
          <w:color w:val="000000"/>
          <w:sz w:val="18"/>
          <w:szCs w:val="18"/>
          <w:lang w:eastAsia="pl-PL"/>
        </w:rPr>
        <w:br/>
        <w:t>Dopuszcza się złożenie oferty wariantowej </w:t>
      </w:r>
      <w:r w:rsidRPr="00773CFF">
        <w:rPr>
          <w:rFonts w:ascii="Tahoma" w:eastAsia="Times New Roman" w:hAnsi="Tahoma" w:cs="Tahoma"/>
          <w:noProof w:val="0"/>
          <w:color w:val="000000"/>
          <w:sz w:val="18"/>
          <w:szCs w:val="18"/>
          <w:lang w:eastAsia="pl-PL"/>
        </w:rPr>
        <w:br/>
        <w:t>nie </w:t>
      </w:r>
      <w:r w:rsidRPr="00773CFF">
        <w:rPr>
          <w:rFonts w:ascii="Tahoma" w:eastAsia="Times New Roman" w:hAnsi="Tahoma" w:cs="Tahoma"/>
          <w:noProof w:val="0"/>
          <w:color w:val="000000"/>
          <w:sz w:val="18"/>
          <w:szCs w:val="18"/>
          <w:lang w:eastAsia="pl-PL"/>
        </w:rPr>
        <w:br/>
        <w:t>Złożenie oferty wariantowej dopuszcza się tylko z jednoczesnym złożeniem oferty zasadniczej: </w:t>
      </w:r>
      <w:r w:rsidRPr="00773CFF">
        <w:rPr>
          <w:rFonts w:ascii="Tahoma" w:eastAsia="Times New Roman" w:hAnsi="Tahoma" w:cs="Tahoma"/>
          <w:noProof w:val="0"/>
          <w:color w:val="000000"/>
          <w:sz w:val="18"/>
          <w:szCs w:val="18"/>
          <w:lang w:eastAsia="pl-PL"/>
        </w:rPr>
        <w:br/>
        <w:t>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IV.1.6) Przewidywana liczba wykonawców, którzy zostaną zaproszeni do udziału w postępowaniu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i/>
          <w:iCs/>
          <w:noProof w:val="0"/>
          <w:color w:val="000000"/>
          <w:sz w:val="18"/>
          <w:szCs w:val="18"/>
          <w:lang w:eastAsia="pl-PL"/>
        </w:rPr>
        <w:t>(przetarg ograniczony, negocjacje z ogłoszeniem, dialog konkurencyjny, partnerstwo innowacyjne)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Liczba wykonawców  </w:t>
      </w:r>
      <w:r w:rsidRPr="00773CFF">
        <w:rPr>
          <w:rFonts w:ascii="Tahoma" w:eastAsia="Times New Roman" w:hAnsi="Tahoma" w:cs="Tahoma"/>
          <w:noProof w:val="0"/>
          <w:color w:val="000000"/>
          <w:sz w:val="18"/>
          <w:szCs w:val="18"/>
          <w:lang w:eastAsia="pl-PL"/>
        </w:rPr>
        <w:br/>
        <w:t>Przewidywana minimalna liczba wykonawców </w:t>
      </w:r>
      <w:r w:rsidRPr="00773CFF">
        <w:rPr>
          <w:rFonts w:ascii="Tahoma" w:eastAsia="Times New Roman" w:hAnsi="Tahoma" w:cs="Tahoma"/>
          <w:noProof w:val="0"/>
          <w:color w:val="000000"/>
          <w:sz w:val="18"/>
          <w:szCs w:val="18"/>
          <w:lang w:eastAsia="pl-PL"/>
        </w:rPr>
        <w:br/>
        <w:t>Maksymalna liczba wykonawców  </w:t>
      </w:r>
      <w:r w:rsidRPr="00773CFF">
        <w:rPr>
          <w:rFonts w:ascii="Tahoma" w:eastAsia="Times New Roman" w:hAnsi="Tahoma" w:cs="Tahoma"/>
          <w:noProof w:val="0"/>
          <w:color w:val="000000"/>
          <w:sz w:val="18"/>
          <w:szCs w:val="18"/>
          <w:lang w:eastAsia="pl-PL"/>
        </w:rPr>
        <w:br/>
        <w:t>Kryteria selekcji wykonawców: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IV.1.7) Informacje na temat umowy ramowej lub dynamicznego systemu zakupów:</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Umowa ramowa będzie zawarta: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t>Czy przewiduje się ograniczenie liczby uczestników umowy ramowej: </w:t>
      </w:r>
      <w:r w:rsidRPr="00773CFF">
        <w:rPr>
          <w:rFonts w:ascii="Tahoma" w:eastAsia="Times New Roman" w:hAnsi="Tahoma" w:cs="Tahoma"/>
          <w:noProof w:val="0"/>
          <w:color w:val="000000"/>
          <w:sz w:val="18"/>
          <w:szCs w:val="18"/>
          <w:lang w:eastAsia="pl-PL"/>
        </w:rPr>
        <w:br/>
        <w:t>nie </w:t>
      </w:r>
      <w:r w:rsidRPr="00773CFF">
        <w:rPr>
          <w:rFonts w:ascii="Tahoma" w:eastAsia="Times New Roman" w:hAnsi="Tahoma" w:cs="Tahoma"/>
          <w:noProof w:val="0"/>
          <w:color w:val="000000"/>
          <w:sz w:val="18"/>
          <w:szCs w:val="18"/>
          <w:lang w:eastAsia="pl-PL"/>
        </w:rPr>
        <w:br/>
        <w:t>Informacje dodatkowe: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t>Zamówienie obejmuje ustanowienie dynamicznego systemu zakupów: </w:t>
      </w:r>
      <w:r w:rsidRPr="00773CFF">
        <w:rPr>
          <w:rFonts w:ascii="Tahoma" w:eastAsia="Times New Roman" w:hAnsi="Tahoma" w:cs="Tahoma"/>
          <w:noProof w:val="0"/>
          <w:color w:val="000000"/>
          <w:sz w:val="18"/>
          <w:szCs w:val="18"/>
          <w:lang w:eastAsia="pl-PL"/>
        </w:rPr>
        <w:br/>
        <w:t>nie </w:t>
      </w:r>
      <w:r w:rsidRPr="00773CFF">
        <w:rPr>
          <w:rFonts w:ascii="Tahoma" w:eastAsia="Times New Roman" w:hAnsi="Tahoma" w:cs="Tahoma"/>
          <w:noProof w:val="0"/>
          <w:color w:val="000000"/>
          <w:sz w:val="18"/>
          <w:szCs w:val="18"/>
          <w:lang w:eastAsia="pl-PL"/>
        </w:rPr>
        <w:br/>
        <w:t>Informacje dodatkowe: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t>W ramach umowy ramowej/dynamicznego systemu zakupów dopuszcza się złożenie ofert w formie katalogów elektronicznych: </w:t>
      </w:r>
      <w:r w:rsidRPr="00773CFF">
        <w:rPr>
          <w:rFonts w:ascii="Tahoma" w:eastAsia="Times New Roman" w:hAnsi="Tahoma" w:cs="Tahoma"/>
          <w:noProof w:val="0"/>
          <w:color w:val="000000"/>
          <w:sz w:val="18"/>
          <w:szCs w:val="18"/>
          <w:lang w:eastAsia="pl-PL"/>
        </w:rPr>
        <w:br/>
        <w:t>nie </w:t>
      </w:r>
      <w:r w:rsidRPr="00773CFF">
        <w:rPr>
          <w:rFonts w:ascii="Tahoma" w:eastAsia="Times New Roman" w:hAnsi="Tahoma" w:cs="Tahoma"/>
          <w:noProof w:val="0"/>
          <w:color w:val="000000"/>
          <w:sz w:val="18"/>
          <w:szCs w:val="18"/>
          <w:lang w:eastAsia="pl-PL"/>
        </w:rPr>
        <w:br/>
        <w:t>Przewiduje się pobranie ze złożonych katalogów elektronicznych informacji potrzebnych do sporządzenia ofert w ramach umowy ramowej/dynamicznego systemu zakupów: </w:t>
      </w:r>
      <w:r w:rsidRPr="00773CFF">
        <w:rPr>
          <w:rFonts w:ascii="Tahoma" w:eastAsia="Times New Roman" w:hAnsi="Tahoma" w:cs="Tahoma"/>
          <w:noProof w:val="0"/>
          <w:color w:val="000000"/>
          <w:sz w:val="18"/>
          <w:szCs w:val="18"/>
          <w:lang w:eastAsia="pl-PL"/>
        </w:rPr>
        <w:br/>
        <w:t>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IV.1.8) Aukcja elektroniczna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Przewidziane jest przeprowadzenie aukcji elektronicznej </w:t>
      </w:r>
      <w:r w:rsidRPr="00773CFF">
        <w:rPr>
          <w:rFonts w:ascii="Tahoma" w:eastAsia="Times New Roman" w:hAnsi="Tahoma" w:cs="Tahoma"/>
          <w:i/>
          <w:iCs/>
          <w:noProof w:val="0"/>
          <w:color w:val="000000"/>
          <w:sz w:val="18"/>
          <w:szCs w:val="18"/>
          <w:lang w:eastAsia="pl-PL"/>
        </w:rPr>
        <w:t>(przetarg nieograniczony, przetarg ograniczony, negocjacje z ogłoszeniem) </w:t>
      </w:r>
      <w:r w:rsidRPr="00773CFF">
        <w:rPr>
          <w:rFonts w:ascii="Tahoma" w:eastAsia="Times New Roman" w:hAnsi="Tahoma" w:cs="Tahoma"/>
          <w:noProof w:val="0"/>
          <w:color w:val="000000"/>
          <w:sz w:val="18"/>
          <w:szCs w:val="18"/>
          <w:lang w:eastAsia="pl-PL"/>
        </w:rPr>
        <w:t>nie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Należy wskazać elementy, których wartości będą przedmiotem aukcji elektronicznej: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Przewiduje się ograniczenia co do przedstawionych wartości, wynikające z opisu przedmiotu zamówienia:</w:t>
      </w:r>
      <w:r w:rsidRPr="00773CFF">
        <w:rPr>
          <w:rFonts w:ascii="Tahoma" w:eastAsia="Times New Roman" w:hAnsi="Tahoma" w:cs="Tahoma"/>
          <w:noProof w:val="0"/>
          <w:color w:val="000000"/>
          <w:sz w:val="18"/>
          <w:szCs w:val="18"/>
          <w:lang w:eastAsia="pl-PL"/>
        </w:rPr>
        <w:br/>
        <w:t>nie </w:t>
      </w:r>
      <w:r w:rsidRPr="00773CFF">
        <w:rPr>
          <w:rFonts w:ascii="Tahoma" w:eastAsia="Times New Roman" w:hAnsi="Tahoma" w:cs="Tahoma"/>
          <w:noProof w:val="0"/>
          <w:color w:val="000000"/>
          <w:sz w:val="18"/>
          <w:szCs w:val="18"/>
          <w:lang w:eastAsia="pl-PL"/>
        </w:rPr>
        <w:br/>
        <w:t>Należy podać, które informacje zostaną udostępnione wykonawcom w trakcie aukcji elektronicznej oraz jaki będzie termin ich udostępnienia: </w:t>
      </w:r>
      <w:r w:rsidRPr="00773CFF">
        <w:rPr>
          <w:rFonts w:ascii="Tahoma" w:eastAsia="Times New Roman" w:hAnsi="Tahoma" w:cs="Tahoma"/>
          <w:noProof w:val="0"/>
          <w:color w:val="000000"/>
          <w:sz w:val="18"/>
          <w:szCs w:val="18"/>
          <w:lang w:eastAsia="pl-PL"/>
        </w:rPr>
        <w:br/>
        <w:t>Informacje dotyczące przebiegu aukcji elektronicznej: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lastRenderedPageBreak/>
        <w:t>Jaki jest przewidziany sposób postępowania w toku aukcji elektronicznej i jakie będą warunki, na jakich wykonawcy będą mogli licytować (minimalne wysokości postąpień): </w:t>
      </w:r>
      <w:r w:rsidRPr="00773CFF">
        <w:rPr>
          <w:rFonts w:ascii="Tahoma" w:eastAsia="Times New Roman" w:hAnsi="Tahoma" w:cs="Tahoma"/>
          <w:noProof w:val="0"/>
          <w:color w:val="000000"/>
          <w:sz w:val="18"/>
          <w:szCs w:val="18"/>
          <w:lang w:eastAsia="pl-PL"/>
        </w:rPr>
        <w:br/>
        <w:t>Informacje dotyczące wykorzystywanego sprzętu elektronicznego, rozwiązań i specyfikacji technicznych w zakresie połączeń: </w:t>
      </w:r>
      <w:r w:rsidRPr="00773CFF">
        <w:rPr>
          <w:rFonts w:ascii="Tahoma" w:eastAsia="Times New Roman" w:hAnsi="Tahoma" w:cs="Tahoma"/>
          <w:noProof w:val="0"/>
          <w:color w:val="000000"/>
          <w:sz w:val="18"/>
          <w:szCs w:val="18"/>
          <w:lang w:eastAsia="pl-PL"/>
        </w:rPr>
        <w:br/>
        <w:t>Wymagania dotyczące rejestracji i identyfikacji wykonawców w aukcji elektronicznej: </w:t>
      </w:r>
      <w:r w:rsidRPr="00773CFF">
        <w:rPr>
          <w:rFonts w:ascii="Tahoma" w:eastAsia="Times New Roman" w:hAnsi="Tahoma" w:cs="Tahoma"/>
          <w:noProof w:val="0"/>
          <w:color w:val="000000"/>
          <w:sz w:val="18"/>
          <w:szCs w:val="18"/>
          <w:lang w:eastAsia="pl-PL"/>
        </w:rPr>
        <w:br/>
        <w:t>Informacje o liczbie etapów aukcji elektronicznej i czasie ich trwania:</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etap nr</w:t>
            </w: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czas trwania etapu</w:t>
            </w:r>
          </w:p>
        </w:tc>
      </w:tr>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0"/>
                <w:szCs w:val="20"/>
                <w:lang w:eastAsia="pl-PL"/>
              </w:rPr>
            </w:pPr>
          </w:p>
        </w:tc>
      </w:tr>
    </w:tbl>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t>Czy wykonawcy, którzy nie złożyli nowych postąpień, zostaną zakwalifikowani do następnego etapu: nie </w:t>
      </w:r>
      <w:r w:rsidRPr="00773CFF">
        <w:rPr>
          <w:rFonts w:ascii="Tahoma" w:eastAsia="Times New Roman" w:hAnsi="Tahoma" w:cs="Tahoma"/>
          <w:noProof w:val="0"/>
          <w:color w:val="000000"/>
          <w:sz w:val="18"/>
          <w:szCs w:val="18"/>
          <w:lang w:eastAsia="pl-PL"/>
        </w:rPr>
        <w:br/>
        <w:t>Warunki zamknięcia aukcji elektronicznej: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IV.2) KRYTERIA OCENY OFERT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IV.2.1) Kryteria oceny ofert: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1"/>
        <w:gridCol w:w="1049"/>
      </w:tblGrid>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i/>
                <w:iCs/>
                <w:noProof w:val="0"/>
                <w:sz w:val="24"/>
                <w:szCs w:val="24"/>
                <w:lang w:eastAsia="pl-PL"/>
              </w:rPr>
              <w:t>Kryteria</w:t>
            </w: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i/>
                <w:iCs/>
                <w:noProof w:val="0"/>
                <w:sz w:val="24"/>
                <w:szCs w:val="24"/>
                <w:lang w:eastAsia="pl-PL"/>
              </w:rPr>
              <w:t>Znaczenie</w:t>
            </w:r>
          </w:p>
        </w:tc>
      </w:tr>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Cena</w:t>
            </w: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60</w:t>
            </w:r>
          </w:p>
        </w:tc>
      </w:tr>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Przedłużenie gwarancji</w:t>
            </w: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40</w:t>
            </w:r>
          </w:p>
        </w:tc>
      </w:tr>
    </w:tbl>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 xml:space="preserve">IV.2.3) Zastosowanie procedury, o której mowa w art. 24aa ust. 1 ustawy </w:t>
      </w:r>
      <w:proofErr w:type="spellStart"/>
      <w:r w:rsidRPr="00773CFF">
        <w:rPr>
          <w:rFonts w:ascii="Tahoma" w:eastAsia="Times New Roman" w:hAnsi="Tahoma" w:cs="Tahoma"/>
          <w:b/>
          <w:bCs/>
          <w:noProof w:val="0"/>
          <w:color w:val="000000"/>
          <w:sz w:val="18"/>
          <w:szCs w:val="18"/>
          <w:lang w:eastAsia="pl-PL"/>
        </w:rPr>
        <w:t>Pzp</w:t>
      </w:r>
      <w:proofErr w:type="spellEnd"/>
      <w:r w:rsidRPr="00773CFF">
        <w:rPr>
          <w:rFonts w:ascii="Tahoma" w:eastAsia="Times New Roman" w:hAnsi="Tahoma" w:cs="Tahoma"/>
          <w:b/>
          <w:bCs/>
          <w:noProof w:val="0"/>
          <w:color w:val="000000"/>
          <w:sz w:val="18"/>
          <w:szCs w:val="18"/>
          <w:lang w:eastAsia="pl-PL"/>
        </w:rPr>
        <w:t> </w:t>
      </w:r>
      <w:r w:rsidRPr="00773CFF">
        <w:rPr>
          <w:rFonts w:ascii="Tahoma" w:eastAsia="Times New Roman" w:hAnsi="Tahoma" w:cs="Tahoma"/>
          <w:noProof w:val="0"/>
          <w:color w:val="000000"/>
          <w:sz w:val="18"/>
          <w:szCs w:val="18"/>
          <w:lang w:eastAsia="pl-PL"/>
        </w:rPr>
        <w:t>(przetarg nieograniczony) </w:t>
      </w:r>
      <w:r w:rsidRPr="00773CFF">
        <w:rPr>
          <w:rFonts w:ascii="Tahoma" w:eastAsia="Times New Roman" w:hAnsi="Tahoma" w:cs="Tahoma"/>
          <w:noProof w:val="0"/>
          <w:color w:val="000000"/>
          <w:sz w:val="18"/>
          <w:szCs w:val="18"/>
          <w:lang w:eastAsia="pl-PL"/>
        </w:rPr>
        <w:br/>
        <w:t>tak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IV.3) Negocjacje z ogłoszeniem, dialog konkurencyjny, partnerstwo innowacyjne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IV.3.1) Informacje na temat negocjacji z ogłoszeniem</w:t>
      </w:r>
      <w:r w:rsidRPr="00773CFF">
        <w:rPr>
          <w:rFonts w:ascii="Tahoma" w:eastAsia="Times New Roman" w:hAnsi="Tahoma" w:cs="Tahoma"/>
          <w:noProof w:val="0"/>
          <w:color w:val="000000"/>
          <w:sz w:val="18"/>
          <w:szCs w:val="18"/>
          <w:lang w:eastAsia="pl-PL"/>
        </w:rPr>
        <w:br/>
        <w:t>Minimalne wymagania, które muszą spełniać wszystkie oferty: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t>Przewidziane jest zastrzeżenie prawa do udzielenia zamówienia na podstawie ofert wstępnych bez przeprowadzenia negocjacji nie </w:t>
      </w:r>
      <w:r w:rsidRPr="00773CFF">
        <w:rPr>
          <w:rFonts w:ascii="Tahoma" w:eastAsia="Times New Roman" w:hAnsi="Tahoma" w:cs="Tahoma"/>
          <w:noProof w:val="0"/>
          <w:color w:val="000000"/>
          <w:sz w:val="18"/>
          <w:szCs w:val="18"/>
          <w:lang w:eastAsia="pl-PL"/>
        </w:rPr>
        <w:br/>
        <w:t>Przewidziany jest podział negocjacji na etapy w celu ograniczenia liczby ofert: nie </w:t>
      </w:r>
      <w:r w:rsidRPr="00773CFF">
        <w:rPr>
          <w:rFonts w:ascii="Tahoma" w:eastAsia="Times New Roman" w:hAnsi="Tahoma" w:cs="Tahoma"/>
          <w:noProof w:val="0"/>
          <w:color w:val="000000"/>
          <w:sz w:val="18"/>
          <w:szCs w:val="18"/>
          <w:lang w:eastAsia="pl-PL"/>
        </w:rPr>
        <w:br/>
        <w:t>Należy podać informacje na temat etapów negocjacji (w tym liczbę etapów):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t>Informacje dodatkowe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IV.3.2) Informacje na temat dialogu konkurencyjnego</w:t>
      </w:r>
      <w:r w:rsidRPr="00773CFF">
        <w:rPr>
          <w:rFonts w:ascii="Tahoma" w:eastAsia="Times New Roman" w:hAnsi="Tahoma" w:cs="Tahoma"/>
          <w:noProof w:val="0"/>
          <w:color w:val="000000"/>
          <w:sz w:val="18"/>
          <w:szCs w:val="18"/>
          <w:lang w:eastAsia="pl-PL"/>
        </w:rPr>
        <w:br/>
        <w:t>Opis potrzeb i wymagań zamawiającego lub informacja o sposobie uzyskania tego opisu: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t>Wstępny harmonogram postępowania: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t>Podział dialogu na etapy w celu ograniczenia liczby rozwiązań: nie </w:t>
      </w:r>
      <w:r w:rsidRPr="00773CFF">
        <w:rPr>
          <w:rFonts w:ascii="Tahoma" w:eastAsia="Times New Roman" w:hAnsi="Tahoma" w:cs="Tahoma"/>
          <w:noProof w:val="0"/>
          <w:color w:val="000000"/>
          <w:sz w:val="18"/>
          <w:szCs w:val="18"/>
          <w:lang w:eastAsia="pl-PL"/>
        </w:rPr>
        <w:br/>
        <w:t>Należy podać informacje na temat etapów dialogu: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t>Informacje dodatkowe: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IV.3.3) Informacje na temat partnerstwa innowacyjnego</w:t>
      </w:r>
      <w:r w:rsidRPr="00773CFF">
        <w:rPr>
          <w:rFonts w:ascii="Tahoma" w:eastAsia="Times New Roman" w:hAnsi="Tahoma" w:cs="Tahoma"/>
          <w:noProof w:val="0"/>
          <w:color w:val="000000"/>
          <w:sz w:val="18"/>
          <w:szCs w:val="18"/>
          <w:lang w:eastAsia="pl-PL"/>
        </w:rPr>
        <w:br/>
        <w:t>Elementy opisu przedmiotu zamówienia definiujące minimalne wymagania, którym muszą odpowiadać wszystkie oferty: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773CFF">
        <w:rPr>
          <w:rFonts w:ascii="Tahoma" w:eastAsia="Times New Roman" w:hAnsi="Tahoma" w:cs="Tahoma"/>
          <w:noProof w:val="0"/>
          <w:color w:val="000000"/>
          <w:sz w:val="18"/>
          <w:szCs w:val="18"/>
          <w:lang w:eastAsia="pl-PL"/>
        </w:rPr>
        <w:br/>
        <w:t>nie </w:t>
      </w:r>
      <w:r w:rsidRPr="00773CFF">
        <w:rPr>
          <w:rFonts w:ascii="Tahoma" w:eastAsia="Times New Roman" w:hAnsi="Tahoma" w:cs="Tahoma"/>
          <w:noProof w:val="0"/>
          <w:color w:val="000000"/>
          <w:sz w:val="18"/>
          <w:szCs w:val="18"/>
          <w:lang w:eastAsia="pl-PL"/>
        </w:rPr>
        <w:br/>
        <w:t>Informacje dodatkowe: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IV.4) Licytacja elektroniczna </w:t>
      </w:r>
      <w:r w:rsidRPr="00773CFF">
        <w:rPr>
          <w:rFonts w:ascii="Tahoma" w:eastAsia="Times New Roman" w:hAnsi="Tahoma" w:cs="Tahoma"/>
          <w:noProof w:val="0"/>
          <w:color w:val="000000"/>
          <w:sz w:val="18"/>
          <w:szCs w:val="18"/>
          <w:lang w:eastAsia="pl-PL"/>
        </w:rPr>
        <w:br/>
        <w:t>Adres strony internetowej, na której będzie prowadzona licytacja elektroniczna: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Adres strony internetowej, na której jest dostępny opis przedmiotu zamówienia w licytacji elektronicznej: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lastRenderedPageBreak/>
        <w:t>Wymagania dotyczące rejestracji i identyfikacji wykonawców w licytacji elektronicznej, w tym wymagania techniczne urządzeń informatycznych: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Sposób postępowania w toku licytacji elektronicznej, w tym określenie minimalnych wysokości postąpień: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Informacje o liczbie etapów licytacji elektronicznej i czasie ich trwania:</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etap nr</w:t>
            </w: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czas trwania etapu</w:t>
            </w:r>
          </w:p>
        </w:tc>
      </w:tr>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0"/>
                <w:szCs w:val="20"/>
                <w:lang w:eastAsia="pl-PL"/>
              </w:rPr>
            </w:pPr>
          </w:p>
        </w:tc>
      </w:tr>
    </w:tbl>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t>Wykonawcy, którzy nie złożyli nowych postąpień, zostaną zakwalifikowani do następnego etapu: nie</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Termin otwarcia licytacji elektronicznej: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t>Termin i warunki zamknięcia licytacji elektronicznej: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t>Istotne dla stron postanowienia, które zostaną wprowadzone do treści zawieranej umowy w sprawie zamówienia publicznego, albo ogólne warunki umowy, albo wzór umowy: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t>Wymagania dotyczące zabezpieczenia należytego wykonania umowy: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t>Informacje dodatkowe: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IV.5) ZMIANA UMOWY</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Przewiduje się istotne zmiany postanowień zawartej umowy w stosunku do treści oferty, na podstawie której dokonano wyboru wykonawcy:</w:t>
      </w:r>
      <w:r w:rsidRPr="00773CFF">
        <w:rPr>
          <w:rFonts w:ascii="Tahoma" w:eastAsia="Times New Roman" w:hAnsi="Tahoma" w:cs="Tahoma"/>
          <w:noProof w:val="0"/>
          <w:color w:val="000000"/>
          <w:sz w:val="18"/>
          <w:szCs w:val="18"/>
          <w:lang w:eastAsia="pl-PL"/>
        </w:rPr>
        <w:t> tak </w:t>
      </w:r>
      <w:r w:rsidRPr="00773CFF">
        <w:rPr>
          <w:rFonts w:ascii="Tahoma" w:eastAsia="Times New Roman" w:hAnsi="Tahoma" w:cs="Tahoma"/>
          <w:noProof w:val="0"/>
          <w:color w:val="000000"/>
          <w:sz w:val="18"/>
          <w:szCs w:val="18"/>
          <w:lang w:eastAsia="pl-PL"/>
        </w:rPr>
        <w:br/>
        <w:t>Należy wskazać zakres, charakter zmian oraz warunki wprowadzenia zmian: </w:t>
      </w:r>
      <w:r w:rsidRPr="00773CFF">
        <w:rPr>
          <w:rFonts w:ascii="Tahoma" w:eastAsia="Times New Roman" w:hAnsi="Tahoma" w:cs="Tahoma"/>
          <w:noProof w:val="0"/>
          <w:color w:val="000000"/>
          <w:sz w:val="18"/>
          <w:szCs w:val="18"/>
          <w:lang w:eastAsia="pl-PL"/>
        </w:rPr>
        <w:br/>
        <w:t>Zamawiający zgodnie z art. 144 ust. 1 ustawy przewiduje możliwość dokonywania zmian w treści zawartej umowy w stosunku do treści oferty w zakresie: 1) Terminu realizacji zamówienia i przedmiotu zamówienia – termin i przedmiot zamówienia może ulec zmianie w następujących przypadkach: a) wystąpi np. brak na rynku dostępnych materiałów lub urządzeń, oferowanych w ofercie Wykonawcy, które mogą być zastąpione innymi materiałami lub urządzeniami spełniającymi wymagania Zamawiającego określone w SIWZ. Zamienne materiały lub urządzenia zostaną ustalone przed ich realizacją w zatwierdzonym przez Zamawiającego protokole konieczności, z zastrzeżeniem nieprzekraczalności ceny ofertowej, która będzie stanowić maksymalną graniczną kwotę umówionego wynagrodzenia, b) gdy nastąpi zmiana powszechnie obowiązujących przepisów prawa w zakresie mającym wpływ na realizację przedmiotu zamówienia, c) gdy konieczność wprowadzenia zmian będzie następstwem zmian wprowadzonych w umowach pomiędzy Zamawiającym, a inną niż Wykonawca stroną, w szczególności Władzą Wdrażającą, a także innymi instytucjami, które na podstawie przepisów prawa mogą wpływać na realizację zamówienia, d) gdy konieczność wprowadzenia zmian będzie następstwem zmian wytycznych dotyczących Programu Operacyjnego Innowacyjna Gospodarka lub wytycznych i zaleceń Władzą Wdrażającą, e) zaistnieje przerwa w realizacji zamówienia z przyczyn niezależnych od Wykonawcy, w szczególności działania siły wyższej, wywołane przez czynniki zewnętrzne, które uniemożliwiłyby terminowe wykonanie zobowiązań. Strony zobowiązuję się do ustalenia odpowiednio zmienionego terminu wykonania przedmiotu zamówienia o okres odpowiadający okresowi zaistniałej przerwy, f) W razie wystąpienia uzasadnionych okoliczności wymagających zmiany umowy ze względu na konieczność przestrzegania zasady oszczędności i racjonalności wydatkowania środków publicznych - nieprzewidzianych w trakcie zawierania umowy. 2) W zakresie podwykonawstwa (o ile zostanie przewidziane w ofercie Wykonawcy) – w uzasadnionych przypadkach powierzenie Podwykonawcom innej części prac niż wskazana w ofercie Wykonawcy za uprzednią zgodą Zamawiającego. 3) W zakresie lokalizacji świadczenia usługi w przypadku zmiany lub przeprowadzki beneficjenta ostatecznego projektu w ramach granic administracyjnych gminy. Forma zmian umowy: pod rygorem nieważności wyłącznie w formie pisemnej, w postaci aneksu do umowy.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IV.6) INFORMACJE ADMINISTRACYJNE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IV.6.1) Sposób udostępniania informacji o charakterze poufnym </w:t>
      </w:r>
      <w:r w:rsidRPr="00773CFF">
        <w:rPr>
          <w:rFonts w:ascii="Tahoma" w:eastAsia="Times New Roman" w:hAnsi="Tahoma" w:cs="Tahoma"/>
          <w:i/>
          <w:iCs/>
          <w:noProof w:val="0"/>
          <w:color w:val="000000"/>
          <w:sz w:val="18"/>
          <w:szCs w:val="18"/>
          <w:lang w:eastAsia="pl-PL"/>
        </w:rPr>
        <w:t>(jeżeli dotyczy):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Środki służące ochronie informacji o charakterze poufnym</w:t>
      </w:r>
      <w:r w:rsidRPr="00773CFF">
        <w:rPr>
          <w:rFonts w:ascii="Tahoma" w:eastAsia="Times New Roman" w:hAnsi="Tahoma" w:cs="Tahoma"/>
          <w:noProof w:val="0"/>
          <w:color w:val="000000"/>
          <w:sz w:val="18"/>
          <w:szCs w:val="18"/>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IV.6.2) Termin składania ofert lub wniosków o dopuszczenie do udziału w postępowaniu: </w:t>
      </w:r>
      <w:r w:rsidRPr="00773CFF">
        <w:rPr>
          <w:rFonts w:ascii="Tahoma" w:eastAsia="Times New Roman" w:hAnsi="Tahoma" w:cs="Tahoma"/>
          <w:noProof w:val="0"/>
          <w:color w:val="000000"/>
          <w:sz w:val="18"/>
          <w:szCs w:val="18"/>
          <w:lang w:eastAsia="pl-PL"/>
        </w:rPr>
        <w:br/>
        <w:t>Data: 18/11/2016, godzina: 12:00, </w:t>
      </w:r>
      <w:r w:rsidRPr="00773CFF">
        <w:rPr>
          <w:rFonts w:ascii="Tahoma" w:eastAsia="Times New Roman" w:hAnsi="Tahoma" w:cs="Tahoma"/>
          <w:noProof w:val="0"/>
          <w:color w:val="000000"/>
          <w:sz w:val="18"/>
          <w:szCs w:val="18"/>
          <w:lang w:eastAsia="pl-PL"/>
        </w:rPr>
        <w:br/>
        <w:t>Skrócenie terminu składania wniosków, ze względu na pilną potrzebę udzielenia zamówienia (przetarg nieograniczony, przetarg ograniczony, negocjacje z ogłoszeniem): </w:t>
      </w:r>
      <w:r w:rsidRPr="00773CFF">
        <w:rPr>
          <w:rFonts w:ascii="Tahoma" w:eastAsia="Times New Roman" w:hAnsi="Tahoma" w:cs="Tahoma"/>
          <w:noProof w:val="0"/>
          <w:color w:val="000000"/>
          <w:sz w:val="18"/>
          <w:szCs w:val="18"/>
          <w:lang w:eastAsia="pl-PL"/>
        </w:rPr>
        <w:br/>
        <w:t>nie </w:t>
      </w:r>
      <w:r w:rsidRPr="00773CFF">
        <w:rPr>
          <w:rFonts w:ascii="Tahoma" w:eastAsia="Times New Roman" w:hAnsi="Tahoma" w:cs="Tahoma"/>
          <w:noProof w:val="0"/>
          <w:color w:val="000000"/>
          <w:sz w:val="18"/>
          <w:szCs w:val="18"/>
          <w:lang w:eastAsia="pl-PL"/>
        </w:rPr>
        <w:br/>
        <w:t>Wskazać powody: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noProof w:val="0"/>
          <w:color w:val="000000"/>
          <w:sz w:val="18"/>
          <w:szCs w:val="18"/>
          <w:lang w:eastAsia="pl-PL"/>
        </w:rPr>
        <w:lastRenderedPageBreak/>
        <w:br/>
        <w:t>Język lub języki, w jakich mogą być sporządzane oferty lub wnioski o dopuszczenie do udziału w postępowaniu </w:t>
      </w:r>
      <w:r w:rsidRPr="00773CFF">
        <w:rPr>
          <w:rFonts w:ascii="Tahoma" w:eastAsia="Times New Roman" w:hAnsi="Tahoma" w:cs="Tahoma"/>
          <w:noProof w:val="0"/>
          <w:color w:val="000000"/>
          <w:sz w:val="18"/>
          <w:szCs w:val="18"/>
          <w:lang w:eastAsia="pl-PL"/>
        </w:rPr>
        <w:br/>
        <w:t>&gt; polski</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IV.6.3) Termin związania ofertą: </w:t>
      </w:r>
      <w:r w:rsidRPr="00773CFF">
        <w:rPr>
          <w:rFonts w:ascii="Tahoma" w:eastAsia="Times New Roman" w:hAnsi="Tahoma" w:cs="Tahoma"/>
          <w:noProof w:val="0"/>
          <w:color w:val="000000"/>
          <w:sz w:val="18"/>
          <w:szCs w:val="18"/>
          <w:lang w:eastAsia="pl-PL"/>
        </w:rPr>
        <w:t>okres w dniach: 30 (od ostatecznego terminu składania ofert)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73CFF">
        <w:rPr>
          <w:rFonts w:ascii="Tahoma" w:eastAsia="Times New Roman" w:hAnsi="Tahoma" w:cs="Tahoma"/>
          <w:noProof w:val="0"/>
          <w:color w:val="000000"/>
          <w:sz w:val="18"/>
          <w:szCs w:val="18"/>
          <w:lang w:eastAsia="pl-PL"/>
        </w:rPr>
        <w:t> tak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73CFF">
        <w:rPr>
          <w:rFonts w:ascii="Tahoma" w:eastAsia="Times New Roman" w:hAnsi="Tahoma" w:cs="Tahoma"/>
          <w:noProof w:val="0"/>
          <w:color w:val="000000"/>
          <w:sz w:val="18"/>
          <w:szCs w:val="18"/>
          <w:lang w:eastAsia="pl-PL"/>
        </w:rPr>
        <w:t> nie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IV.6.6) Informacje dodatkowe:</w:t>
      </w:r>
      <w:r w:rsidRPr="00773CFF">
        <w:rPr>
          <w:rFonts w:ascii="Tahoma" w:eastAsia="Times New Roman" w:hAnsi="Tahoma" w:cs="Tahoma"/>
          <w:noProof w:val="0"/>
          <w:color w:val="000000"/>
          <w:sz w:val="18"/>
          <w:szCs w:val="18"/>
          <w:lang w:eastAsia="pl-PL"/>
        </w:rPr>
        <w:br/>
        <w:t xml:space="preserve">Otwarcie ofert nastąpi w Urzędzie Gminy w </w:t>
      </w:r>
      <w:proofErr w:type="spellStart"/>
      <w:r w:rsidRPr="00773CFF">
        <w:rPr>
          <w:rFonts w:ascii="Tahoma" w:eastAsia="Times New Roman" w:hAnsi="Tahoma" w:cs="Tahoma"/>
          <w:noProof w:val="0"/>
          <w:color w:val="000000"/>
          <w:sz w:val="18"/>
          <w:szCs w:val="18"/>
          <w:lang w:eastAsia="pl-PL"/>
        </w:rPr>
        <w:t>Jedlni-Letnisko</w:t>
      </w:r>
      <w:proofErr w:type="spellEnd"/>
      <w:r w:rsidRPr="00773CFF">
        <w:rPr>
          <w:rFonts w:ascii="Tahoma" w:eastAsia="Times New Roman" w:hAnsi="Tahoma" w:cs="Tahoma"/>
          <w:noProof w:val="0"/>
          <w:color w:val="000000"/>
          <w:sz w:val="18"/>
          <w:szCs w:val="18"/>
          <w:lang w:eastAsia="pl-PL"/>
        </w:rPr>
        <w:t>, ul. Radomska 43, 26-630 Jedlnia-Letnisko, pok. 120 /sala konferencyjna/ dnia 18.11.2016 roku, godz. 12.30.</w:t>
      </w:r>
    </w:p>
    <w:p w:rsidR="00773CFF" w:rsidRPr="00773CFF" w:rsidRDefault="00773CFF" w:rsidP="00773CFF">
      <w:pPr>
        <w:shd w:val="clear" w:color="auto" w:fill="FFFFFF"/>
        <w:spacing w:after="0" w:line="240" w:lineRule="auto"/>
        <w:jc w:val="center"/>
        <w:rPr>
          <w:rFonts w:ascii="Tahoma" w:eastAsia="Times New Roman" w:hAnsi="Tahoma" w:cs="Tahoma"/>
          <w:b/>
          <w:bCs/>
          <w:noProof w:val="0"/>
          <w:color w:val="000000"/>
          <w:sz w:val="27"/>
          <w:szCs w:val="27"/>
          <w:lang w:eastAsia="pl-PL"/>
        </w:rPr>
      </w:pPr>
      <w:r w:rsidRPr="00773CFF">
        <w:rPr>
          <w:rFonts w:ascii="Tahoma" w:eastAsia="Times New Roman" w:hAnsi="Tahoma" w:cs="Tahoma"/>
          <w:b/>
          <w:bCs/>
          <w:noProof w:val="0"/>
          <w:color w:val="000000"/>
          <w:sz w:val="27"/>
          <w:szCs w:val="27"/>
          <w:u w:val="single"/>
          <w:lang w:eastAsia="pl-PL"/>
        </w:rPr>
        <w:t>ZAŁĄCZNIK I - INFORMACJE DOTYCZĄCE OFERT CZĘŚCIOWYCH</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Część nr: </w:t>
      </w:r>
      <w:r w:rsidRPr="00773CFF">
        <w:rPr>
          <w:rFonts w:ascii="Tahoma" w:eastAsia="Times New Roman" w:hAnsi="Tahoma" w:cs="Tahoma"/>
          <w:noProof w:val="0"/>
          <w:color w:val="000000"/>
          <w:sz w:val="18"/>
          <w:szCs w:val="18"/>
          <w:lang w:eastAsia="pl-PL"/>
        </w:rPr>
        <w:t>1    </w:t>
      </w:r>
      <w:r w:rsidRPr="00773CFF">
        <w:rPr>
          <w:rFonts w:ascii="Tahoma" w:eastAsia="Times New Roman" w:hAnsi="Tahoma" w:cs="Tahoma"/>
          <w:b/>
          <w:bCs/>
          <w:noProof w:val="0"/>
          <w:color w:val="000000"/>
          <w:sz w:val="18"/>
          <w:szCs w:val="18"/>
          <w:lang w:eastAsia="pl-PL"/>
        </w:rPr>
        <w:t>Nazwa: </w:t>
      </w:r>
      <w:r w:rsidRPr="00773CFF">
        <w:rPr>
          <w:rFonts w:ascii="Tahoma" w:eastAsia="Times New Roman" w:hAnsi="Tahoma" w:cs="Tahoma"/>
          <w:noProof w:val="0"/>
          <w:color w:val="000000"/>
          <w:sz w:val="18"/>
          <w:szCs w:val="18"/>
          <w:lang w:eastAsia="pl-PL"/>
        </w:rPr>
        <w:t>DOSTAWA POMOCY DYDAKTYCZNYCH DO ZESPOŁU SZKÓŁ OGÓLNOKSZTAŁCĄCYCH W NATOLINIE I MYŚLISZEWICACH</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1) Krótki opis przedmiotu zamówienia </w:t>
      </w:r>
      <w:r w:rsidRPr="00773CFF">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w:t>
      </w:r>
      <w:r w:rsidRPr="00773CFF">
        <w:rPr>
          <w:rFonts w:ascii="Tahoma" w:eastAsia="Times New Roman" w:hAnsi="Tahoma" w:cs="Tahoma"/>
          <w:b/>
          <w:bCs/>
          <w:noProof w:val="0"/>
          <w:color w:val="000000"/>
          <w:sz w:val="18"/>
          <w:szCs w:val="18"/>
          <w:lang w:eastAsia="pl-PL"/>
        </w:rPr>
        <w:t xml:space="preserve"> a w przypadku partnerstwa innowacyjnego - określenie zapotrzebowania na innowacyjny produkt, usługę lub roboty </w:t>
      </w:r>
      <w:proofErr w:type="spellStart"/>
      <w:r w:rsidRPr="00773CFF">
        <w:rPr>
          <w:rFonts w:ascii="Tahoma" w:eastAsia="Times New Roman" w:hAnsi="Tahoma" w:cs="Tahoma"/>
          <w:b/>
          <w:bCs/>
          <w:noProof w:val="0"/>
          <w:color w:val="000000"/>
          <w:sz w:val="18"/>
          <w:szCs w:val="18"/>
          <w:lang w:eastAsia="pl-PL"/>
        </w:rPr>
        <w:t>budowlane:</w:t>
      </w:r>
      <w:r w:rsidRPr="00773CFF">
        <w:rPr>
          <w:rFonts w:ascii="Tahoma" w:eastAsia="Times New Roman" w:hAnsi="Tahoma" w:cs="Tahoma"/>
          <w:noProof w:val="0"/>
          <w:color w:val="000000"/>
          <w:sz w:val="18"/>
          <w:szCs w:val="18"/>
          <w:lang w:eastAsia="pl-PL"/>
        </w:rPr>
        <w:t>Przedmiotem</w:t>
      </w:r>
      <w:proofErr w:type="spellEnd"/>
      <w:r w:rsidRPr="00773CFF">
        <w:rPr>
          <w:rFonts w:ascii="Tahoma" w:eastAsia="Times New Roman" w:hAnsi="Tahoma" w:cs="Tahoma"/>
          <w:noProof w:val="0"/>
          <w:color w:val="000000"/>
          <w:sz w:val="18"/>
          <w:szCs w:val="18"/>
          <w:lang w:eastAsia="pl-PL"/>
        </w:rPr>
        <w:t xml:space="preserve"> zamówienia w tej części jest dostawa pomocy dydaktycznych w ramach projektu pn. "Równe szanse dla wszystkich” realizowanego w ramach Działania 10.1 "Kształcenie i rozwój dzieci i młodzieży", Poddziałania 10.1.1 "Edukacja ogólna (w tym w szkołach zawodowych)", współfinansowanego z Europejskiego Funduszu Społecznego w ramach Regionalnego Programu Operacyjnego Województwa Mazowieckiego na lata 2014 - 2020 do dwóch szkół: Zespołu Szkół Ogólnokształcących w Natolinie i Zespołu Szkół Ogólnokształcących w Myśliszewicach. Szczegółowy opis przedmiotu zamówienia stanowi załącznik nr 5a do SIWZ. Przedmiotem zamówienia jest 61 pomocy dydaktycznych dla Zespołu Szkół Ogólnokształcących w Natolinie i 67 pomocy dydaktycznych dla Zespołu Szkół Ogólnokształcących w Myśliszewicach. Są to m.in. zestawy do doświadczeń z chemii i fizyki, programy komputerowe, gry językowe, mapy. Wymagania w zakresie innych cech: 1 Wszystkie </w:t>
      </w:r>
      <w:proofErr w:type="spellStart"/>
      <w:r w:rsidRPr="00773CFF">
        <w:rPr>
          <w:rFonts w:ascii="Tahoma" w:eastAsia="Times New Roman" w:hAnsi="Tahoma" w:cs="Tahoma"/>
          <w:noProof w:val="0"/>
          <w:color w:val="000000"/>
          <w:sz w:val="18"/>
          <w:szCs w:val="18"/>
          <w:lang w:eastAsia="pl-PL"/>
        </w:rPr>
        <w:t>urządzenia,zestawy</w:t>
      </w:r>
      <w:proofErr w:type="spellEnd"/>
      <w:r w:rsidRPr="00773CFF">
        <w:rPr>
          <w:rFonts w:ascii="Tahoma" w:eastAsia="Times New Roman" w:hAnsi="Tahoma" w:cs="Tahoma"/>
          <w:noProof w:val="0"/>
          <w:color w:val="000000"/>
          <w:sz w:val="18"/>
          <w:szCs w:val="18"/>
          <w:lang w:eastAsia="pl-PL"/>
        </w:rPr>
        <w:t>, gry, mapy i inne wymienione w załączniku nr 5a przedmioty muszą być fabrycznie nowe, 2 Urządzenia muszą posiadać instrukcję obsługi oraz dokumenty gwarancyjne w języku polskim, o ile zostały wydane przez ich producenta, 3 Wykonawca dokona ewentualnych instalacji, konfiguracji, składania czy kompletowania przedmiotów na miejscu dostawy wraz z wymaganym oprogramowaniem biurowym tak, aby był on gotowy do pracy. 4 Licencje dostarczone wraz z sprzętem komputerowym i oprogramowaniem muszą być udzielone na czas nieokreślony, w sposób nie naruszający praw osób trzecich. 5 Inne wymagane dokumenty dotyczące sprzętu oraz ilości zamawianego sprzętu zostały określone w szczegółowym opisie przedmiotu zamówienia stanowiącym Załącznik Nr 5a do SIWZ. 6 Wykonawca zobowiązany jest dostarczyć pomoce dydaktyczne i sprzęt multimedialny zgodnie z podanym opisem oraz zgodnie z wymaganymi parametrami lub dostarczyć pomoce dydaktyczne i sprzęt multimedialny o parametrach równoważnych do parametrów wskazanych przez Zamawiającego w opisie, 7 Wykonawca zobowiązany jest dostarczyć pomoce dydaktyczne w pogrupowanych pakietach, 8 Wykonawca we własnym zakresie zapewni rozładunek dostarczonych pomocy dydaktycznych, 9 Wykonawca dokona rozpakowania sprzętu w obecności dyrektora szkoły w celu dokonania ich przeliczenia i określenia zgodności dostarczonego sprzętu z zawarta umową. 10 Dyrektor szkoły potwierdzi dostawę pomocy dydaktycznych, będących przedmiotem niniejszej umowy, protokołem odbioru, podpisanym przez obie strony. Wykonawca udzieli 2 lata gwarancji na wszystkie pomoce dydaktyczne. Parametry techniczne określone w szczegółowym opisie przedmiotu zamówienia i pozostałych urządzeń stanowią wymagania minimalne, które musi spełniać oferowany sprzęt. Wykonawca może zaoferować lepsze parametry sprzętu pod warunkiem, że nie powodują one dodatkowych kosztów po stronie Zamawiającego w stosunku do ceny oferowanej przez Wykonawcę. Dostawy muszą być wykonane zgodnie z wymogami obowiązujących przepisów, norm i instrukcji. Wymagania stawiane Wykonawcy: 1 Wykonawca jest odpowiedzialny za jakość, zgodność z warunkami technicznymi i jakościowymi określonymi dla przedmiotu zamówienia, 2 Wymagana jest należyta staranność przy realizacji zobowiązań umowy, 3 Ustalenia i decyzje dotyczące wykonania zamówienia uzgadniane będą przez Zamawiającego z ustanowionym przedstawicielem wykonawcy, 4 Wymagane jest określenie przez wykonawcę telefonów kontaktowych i numerów faksu oraz innych ustaleń niezbędnych dla sprawnego i terminowego wykonania zamówienia. Zamówienie zostanie w pełni zrealizowane z materiałów wyłącznie nowych, które zapewni Wykonawca. Ponadto Wykonawca zapewni odpowiedni sprzęt do wykonania niniejszego zamówienia.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2) Wspólny Słownik Zamówień (CPV): </w:t>
      </w:r>
      <w:r w:rsidRPr="00773CFF">
        <w:rPr>
          <w:rFonts w:ascii="Tahoma" w:eastAsia="Times New Roman" w:hAnsi="Tahoma" w:cs="Tahoma"/>
          <w:noProof w:val="0"/>
          <w:color w:val="000000"/>
          <w:sz w:val="18"/>
          <w:szCs w:val="18"/>
          <w:lang w:eastAsia="pl-PL"/>
        </w:rPr>
        <w:t>39162100-6, 39162000-5, 39162110-9, 39162200-7, 32322000-6, 38200000-7, 38300000-8, 38400000-9, 38600000-1, 38930000-3</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3) Wartość części zamówienia (jeżeli zamawiający podaje informacje o wartości zamówienia):</w:t>
      </w:r>
      <w:r w:rsidRPr="00773CFF">
        <w:rPr>
          <w:rFonts w:ascii="Tahoma" w:eastAsia="Times New Roman" w:hAnsi="Tahoma" w:cs="Tahoma"/>
          <w:noProof w:val="0"/>
          <w:color w:val="000000"/>
          <w:sz w:val="18"/>
          <w:szCs w:val="18"/>
          <w:lang w:eastAsia="pl-PL"/>
        </w:rPr>
        <w:br/>
        <w:t>Wartość bez VAT: </w:t>
      </w:r>
      <w:r w:rsidRPr="00773CFF">
        <w:rPr>
          <w:rFonts w:ascii="Tahoma" w:eastAsia="Times New Roman" w:hAnsi="Tahoma" w:cs="Tahoma"/>
          <w:noProof w:val="0"/>
          <w:color w:val="000000"/>
          <w:sz w:val="18"/>
          <w:szCs w:val="18"/>
          <w:lang w:eastAsia="pl-PL"/>
        </w:rPr>
        <w:br/>
        <w:t>Waluta: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lastRenderedPageBreak/>
        <w:br/>
      </w:r>
      <w:r w:rsidRPr="00773CFF">
        <w:rPr>
          <w:rFonts w:ascii="Tahoma" w:eastAsia="Times New Roman" w:hAnsi="Tahoma" w:cs="Tahoma"/>
          <w:b/>
          <w:bCs/>
          <w:noProof w:val="0"/>
          <w:color w:val="000000"/>
          <w:sz w:val="18"/>
          <w:szCs w:val="18"/>
          <w:lang w:eastAsia="pl-PL"/>
        </w:rPr>
        <w:t>4) Czas trwania lub termin wykonania: </w:t>
      </w:r>
      <w:r w:rsidRPr="00773CFF">
        <w:rPr>
          <w:rFonts w:ascii="Tahoma" w:eastAsia="Times New Roman" w:hAnsi="Tahoma" w:cs="Tahoma"/>
          <w:noProof w:val="0"/>
          <w:color w:val="000000"/>
          <w:sz w:val="18"/>
          <w:szCs w:val="18"/>
          <w:lang w:eastAsia="pl-PL"/>
        </w:rPr>
        <w:t>okres w dniach: 25</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606"/>
        <w:gridCol w:w="1334"/>
      </w:tblGrid>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i/>
                <w:iCs/>
                <w:noProof w:val="0"/>
                <w:sz w:val="24"/>
                <w:szCs w:val="24"/>
                <w:lang w:eastAsia="pl-PL"/>
              </w:rPr>
              <w:t>Kryteria</w:t>
            </w: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i/>
                <w:iCs/>
                <w:noProof w:val="0"/>
                <w:sz w:val="24"/>
                <w:szCs w:val="24"/>
                <w:lang w:eastAsia="pl-PL"/>
              </w:rPr>
              <w:t>Znaczenie</w:t>
            </w:r>
          </w:p>
        </w:tc>
      </w:tr>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Cena</w:t>
            </w: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60</w:t>
            </w:r>
          </w:p>
        </w:tc>
      </w:tr>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Przedłużenie gwarancji</w:t>
            </w: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40</w:t>
            </w:r>
          </w:p>
        </w:tc>
      </w:tr>
    </w:tbl>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6) INFORMACJE DODATKOWE: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Część nr: </w:t>
      </w:r>
      <w:r w:rsidRPr="00773CFF">
        <w:rPr>
          <w:rFonts w:ascii="Tahoma" w:eastAsia="Times New Roman" w:hAnsi="Tahoma" w:cs="Tahoma"/>
          <w:noProof w:val="0"/>
          <w:color w:val="000000"/>
          <w:sz w:val="18"/>
          <w:szCs w:val="18"/>
          <w:lang w:eastAsia="pl-PL"/>
        </w:rPr>
        <w:t>2    </w:t>
      </w:r>
      <w:r w:rsidRPr="00773CFF">
        <w:rPr>
          <w:rFonts w:ascii="Tahoma" w:eastAsia="Times New Roman" w:hAnsi="Tahoma" w:cs="Tahoma"/>
          <w:b/>
          <w:bCs/>
          <w:noProof w:val="0"/>
          <w:color w:val="000000"/>
          <w:sz w:val="18"/>
          <w:szCs w:val="18"/>
          <w:lang w:eastAsia="pl-PL"/>
        </w:rPr>
        <w:t>Nazwa: </w:t>
      </w:r>
      <w:r w:rsidRPr="00773CFF">
        <w:rPr>
          <w:rFonts w:ascii="Tahoma" w:eastAsia="Times New Roman" w:hAnsi="Tahoma" w:cs="Tahoma"/>
          <w:noProof w:val="0"/>
          <w:color w:val="000000"/>
          <w:sz w:val="18"/>
          <w:szCs w:val="18"/>
          <w:lang w:eastAsia="pl-PL"/>
        </w:rPr>
        <w:t>DOSTAWA SPRZĘTU SZKOLNEGO DO ZESPOŁU SZKÓŁ OGÓLNOKSZTAŁCĄCYCH W NATOLINIE I MYŚLISZEWICACH</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1) Krótki opis przedmiotu zamówienia </w:t>
      </w:r>
      <w:r w:rsidRPr="00773CFF">
        <w:rPr>
          <w:rFonts w:ascii="Tahoma" w:eastAsia="Times New Roman" w:hAnsi="Tahoma" w:cs="Tahoma"/>
          <w:i/>
          <w:iCs/>
          <w:noProof w:val="0"/>
          <w:color w:val="000000"/>
          <w:sz w:val="18"/>
          <w:szCs w:val="18"/>
          <w:lang w:eastAsia="pl-PL"/>
        </w:rPr>
        <w:t>(wielkość, zakres, rodzaj i ilość dostaw, usług lub robót budowlanych lub określenie zapotrzebowania i wymagań)</w:t>
      </w:r>
      <w:r w:rsidRPr="00773CFF">
        <w:rPr>
          <w:rFonts w:ascii="Tahoma" w:eastAsia="Times New Roman" w:hAnsi="Tahoma" w:cs="Tahoma"/>
          <w:b/>
          <w:bCs/>
          <w:noProof w:val="0"/>
          <w:color w:val="000000"/>
          <w:sz w:val="18"/>
          <w:szCs w:val="18"/>
          <w:lang w:eastAsia="pl-PL"/>
        </w:rPr>
        <w:t xml:space="preserve"> a w przypadku partnerstwa innowacyjnego - określenie zapotrzebowania na innowacyjny produkt, usługę lub roboty </w:t>
      </w:r>
      <w:proofErr w:type="spellStart"/>
      <w:r w:rsidRPr="00773CFF">
        <w:rPr>
          <w:rFonts w:ascii="Tahoma" w:eastAsia="Times New Roman" w:hAnsi="Tahoma" w:cs="Tahoma"/>
          <w:b/>
          <w:bCs/>
          <w:noProof w:val="0"/>
          <w:color w:val="000000"/>
          <w:sz w:val="18"/>
          <w:szCs w:val="18"/>
          <w:lang w:eastAsia="pl-PL"/>
        </w:rPr>
        <w:t>budowlane:</w:t>
      </w:r>
      <w:r w:rsidRPr="00773CFF">
        <w:rPr>
          <w:rFonts w:ascii="Tahoma" w:eastAsia="Times New Roman" w:hAnsi="Tahoma" w:cs="Tahoma"/>
          <w:noProof w:val="0"/>
          <w:color w:val="000000"/>
          <w:sz w:val="18"/>
          <w:szCs w:val="18"/>
          <w:lang w:eastAsia="pl-PL"/>
        </w:rPr>
        <w:t>Przedmiotem</w:t>
      </w:r>
      <w:proofErr w:type="spellEnd"/>
      <w:r w:rsidRPr="00773CFF">
        <w:rPr>
          <w:rFonts w:ascii="Tahoma" w:eastAsia="Times New Roman" w:hAnsi="Tahoma" w:cs="Tahoma"/>
          <w:noProof w:val="0"/>
          <w:color w:val="000000"/>
          <w:sz w:val="18"/>
          <w:szCs w:val="18"/>
          <w:lang w:eastAsia="pl-PL"/>
        </w:rPr>
        <w:t xml:space="preserve"> zamówienia w tej części jest dostawa sprzętu szkolnego w ramach projektu pn. "Równe szanse dla wszystkich" realizowanego w ramach Działania 10.1 "Kształcenie i rozwój dzieci i młodzieży", Poddziałania 10.1.1 "Edukacja ogólna (w tym w szkołach zawodowych)", współfinansowanego z </w:t>
      </w:r>
      <w:proofErr w:type="spellStart"/>
      <w:r w:rsidRPr="00773CFF">
        <w:rPr>
          <w:rFonts w:ascii="Tahoma" w:eastAsia="Times New Roman" w:hAnsi="Tahoma" w:cs="Tahoma"/>
          <w:noProof w:val="0"/>
          <w:color w:val="000000"/>
          <w:sz w:val="18"/>
          <w:szCs w:val="18"/>
          <w:lang w:eastAsia="pl-PL"/>
        </w:rPr>
        <w:t>Europeiskiego</w:t>
      </w:r>
      <w:proofErr w:type="spellEnd"/>
      <w:r w:rsidRPr="00773CFF">
        <w:rPr>
          <w:rFonts w:ascii="Tahoma" w:eastAsia="Times New Roman" w:hAnsi="Tahoma" w:cs="Tahoma"/>
          <w:noProof w:val="0"/>
          <w:color w:val="000000"/>
          <w:sz w:val="18"/>
          <w:szCs w:val="18"/>
          <w:lang w:eastAsia="pl-PL"/>
        </w:rPr>
        <w:t xml:space="preserve"> Funduszu Społecznego w ramach Regionalnego Programu Operacyjnego Województwa Mazowieckiego na lata 2014 - 2020 do dwóch szkół: Zespołu Szkół </w:t>
      </w:r>
      <w:proofErr w:type="spellStart"/>
      <w:r w:rsidRPr="00773CFF">
        <w:rPr>
          <w:rFonts w:ascii="Tahoma" w:eastAsia="Times New Roman" w:hAnsi="Tahoma" w:cs="Tahoma"/>
          <w:noProof w:val="0"/>
          <w:color w:val="000000"/>
          <w:sz w:val="18"/>
          <w:szCs w:val="18"/>
          <w:lang w:eastAsia="pl-PL"/>
        </w:rPr>
        <w:t>Ogólnokształących</w:t>
      </w:r>
      <w:proofErr w:type="spellEnd"/>
      <w:r w:rsidRPr="00773CFF">
        <w:rPr>
          <w:rFonts w:ascii="Tahoma" w:eastAsia="Times New Roman" w:hAnsi="Tahoma" w:cs="Tahoma"/>
          <w:noProof w:val="0"/>
          <w:color w:val="000000"/>
          <w:sz w:val="18"/>
          <w:szCs w:val="18"/>
          <w:lang w:eastAsia="pl-PL"/>
        </w:rPr>
        <w:t xml:space="preserve"> w Natolinie i Zespołu Szkół Ogólnokształcących w Myśliszewicach. Szczegółowy opis sprzętu, wyposażenia oraz jego ilości zostały określone w szczegółowym opisie przedmiotu zamówienia stanowiącym Załącznik Nr 5b do SIWZ. Wymagania w zakresie innych cech: a. Sprzęt komputerowy i pozostałe urządzenia muszą być fabrycznie nowe, b. Urządzenia muszą posiadać instrukcję obsługi oraz dokumenty gwarancyjne w języku polskim, o ile zostały wydane przez ich producenta, c. Do wszystkich urządzeń należy dołączyć wszystkie kable niezbędne do ich prawidłowego uruchomienia i użytkowania, d. Wykonawca dokona instalacji, konfiguracji sprzętu komputerowego wraz z wymaganym oprogramowaniem biurowym tak, aby był on gotowy do pracy. e. Licencje dostarczone wraz z sprzętem komputerowym muszą być udzielone na czas nieokreślony, w sposób nie naruszający praw osób trzecich. Wykonawca udziela gwarancji określonej w szczegółowym opisie przedmiotu zamówienia – Załącznik Nr 5b do SIWZ oraz w przypadku chęci otrzymania dodatkowych punktów w kryterium oceny ofert zgodnie z rozdz. 14 SIWZ. - przedłużenia gwarancji. Wykonawca jest zobowiązany do podania informacji o urządzeniach zgodnie z treścią Załącznika Nr 1b do SIWZ, przy czym parametry techniczne i okresy gwarancji określone w Specyfikacji technicznej sprzętu komputerowego i pozostałych urządzeń stanowią wymagania minimalne, które musi spełniać oferowany sprzęt. Wykonawca może zaoferować lepsze parametry sprzętu pod warunkiem, że nie powodują one dodatkowych kosztów po stronie Zamawiającego w stosunku do ceny oferowanej przez Wykonawcę. W wypełnionej tabeli w formularzu oferty, Wykonawca podaje cenę ryczałtową brutto za cały przedmiot zamówienia. Dostawy muszą być wykonane zgodnie z wymogami obowiązujących przepisów, norm i instrukcji. Wymagania stawiane Wykonawcy: a. Wykonawca jest odpowiedzialny za jakość, zgodność z warunkami technicznymi i jakościowymi określonymi dla przedmiotu zamówienia, b. Wymagana jest należyta staranność przy realizacji zobowiązań umowy, c. Ustalenia i decyzje dotyczące wykonania zamówienia uzgadniane będą przez Zamawiającego z ustanowionym przedstawicielem wykonawcy, d. Wymagane jest określenie przez wykonawcę telefonów kontaktowych i numerów faksu oraz innych ustaleń niezbędnych dla sprawnego i terminowego wykonania zamówienia. Zamówienie zostanie w pełni zrealizowane z materiałów wyłącznie nowych, które zapewni Wykonawca. Ponadto Wykonawca zapewni odpowiedni sprzęt do wykonania niniejszego zamówienia. </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2) Wspólny Słownik Zamówień (CPV): </w:t>
      </w:r>
      <w:r w:rsidRPr="00773CFF">
        <w:rPr>
          <w:rFonts w:ascii="Tahoma" w:eastAsia="Times New Roman" w:hAnsi="Tahoma" w:cs="Tahoma"/>
          <w:noProof w:val="0"/>
          <w:color w:val="000000"/>
          <w:sz w:val="18"/>
          <w:szCs w:val="18"/>
          <w:lang w:eastAsia="pl-PL"/>
        </w:rPr>
        <w:t>30200000-1, 30213100-6, 30213200-7, 32342410-9, 32418000-6, 32420000-3, 32421000-0, 32422000-7, 32423000-4, 38652000-0, 38653400-1, 38652120-7, 38652200-2, 48000000-8, 48223000-7, 48310000-4, 48316000-6, 48317000-3, 48700000-5, 48991000-1, 72268000-1, 72500000-0</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3) Wartość części zamówienia (jeżeli zamawiający podaje informacje o wartości zamówienia):</w:t>
      </w:r>
      <w:r w:rsidRPr="00773CFF">
        <w:rPr>
          <w:rFonts w:ascii="Tahoma" w:eastAsia="Times New Roman" w:hAnsi="Tahoma" w:cs="Tahoma"/>
          <w:noProof w:val="0"/>
          <w:color w:val="000000"/>
          <w:sz w:val="18"/>
          <w:szCs w:val="18"/>
          <w:lang w:eastAsia="pl-PL"/>
        </w:rPr>
        <w:br/>
        <w:t>Wartość bez VAT: </w:t>
      </w:r>
      <w:r w:rsidRPr="00773CFF">
        <w:rPr>
          <w:rFonts w:ascii="Tahoma" w:eastAsia="Times New Roman" w:hAnsi="Tahoma" w:cs="Tahoma"/>
          <w:noProof w:val="0"/>
          <w:color w:val="000000"/>
          <w:sz w:val="18"/>
          <w:szCs w:val="18"/>
          <w:lang w:eastAsia="pl-PL"/>
        </w:rPr>
        <w:br/>
        <w:t>Waluta: </w:t>
      </w:r>
    </w:p>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4) Czas trwania lub termin wykonania: </w:t>
      </w:r>
      <w:r w:rsidRPr="00773CFF">
        <w:rPr>
          <w:rFonts w:ascii="Tahoma" w:eastAsia="Times New Roman" w:hAnsi="Tahoma" w:cs="Tahoma"/>
          <w:noProof w:val="0"/>
          <w:color w:val="000000"/>
          <w:sz w:val="18"/>
          <w:szCs w:val="18"/>
          <w:lang w:eastAsia="pl-PL"/>
        </w:rPr>
        <w:t>okres w dniach: 25</w:t>
      </w:r>
      <w:r w:rsidRPr="00773CFF">
        <w:rPr>
          <w:rFonts w:ascii="Tahoma" w:eastAsia="Times New Roman" w:hAnsi="Tahoma" w:cs="Tahoma"/>
          <w:noProof w:val="0"/>
          <w:color w:val="000000"/>
          <w:sz w:val="18"/>
          <w:szCs w:val="18"/>
          <w:lang w:eastAsia="pl-PL"/>
        </w:rPr>
        <w:br/>
      </w:r>
      <w:r w:rsidRPr="00773CFF">
        <w:rPr>
          <w:rFonts w:ascii="Tahoma" w:eastAsia="Times New Roman" w:hAnsi="Tahoma" w:cs="Tahoma"/>
          <w:b/>
          <w:bCs/>
          <w:noProof w:val="0"/>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606"/>
        <w:gridCol w:w="1334"/>
      </w:tblGrid>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i/>
                <w:iCs/>
                <w:noProof w:val="0"/>
                <w:sz w:val="24"/>
                <w:szCs w:val="24"/>
                <w:lang w:eastAsia="pl-PL"/>
              </w:rPr>
              <w:t>Kryteria</w:t>
            </w: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i/>
                <w:iCs/>
                <w:noProof w:val="0"/>
                <w:sz w:val="24"/>
                <w:szCs w:val="24"/>
                <w:lang w:eastAsia="pl-PL"/>
              </w:rPr>
              <w:t>Znaczenie</w:t>
            </w:r>
          </w:p>
        </w:tc>
      </w:tr>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Cena</w:t>
            </w: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60</w:t>
            </w:r>
          </w:p>
        </w:tc>
      </w:tr>
      <w:tr w:rsidR="00773CFF" w:rsidRPr="00773CFF" w:rsidTr="00773CFF">
        <w:trPr>
          <w:tblCellSpacing w:w="15" w:type="dxa"/>
        </w:trPr>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Przedłużenie gwarancji</w:t>
            </w:r>
          </w:p>
        </w:tc>
        <w:tc>
          <w:tcPr>
            <w:tcW w:w="0" w:type="auto"/>
            <w:vAlign w:val="center"/>
            <w:hideMark/>
          </w:tcPr>
          <w:p w:rsidR="00773CFF" w:rsidRPr="00773CFF" w:rsidRDefault="00773CFF" w:rsidP="00773CFF">
            <w:pPr>
              <w:spacing w:after="0" w:line="240" w:lineRule="auto"/>
              <w:rPr>
                <w:rFonts w:ascii="Times New Roman" w:eastAsia="Times New Roman" w:hAnsi="Times New Roman" w:cs="Times New Roman"/>
                <w:noProof w:val="0"/>
                <w:sz w:val="24"/>
                <w:szCs w:val="24"/>
                <w:lang w:eastAsia="pl-PL"/>
              </w:rPr>
            </w:pPr>
            <w:r w:rsidRPr="00773CFF">
              <w:rPr>
                <w:rFonts w:ascii="Times New Roman" w:eastAsia="Times New Roman" w:hAnsi="Times New Roman" w:cs="Times New Roman"/>
                <w:noProof w:val="0"/>
                <w:sz w:val="24"/>
                <w:szCs w:val="24"/>
                <w:lang w:eastAsia="pl-PL"/>
              </w:rPr>
              <w:t>40</w:t>
            </w:r>
          </w:p>
        </w:tc>
      </w:tr>
    </w:tbl>
    <w:p w:rsidR="00773CFF" w:rsidRPr="00773CFF" w:rsidRDefault="00773CFF" w:rsidP="00773CFF">
      <w:pPr>
        <w:shd w:val="clear" w:color="auto" w:fill="FFFFFF"/>
        <w:spacing w:after="0" w:line="240" w:lineRule="auto"/>
        <w:rPr>
          <w:rFonts w:ascii="Tahoma" w:eastAsia="Times New Roman" w:hAnsi="Tahoma" w:cs="Tahoma"/>
          <w:noProof w:val="0"/>
          <w:color w:val="000000"/>
          <w:sz w:val="18"/>
          <w:szCs w:val="18"/>
          <w:lang w:eastAsia="pl-PL"/>
        </w:rPr>
      </w:pPr>
      <w:r w:rsidRPr="00773CFF">
        <w:rPr>
          <w:rFonts w:ascii="Tahoma" w:eastAsia="Times New Roman" w:hAnsi="Tahoma" w:cs="Tahoma"/>
          <w:b/>
          <w:bCs/>
          <w:noProof w:val="0"/>
          <w:color w:val="000000"/>
          <w:sz w:val="18"/>
          <w:szCs w:val="18"/>
          <w:lang w:eastAsia="pl-PL"/>
        </w:rPr>
        <w:t>6) INFORMACJE DODATKOWE: </w:t>
      </w:r>
    </w:p>
    <w:p w:rsidR="00111C88" w:rsidRDefault="00773CFF"/>
    <w:sectPr w:rsidR="00111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C1"/>
    <w:rsid w:val="00197F37"/>
    <w:rsid w:val="002C1699"/>
    <w:rsid w:val="00524BC1"/>
    <w:rsid w:val="005B3D4E"/>
    <w:rsid w:val="00773CFF"/>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99AA7-3F2C-4127-93C3-C6804953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77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729487">
      <w:bodyDiv w:val="1"/>
      <w:marLeft w:val="0"/>
      <w:marRight w:val="0"/>
      <w:marTop w:val="0"/>
      <w:marBottom w:val="0"/>
      <w:divBdr>
        <w:top w:val="none" w:sz="0" w:space="0" w:color="auto"/>
        <w:left w:val="none" w:sz="0" w:space="0" w:color="auto"/>
        <w:bottom w:val="none" w:sz="0" w:space="0" w:color="auto"/>
        <w:right w:val="none" w:sz="0" w:space="0" w:color="auto"/>
      </w:divBdr>
      <w:divsChild>
        <w:div w:id="1625767267">
          <w:marLeft w:val="0"/>
          <w:marRight w:val="0"/>
          <w:marTop w:val="0"/>
          <w:marBottom w:val="0"/>
          <w:divBdr>
            <w:top w:val="none" w:sz="0" w:space="0" w:color="auto"/>
            <w:left w:val="none" w:sz="0" w:space="0" w:color="auto"/>
            <w:bottom w:val="none" w:sz="0" w:space="0" w:color="auto"/>
            <w:right w:val="none" w:sz="0" w:space="0" w:color="auto"/>
          </w:divBdr>
        </w:div>
        <w:div w:id="632833413">
          <w:marLeft w:val="0"/>
          <w:marRight w:val="0"/>
          <w:marTop w:val="0"/>
          <w:marBottom w:val="0"/>
          <w:divBdr>
            <w:top w:val="none" w:sz="0" w:space="0" w:color="auto"/>
            <w:left w:val="none" w:sz="0" w:space="0" w:color="auto"/>
            <w:bottom w:val="none" w:sz="0" w:space="0" w:color="auto"/>
            <w:right w:val="none" w:sz="0" w:space="0" w:color="auto"/>
          </w:divBdr>
        </w:div>
        <w:div w:id="630981471">
          <w:marLeft w:val="0"/>
          <w:marRight w:val="0"/>
          <w:marTop w:val="0"/>
          <w:marBottom w:val="0"/>
          <w:divBdr>
            <w:top w:val="none" w:sz="0" w:space="0" w:color="auto"/>
            <w:left w:val="none" w:sz="0" w:space="0" w:color="auto"/>
            <w:bottom w:val="none" w:sz="0" w:space="0" w:color="auto"/>
            <w:right w:val="none" w:sz="0" w:space="0" w:color="auto"/>
          </w:divBdr>
        </w:div>
        <w:div w:id="1487668665">
          <w:marLeft w:val="0"/>
          <w:marRight w:val="0"/>
          <w:marTop w:val="0"/>
          <w:marBottom w:val="0"/>
          <w:divBdr>
            <w:top w:val="none" w:sz="0" w:space="0" w:color="auto"/>
            <w:left w:val="none" w:sz="0" w:space="0" w:color="auto"/>
            <w:bottom w:val="none" w:sz="0" w:space="0" w:color="auto"/>
            <w:right w:val="none" w:sz="0" w:space="0" w:color="auto"/>
          </w:divBdr>
        </w:div>
        <w:div w:id="47608667">
          <w:marLeft w:val="0"/>
          <w:marRight w:val="0"/>
          <w:marTop w:val="0"/>
          <w:marBottom w:val="0"/>
          <w:divBdr>
            <w:top w:val="none" w:sz="0" w:space="0" w:color="auto"/>
            <w:left w:val="none" w:sz="0" w:space="0" w:color="auto"/>
            <w:bottom w:val="none" w:sz="0" w:space="0" w:color="auto"/>
            <w:right w:val="none" w:sz="0" w:space="0" w:color="auto"/>
          </w:divBdr>
        </w:div>
        <w:div w:id="258414908">
          <w:marLeft w:val="0"/>
          <w:marRight w:val="0"/>
          <w:marTop w:val="0"/>
          <w:marBottom w:val="0"/>
          <w:divBdr>
            <w:top w:val="none" w:sz="0" w:space="0" w:color="auto"/>
            <w:left w:val="none" w:sz="0" w:space="0" w:color="auto"/>
            <w:bottom w:val="none" w:sz="0" w:space="0" w:color="auto"/>
            <w:right w:val="none" w:sz="0" w:space="0" w:color="auto"/>
          </w:divBdr>
        </w:div>
        <w:div w:id="740759565">
          <w:marLeft w:val="0"/>
          <w:marRight w:val="0"/>
          <w:marTop w:val="0"/>
          <w:marBottom w:val="0"/>
          <w:divBdr>
            <w:top w:val="none" w:sz="0" w:space="0" w:color="auto"/>
            <w:left w:val="none" w:sz="0" w:space="0" w:color="auto"/>
            <w:bottom w:val="none" w:sz="0" w:space="0" w:color="auto"/>
            <w:right w:val="none" w:sz="0" w:space="0" w:color="auto"/>
          </w:divBdr>
        </w:div>
        <w:div w:id="676883030">
          <w:marLeft w:val="0"/>
          <w:marRight w:val="0"/>
          <w:marTop w:val="0"/>
          <w:marBottom w:val="0"/>
          <w:divBdr>
            <w:top w:val="none" w:sz="0" w:space="0" w:color="auto"/>
            <w:left w:val="none" w:sz="0" w:space="0" w:color="auto"/>
            <w:bottom w:val="none" w:sz="0" w:space="0" w:color="auto"/>
            <w:right w:val="none" w:sz="0" w:space="0" w:color="auto"/>
          </w:divBdr>
        </w:div>
        <w:div w:id="222107507">
          <w:marLeft w:val="0"/>
          <w:marRight w:val="0"/>
          <w:marTop w:val="0"/>
          <w:marBottom w:val="0"/>
          <w:divBdr>
            <w:top w:val="none" w:sz="0" w:space="0" w:color="auto"/>
            <w:left w:val="none" w:sz="0" w:space="0" w:color="auto"/>
            <w:bottom w:val="none" w:sz="0" w:space="0" w:color="auto"/>
            <w:right w:val="none" w:sz="0" w:space="0" w:color="auto"/>
          </w:divBdr>
        </w:div>
        <w:div w:id="922178480">
          <w:marLeft w:val="0"/>
          <w:marRight w:val="0"/>
          <w:marTop w:val="0"/>
          <w:marBottom w:val="0"/>
          <w:divBdr>
            <w:top w:val="none" w:sz="0" w:space="0" w:color="auto"/>
            <w:left w:val="none" w:sz="0" w:space="0" w:color="auto"/>
            <w:bottom w:val="none" w:sz="0" w:space="0" w:color="auto"/>
            <w:right w:val="none" w:sz="0" w:space="0" w:color="auto"/>
          </w:divBdr>
        </w:div>
        <w:div w:id="907038152">
          <w:marLeft w:val="0"/>
          <w:marRight w:val="0"/>
          <w:marTop w:val="0"/>
          <w:marBottom w:val="0"/>
          <w:divBdr>
            <w:top w:val="none" w:sz="0" w:space="0" w:color="auto"/>
            <w:left w:val="none" w:sz="0" w:space="0" w:color="auto"/>
            <w:bottom w:val="none" w:sz="0" w:space="0" w:color="auto"/>
            <w:right w:val="none" w:sz="0" w:space="0" w:color="auto"/>
          </w:divBdr>
        </w:div>
        <w:div w:id="204871309">
          <w:marLeft w:val="0"/>
          <w:marRight w:val="0"/>
          <w:marTop w:val="0"/>
          <w:marBottom w:val="0"/>
          <w:divBdr>
            <w:top w:val="none" w:sz="0" w:space="0" w:color="auto"/>
            <w:left w:val="none" w:sz="0" w:space="0" w:color="auto"/>
            <w:bottom w:val="none" w:sz="0" w:space="0" w:color="auto"/>
            <w:right w:val="none" w:sz="0" w:space="0" w:color="auto"/>
          </w:divBdr>
        </w:div>
        <w:div w:id="710376101">
          <w:marLeft w:val="0"/>
          <w:marRight w:val="0"/>
          <w:marTop w:val="0"/>
          <w:marBottom w:val="0"/>
          <w:divBdr>
            <w:top w:val="none" w:sz="0" w:space="0" w:color="auto"/>
            <w:left w:val="none" w:sz="0" w:space="0" w:color="auto"/>
            <w:bottom w:val="none" w:sz="0" w:space="0" w:color="auto"/>
            <w:right w:val="none" w:sz="0" w:space="0" w:color="auto"/>
          </w:divBdr>
        </w:div>
        <w:div w:id="1248420720">
          <w:marLeft w:val="0"/>
          <w:marRight w:val="0"/>
          <w:marTop w:val="0"/>
          <w:marBottom w:val="0"/>
          <w:divBdr>
            <w:top w:val="none" w:sz="0" w:space="0" w:color="auto"/>
            <w:left w:val="none" w:sz="0" w:space="0" w:color="auto"/>
            <w:bottom w:val="none" w:sz="0" w:space="0" w:color="auto"/>
            <w:right w:val="none" w:sz="0" w:space="0" w:color="auto"/>
          </w:divBdr>
        </w:div>
        <w:div w:id="1997420799">
          <w:marLeft w:val="0"/>
          <w:marRight w:val="0"/>
          <w:marTop w:val="0"/>
          <w:marBottom w:val="0"/>
          <w:divBdr>
            <w:top w:val="none" w:sz="0" w:space="0" w:color="auto"/>
            <w:left w:val="none" w:sz="0" w:space="0" w:color="auto"/>
            <w:bottom w:val="none" w:sz="0" w:space="0" w:color="auto"/>
            <w:right w:val="none" w:sz="0" w:space="0" w:color="auto"/>
          </w:divBdr>
        </w:div>
        <w:div w:id="490171834">
          <w:marLeft w:val="0"/>
          <w:marRight w:val="0"/>
          <w:marTop w:val="0"/>
          <w:marBottom w:val="0"/>
          <w:divBdr>
            <w:top w:val="none" w:sz="0" w:space="0" w:color="auto"/>
            <w:left w:val="none" w:sz="0" w:space="0" w:color="auto"/>
            <w:bottom w:val="none" w:sz="0" w:space="0" w:color="auto"/>
            <w:right w:val="none" w:sz="0" w:space="0" w:color="auto"/>
          </w:divBdr>
        </w:div>
        <w:div w:id="290402424">
          <w:marLeft w:val="0"/>
          <w:marRight w:val="0"/>
          <w:marTop w:val="0"/>
          <w:marBottom w:val="0"/>
          <w:divBdr>
            <w:top w:val="none" w:sz="0" w:space="0" w:color="auto"/>
            <w:left w:val="none" w:sz="0" w:space="0" w:color="auto"/>
            <w:bottom w:val="none" w:sz="0" w:space="0" w:color="auto"/>
            <w:right w:val="none" w:sz="0" w:space="0" w:color="auto"/>
          </w:divBdr>
        </w:div>
        <w:div w:id="179199080">
          <w:marLeft w:val="0"/>
          <w:marRight w:val="0"/>
          <w:marTop w:val="0"/>
          <w:marBottom w:val="0"/>
          <w:divBdr>
            <w:top w:val="none" w:sz="0" w:space="0" w:color="auto"/>
            <w:left w:val="none" w:sz="0" w:space="0" w:color="auto"/>
            <w:bottom w:val="none" w:sz="0" w:space="0" w:color="auto"/>
            <w:right w:val="none" w:sz="0" w:space="0" w:color="auto"/>
          </w:divBdr>
        </w:div>
        <w:div w:id="315304822">
          <w:marLeft w:val="0"/>
          <w:marRight w:val="0"/>
          <w:marTop w:val="0"/>
          <w:marBottom w:val="0"/>
          <w:divBdr>
            <w:top w:val="none" w:sz="0" w:space="0" w:color="auto"/>
            <w:left w:val="none" w:sz="0" w:space="0" w:color="auto"/>
            <w:bottom w:val="none" w:sz="0" w:space="0" w:color="auto"/>
            <w:right w:val="none" w:sz="0" w:space="0" w:color="auto"/>
          </w:divBdr>
        </w:div>
        <w:div w:id="1500344926">
          <w:marLeft w:val="0"/>
          <w:marRight w:val="0"/>
          <w:marTop w:val="0"/>
          <w:marBottom w:val="0"/>
          <w:divBdr>
            <w:top w:val="none" w:sz="0" w:space="0" w:color="auto"/>
            <w:left w:val="none" w:sz="0" w:space="0" w:color="auto"/>
            <w:bottom w:val="none" w:sz="0" w:space="0" w:color="auto"/>
            <w:right w:val="none" w:sz="0" w:space="0" w:color="auto"/>
          </w:divBdr>
        </w:div>
        <w:div w:id="471365598">
          <w:marLeft w:val="0"/>
          <w:marRight w:val="0"/>
          <w:marTop w:val="0"/>
          <w:marBottom w:val="0"/>
          <w:divBdr>
            <w:top w:val="none" w:sz="0" w:space="0" w:color="auto"/>
            <w:left w:val="none" w:sz="0" w:space="0" w:color="auto"/>
            <w:bottom w:val="none" w:sz="0" w:space="0" w:color="auto"/>
            <w:right w:val="none" w:sz="0" w:space="0" w:color="auto"/>
          </w:divBdr>
        </w:div>
        <w:div w:id="544949277">
          <w:marLeft w:val="0"/>
          <w:marRight w:val="0"/>
          <w:marTop w:val="0"/>
          <w:marBottom w:val="0"/>
          <w:divBdr>
            <w:top w:val="none" w:sz="0" w:space="0" w:color="auto"/>
            <w:left w:val="none" w:sz="0" w:space="0" w:color="auto"/>
            <w:bottom w:val="none" w:sz="0" w:space="0" w:color="auto"/>
            <w:right w:val="none" w:sz="0" w:space="0" w:color="auto"/>
          </w:divBdr>
        </w:div>
        <w:div w:id="392965304">
          <w:marLeft w:val="0"/>
          <w:marRight w:val="0"/>
          <w:marTop w:val="0"/>
          <w:marBottom w:val="0"/>
          <w:divBdr>
            <w:top w:val="none" w:sz="0" w:space="0" w:color="auto"/>
            <w:left w:val="none" w:sz="0" w:space="0" w:color="auto"/>
            <w:bottom w:val="none" w:sz="0" w:space="0" w:color="auto"/>
            <w:right w:val="none" w:sz="0" w:space="0" w:color="auto"/>
          </w:divBdr>
        </w:div>
        <w:div w:id="427433977">
          <w:marLeft w:val="0"/>
          <w:marRight w:val="0"/>
          <w:marTop w:val="0"/>
          <w:marBottom w:val="0"/>
          <w:divBdr>
            <w:top w:val="none" w:sz="0" w:space="0" w:color="auto"/>
            <w:left w:val="none" w:sz="0" w:space="0" w:color="auto"/>
            <w:bottom w:val="none" w:sz="0" w:space="0" w:color="auto"/>
            <w:right w:val="none" w:sz="0" w:space="0" w:color="auto"/>
          </w:divBdr>
        </w:div>
        <w:div w:id="821704214">
          <w:marLeft w:val="0"/>
          <w:marRight w:val="0"/>
          <w:marTop w:val="0"/>
          <w:marBottom w:val="0"/>
          <w:divBdr>
            <w:top w:val="none" w:sz="0" w:space="0" w:color="auto"/>
            <w:left w:val="none" w:sz="0" w:space="0" w:color="auto"/>
            <w:bottom w:val="none" w:sz="0" w:space="0" w:color="auto"/>
            <w:right w:val="none" w:sz="0" w:space="0" w:color="auto"/>
          </w:divBdr>
        </w:div>
        <w:div w:id="122969689">
          <w:marLeft w:val="0"/>
          <w:marRight w:val="0"/>
          <w:marTop w:val="0"/>
          <w:marBottom w:val="0"/>
          <w:divBdr>
            <w:top w:val="none" w:sz="0" w:space="0" w:color="auto"/>
            <w:left w:val="none" w:sz="0" w:space="0" w:color="auto"/>
            <w:bottom w:val="none" w:sz="0" w:space="0" w:color="auto"/>
            <w:right w:val="none" w:sz="0" w:space="0" w:color="auto"/>
          </w:divBdr>
        </w:div>
        <w:div w:id="238364375">
          <w:marLeft w:val="0"/>
          <w:marRight w:val="0"/>
          <w:marTop w:val="0"/>
          <w:marBottom w:val="0"/>
          <w:divBdr>
            <w:top w:val="none" w:sz="0" w:space="0" w:color="auto"/>
            <w:left w:val="none" w:sz="0" w:space="0" w:color="auto"/>
            <w:bottom w:val="none" w:sz="0" w:space="0" w:color="auto"/>
            <w:right w:val="none" w:sz="0" w:space="0" w:color="auto"/>
          </w:divBdr>
        </w:div>
        <w:div w:id="489836219">
          <w:marLeft w:val="0"/>
          <w:marRight w:val="0"/>
          <w:marTop w:val="0"/>
          <w:marBottom w:val="0"/>
          <w:divBdr>
            <w:top w:val="none" w:sz="0" w:space="0" w:color="auto"/>
            <w:left w:val="none" w:sz="0" w:space="0" w:color="auto"/>
            <w:bottom w:val="none" w:sz="0" w:space="0" w:color="auto"/>
            <w:right w:val="none" w:sz="0" w:space="0" w:color="auto"/>
          </w:divBdr>
        </w:div>
        <w:div w:id="707142819">
          <w:marLeft w:val="0"/>
          <w:marRight w:val="0"/>
          <w:marTop w:val="0"/>
          <w:marBottom w:val="0"/>
          <w:divBdr>
            <w:top w:val="none" w:sz="0" w:space="0" w:color="auto"/>
            <w:left w:val="none" w:sz="0" w:space="0" w:color="auto"/>
            <w:bottom w:val="none" w:sz="0" w:space="0" w:color="auto"/>
            <w:right w:val="none" w:sz="0" w:space="0" w:color="auto"/>
          </w:divBdr>
        </w:div>
        <w:div w:id="626937254">
          <w:marLeft w:val="0"/>
          <w:marRight w:val="0"/>
          <w:marTop w:val="0"/>
          <w:marBottom w:val="0"/>
          <w:divBdr>
            <w:top w:val="none" w:sz="0" w:space="0" w:color="auto"/>
            <w:left w:val="none" w:sz="0" w:space="0" w:color="auto"/>
            <w:bottom w:val="none" w:sz="0" w:space="0" w:color="auto"/>
            <w:right w:val="none" w:sz="0" w:space="0" w:color="auto"/>
          </w:divBdr>
        </w:div>
        <w:div w:id="66802537">
          <w:marLeft w:val="0"/>
          <w:marRight w:val="0"/>
          <w:marTop w:val="0"/>
          <w:marBottom w:val="0"/>
          <w:divBdr>
            <w:top w:val="none" w:sz="0" w:space="0" w:color="auto"/>
            <w:left w:val="none" w:sz="0" w:space="0" w:color="auto"/>
            <w:bottom w:val="none" w:sz="0" w:space="0" w:color="auto"/>
            <w:right w:val="none" w:sz="0" w:space="0" w:color="auto"/>
          </w:divBdr>
        </w:div>
        <w:div w:id="845444217">
          <w:marLeft w:val="0"/>
          <w:marRight w:val="0"/>
          <w:marTop w:val="0"/>
          <w:marBottom w:val="0"/>
          <w:divBdr>
            <w:top w:val="none" w:sz="0" w:space="0" w:color="auto"/>
            <w:left w:val="none" w:sz="0" w:space="0" w:color="auto"/>
            <w:bottom w:val="none" w:sz="0" w:space="0" w:color="auto"/>
            <w:right w:val="none" w:sz="0" w:space="0" w:color="auto"/>
          </w:divBdr>
          <w:divsChild>
            <w:div w:id="133256072">
              <w:marLeft w:val="0"/>
              <w:marRight w:val="0"/>
              <w:marTop w:val="0"/>
              <w:marBottom w:val="0"/>
              <w:divBdr>
                <w:top w:val="none" w:sz="0" w:space="0" w:color="auto"/>
                <w:left w:val="none" w:sz="0" w:space="0" w:color="auto"/>
                <w:bottom w:val="none" w:sz="0" w:space="0" w:color="auto"/>
                <w:right w:val="none" w:sz="0" w:space="0" w:color="auto"/>
              </w:divBdr>
            </w:div>
          </w:divsChild>
        </w:div>
        <w:div w:id="447286508">
          <w:marLeft w:val="0"/>
          <w:marRight w:val="0"/>
          <w:marTop w:val="0"/>
          <w:marBottom w:val="0"/>
          <w:divBdr>
            <w:top w:val="none" w:sz="0" w:space="0" w:color="auto"/>
            <w:left w:val="none" w:sz="0" w:space="0" w:color="auto"/>
            <w:bottom w:val="none" w:sz="0" w:space="0" w:color="auto"/>
            <w:right w:val="none" w:sz="0" w:space="0" w:color="auto"/>
          </w:divBdr>
          <w:divsChild>
            <w:div w:id="4709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4136</Words>
  <Characters>24816</Characters>
  <Application>Microsoft Office Word</Application>
  <DocSecurity>0</DocSecurity>
  <Lines>206</Lines>
  <Paragraphs>57</Paragraphs>
  <ScaleCrop>false</ScaleCrop>
  <Company/>
  <LinksUpToDate>false</LinksUpToDate>
  <CharactersWithSpaces>28895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tsowa</dc:creator>
  <cp:keywords/>
  <dc:description/>
  <cp:lastModifiedBy>tsowa</cp:lastModifiedBy>
  <cp:revision>3</cp:revision>
  <dcterms:created xsi:type="dcterms:W3CDTF">2016-11-10T14:33:00Z</dcterms:created>
  <dcterms:modified xsi:type="dcterms:W3CDTF">2016-11-10T14:34:00Z</dcterms:modified>
</cp:coreProperties>
</file>