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30B" w:rsidRPr="0096330B" w:rsidRDefault="006D0D37" w:rsidP="0096330B">
      <w:pPr>
        <w:spacing w:after="0" w:line="240" w:lineRule="auto"/>
        <w:jc w:val="right"/>
        <w:rPr>
          <w:b/>
          <w:sz w:val="52"/>
          <w:szCs w:val="52"/>
        </w:rPr>
      </w:pPr>
      <w:r w:rsidRPr="006D0D37">
        <w:rPr>
          <w:b/>
          <w:noProof/>
          <w:sz w:val="24"/>
          <w:szCs w:val="24"/>
          <w:lang w:eastAsia="pl-PL"/>
        </w:rPr>
        <w:pict>
          <v:group id="Grupa 3" o:spid="_x0000_s1026" style="position:absolute;left:0;text-align:left;margin-left:4.95pt;margin-top:48.4pt;width:612pt;height:624.5pt;z-index:251656704;mso-position-horizontal-relative:page;mso-position-vertical-relative:margin;mso-height-relative:margin" coordorigin=",1909" coordsize="12240,1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" o:allowincell="f">
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<v:fill opacity="32896f"/>
                  <v:path arrowok="t" o:connecttype="custom" o:connectlocs="0,0;17,2863;7132,2578;7132,200;0,0" o:connectangles="0,0,0,0,0"/>
                </v:shape>
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<v:fill opacity="32896f"/>
                  <v:path arrowok="t" o:connecttype="custom" o:connectlocs="0,569;0,2930;3466,3550;3466,0;0,569" o:connectangles="0,0,0,0,0"/>
                </v:shape>
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<v:fill opacity="32896f"/>
                  <v:path arrowok="t" o:connecttype="custom" o:connectlocs="0,0;0,3550;1591,2746;1591,737;0,0" o:connectangles="0,0,0,0,0"/>
                </v:shape>
              </v:group>
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<v:path arrowok="t" o:connecttype="custom" o:connectlocs="1,251;0,2662;4120,2913;4120,0;1,251" o:connectangles="0,0,0,0,0"/>
              </v:shape>
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<v:path arrowok="t" o:connecttype="custom" o:connectlocs="0,0;0,4236;3985,3349;3985,921;0,0" o:connectangles="0,0,0,0,0"/>
              </v:shape>
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<v:path arrowok="t" o:connecttype="custom" o:connectlocs="4086,0;4084,4253;0,3198;0,1072;4086,0" o:connectangles="0,0,0,0,0"/>
              </v:shape>
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<v:fill opacity="46003f"/>
                <v:path arrowok="t" o:connecttype="custom" o:connectlocs="0,921;2060,0;2076,3851;0,2981;0,921" o:connectangles="0,0,0,0,0"/>
              </v:shape>
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<v:fill opacity="46003f"/>
                <v:path arrowok="t" o:connecttype="custom" o:connectlocs="0,0;17,3835;6011,2629;6011,1239;0,0" o:connectangles="0,0,0,0,0"/>
              </v:shape>
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<v:fill opacity="46003f"/>
                <v:path arrowok="t" o:connecttype="custom" o:connectlocs="0,1038;0,2411;4102,3432;4102,0;0,1038" o:connectangles="0,0,0,0,0"/>
              </v:shape>
            </v:group>
            <v:rect id="Rectangle 17" o:spid="_x0000_s1038" style="position:absolute;left:1141;top:1909;width:9494;height:775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<v:textbox style="mso-next-textbox:#Rectangle 17">
                <w:txbxContent>
                  <w:p w:rsidR="00D870E1" w:rsidRPr="00C51D13" w:rsidRDefault="00D870E1" w:rsidP="00661121">
                    <w:pPr>
                      <w:spacing w:before="240"/>
                      <w:ind w:left="-142"/>
                      <w:jc w:val="center"/>
                      <w:rPr>
                        <w:b/>
                        <w:bCs/>
                        <w:color w:val="1F497D" w:themeColor="text2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F497D" w:themeColor="text2"/>
                        <w:sz w:val="56"/>
                        <w:szCs w:val="56"/>
                      </w:rPr>
                      <w:t xml:space="preserve">Program Ochrony Środowiska </w:t>
                    </w:r>
                    <w:r>
                      <w:rPr>
                        <w:b/>
                        <w:bCs/>
                        <w:color w:val="1F497D" w:themeColor="text2"/>
                        <w:sz w:val="56"/>
                        <w:szCs w:val="56"/>
                      </w:rPr>
                      <w:br/>
                      <w:t xml:space="preserve">dla Gminy Jedlnia - Letnisko </w:t>
                    </w:r>
                    <w:r>
                      <w:rPr>
                        <w:b/>
                        <w:bCs/>
                        <w:color w:val="1F497D" w:themeColor="text2"/>
                        <w:sz w:val="56"/>
                        <w:szCs w:val="56"/>
                      </w:rPr>
                      <w:br/>
                      <w:t xml:space="preserve">na lata 2017-2020 </w:t>
                    </w:r>
                    <w:r>
                      <w:rPr>
                        <w:b/>
                        <w:bCs/>
                        <w:color w:val="1F497D" w:themeColor="text2"/>
                        <w:sz w:val="56"/>
                        <w:szCs w:val="56"/>
                      </w:rPr>
                      <w:br/>
                      <w:t>z perspektywą do 2024 roku</w:t>
                    </w:r>
                  </w:p>
                  <w:p w:rsidR="00D870E1" w:rsidRDefault="00D870E1" w:rsidP="00B84600">
                    <w:pPr>
                      <w:spacing w:after="0"/>
                      <w:ind w:left="-142"/>
                      <w:jc w:val="center"/>
                      <w:rPr>
                        <w:noProof/>
                        <w:lang w:eastAsia="pl-PL"/>
                      </w:rPr>
                    </w:pPr>
                    <w:r>
                      <w:rPr>
                        <w:b/>
                        <w:bCs/>
                        <w:noProof/>
                        <w:color w:val="000000" w:themeColor="text1"/>
                        <w:sz w:val="32"/>
                        <w:szCs w:val="32"/>
                        <w:lang w:eastAsia="pl-PL"/>
                      </w:rPr>
                      <w:drawing>
                        <wp:inline distT="0" distB="0" distL="0" distR="0">
                          <wp:extent cx="2352675" cy="2352675"/>
                          <wp:effectExtent l="0" t="0" r="9525" b="9525"/>
                          <wp:docPr id="5" name="Obraz 5" descr="C:\Users\Meritum Lenovo 2\AppData\Local\Microsoft\Windows\INetCache\Content.Word\her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0" descr="C:\Users\Meritum Lenovo 2\AppData\Local\Microsoft\Windows\INetCache\Content.Word\her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44843" cy="23448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Start w:id="0" w:name="_GoBack"/>
                    <w:bookmarkEnd w:id="0"/>
                  </w:p>
                  <w:p w:rsidR="00D870E1" w:rsidRDefault="00D870E1" w:rsidP="00B84600">
                    <w:pPr>
                      <w:ind w:left="-142"/>
                      <w:jc w:val="center"/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margin"/>
          </v:group>
        </w:pict>
      </w:r>
      <w:sdt>
        <w:sdtPr>
          <w:rPr>
            <w:b/>
            <w:sz w:val="52"/>
            <w:szCs w:val="52"/>
          </w:rPr>
          <w:id w:val="-1990772135"/>
          <w:docPartObj>
            <w:docPartGallery w:val="Cover Pages"/>
            <w:docPartUnique/>
          </w:docPartObj>
        </w:sdtPr>
        <w:sdtContent>
          <w:r w:rsidR="0096330B" w:rsidRPr="0096330B">
            <w:rPr>
              <w:b/>
              <w:sz w:val="20"/>
              <w:szCs w:val="20"/>
            </w:rPr>
            <w:t>Załącznik nr 1 do Uchwały</w:t>
          </w:r>
        </w:sdtContent>
      </w:sdt>
    </w:p>
    <w:p w:rsidR="0096330B" w:rsidRPr="0096330B" w:rsidRDefault="0096330B" w:rsidP="0096330B">
      <w:pPr>
        <w:spacing w:after="0" w:line="240" w:lineRule="auto"/>
        <w:jc w:val="right"/>
        <w:rPr>
          <w:b/>
          <w:sz w:val="20"/>
          <w:szCs w:val="20"/>
        </w:rPr>
      </w:pPr>
      <w:r w:rsidRPr="0096330B">
        <w:rPr>
          <w:b/>
          <w:sz w:val="20"/>
          <w:szCs w:val="20"/>
        </w:rPr>
        <w:t>nr XXVIII/179/2016</w:t>
      </w:r>
    </w:p>
    <w:p w:rsidR="0096330B" w:rsidRPr="0096330B" w:rsidRDefault="0096330B" w:rsidP="0096330B">
      <w:pPr>
        <w:spacing w:after="0" w:line="240" w:lineRule="auto"/>
        <w:jc w:val="right"/>
        <w:rPr>
          <w:b/>
          <w:sz w:val="20"/>
          <w:szCs w:val="20"/>
        </w:rPr>
      </w:pPr>
      <w:r w:rsidRPr="0096330B">
        <w:rPr>
          <w:b/>
          <w:sz w:val="20"/>
          <w:szCs w:val="20"/>
        </w:rPr>
        <w:t>Rady Gminy Jedlnia-Letnisko</w:t>
      </w:r>
    </w:p>
    <w:p w:rsidR="007F210C" w:rsidRPr="00163191" w:rsidRDefault="0096330B" w:rsidP="0096330B">
      <w:pPr>
        <w:spacing w:after="0" w:line="240" w:lineRule="auto"/>
        <w:jc w:val="right"/>
        <w:rPr>
          <w:b/>
        </w:rPr>
      </w:pPr>
      <w:r w:rsidRPr="0096330B">
        <w:rPr>
          <w:b/>
          <w:sz w:val="20"/>
          <w:szCs w:val="20"/>
        </w:rPr>
        <w:t>z dnia 31.10.2016 r.</w:t>
      </w:r>
      <w:r w:rsidR="005F3566" w:rsidRPr="0096330B">
        <w:rPr>
          <w:b/>
          <w:sz w:val="20"/>
          <w:szCs w:val="20"/>
        </w:rPr>
        <w:br w:type="page"/>
      </w:r>
    </w:p>
    <w:p w:rsidR="000F5B8C" w:rsidRDefault="000F5B8C" w:rsidP="000F5B8C">
      <w:pPr>
        <w:spacing w:after="0" w:line="360" w:lineRule="auto"/>
        <w:rPr>
          <w:rFonts w:ascii="Calibri" w:hAnsi="Calibri"/>
          <w:sz w:val="28"/>
          <w:szCs w:val="28"/>
          <w:u w:val="single"/>
        </w:rPr>
      </w:pPr>
    </w:p>
    <w:p w:rsidR="00651B57" w:rsidRPr="000F5B8C" w:rsidRDefault="000F5B8C" w:rsidP="000F5B8C">
      <w:pPr>
        <w:spacing w:before="240"/>
        <w:rPr>
          <w:b/>
          <w:color w:val="1F497D" w:themeColor="text2"/>
          <w:sz w:val="32"/>
          <w:szCs w:val="32"/>
        </w:rPr>
      </w:pPr>
      <w:r w:rsidRPr="000F5B8C">
        <w:rPr>
          <w:b/>
          <w:color w:val="1F497D" w:themeColor="text2"/>
          <w:sz w:val="32"/>
          <w:szCs w:val="32"/>
        </w:rPr>
        <w:t>Autorzy opracowania:</w:t>
      </w:r>
    </w:p>
    <w:p w:rsidR="00043E1A" w:rsidRPr="000F5B8C" w:rsidRDefault="00043E1A" w:rsidP="00043E1A">
      <w:pPr>
        <w:spacing w:after="0" w:line="360" w:lineRule="auto"/>
        <w:rPr>
          <w:rFonts w:ascii="Calibri" w:hAnsi="Calibri"/>
          <w:sz w:val="28"/>
          <w:szCs w:val="28"/>
        </w:rPr>
      </w:pPr>
      <w:r w:rsidRPr="000F5B8C">
        <w:rPr>
          <w:rFonts w:ascii="Calibri" w:hAnsi="Calibri"/>
          <w:sz w:val="28"/>
          <w:szCs w:val="28"/>
        </w:rPr>
        <w:t>Krzysztof Pietrzak</w:t>
      </w:r>
    </w:p>
    <w:p w:rsidR="00043E1A" w:rsidRDefault="00043E1A" w:rsidP="00043E1A">
      <w:pPr>
        <w:spacing w:after="0" w:line="36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Adam Bronisz</w:t>
      </w:r>
    </w:p>
    <w:p w:rsidR="000F5B8C" w:rsidRPr="000F5B8C" w:rsidRDefault="00043E1A" w:rsidP="000F5B8C">
      <w:pPr>
        <w:spacing w:after="0" w:line="360" w:lineRule="auto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Bartłomiej Przybylski</w:t>
      </w:r>
    </w:p>
    <w:p w:rsidR="00A13285" w:rsidRDefault="00A13285" w:rsidP="00651B57">
      <w:pPr>
        <w:spacing w:line="360" w:lineRule="auto"/>
        <w:jc w:val="right"/>
        <w:rPr>
          <w:rFonts w:ascii="Calibri" w:hAnsi="Calibri"/>
          <w:sz w:val="28"/>
          <w:szCs w:val="28"/>
        </w:rPr>
      </w:pPr>
    </w:p>
    <w:p w:rsidR="00A13285" w:rsidRDefault="00A13285" w:rsidP="00651B57">
      <w:pPr>
        <w:spacing w:line="360" w:lineRule="auto"/>
        <w:jc w:val="right"/>
        <w:rPr>
          <w:rFonts w:ascii="Calibri" w:hAnsi="Calibri"/>
          <w:sz w:val="28"/>
          <w:szCs w:val="28"/>
        </w:rPr>
      </w:pPr>
    </w:p>
    <w:p w:rsidR="00A13285" w:rsidRDefault="00A13285" w:rsidP="00651B57">
      <w:pPr>
        <w:spacing w:line="360" w:lineRule="auto"/>
        <w:jc w:val="right"/>
        <w:rPr>
          <w:rFonts w:ascii="Calibri" w:hAnsi="Calibri"/>
          <w:sz w:val="28"/>
          <w:szCs w:val="28"/>
        </w:rPr>
      </w:pPr>
    </w:p>
    <w:p w:rsidR="00A13285" w:rsidRDefault="00A13285" w:rsidP="00043E1A">
      <w:pPr>
        <w:spacing w:line="360" w:lineRule="auto"/>
        <w:jc w:val="right"/>
        <w:rPr>
          <w:rFonts w:ascii="Calibri" w:hAnsi="Calibri"/>
          <w:sz w:val="28"/>
          <w:szCs w:val="28"/>
        </w:rPr>
      </w:pPr>
    </w:p>
    <w:p w:rsidR="00A13285" w:rsidRDefault="00A13285" w:rsidP="00651B57">
      <w:pPr>
        <w:spacing w:line="360" w:lineRule="auto"/>
        <w:jc w:val="right"/>
        <w:rPr>
          <w:rFonts w:ascii="Calibri" w:hAnsi="Calibri"/>
          <w:sz w:val="28"/>
          <w:szCs w:val="28"/>
        </w:rPr>
      </w:pPr>
    </w:p>
    <w:p w:rsidR="00A13285" w:rsidRDefault="00A13285" w:rsidP="00651B57">
      <w:pPr>
        <w:spacing w:line="360" w:lineRule="auto"/>
        <w:jc w:val="right"/>
        <w:rPr>
          <w:rFonts w:ascii="Calibri" w:hAnsi="Calibri"/>
          <w:sz w:val="28"/>
          <w:szCs w:val="28"/>
        </w:rPr>
      </w:pPr>
    </w:p>
    <w:p w:rsidR="00651B57" w:rsidRDefault="00674E6C" w:rsidP="00651B57">
      <w:pPr>
        <w:spacing w:line="360" w:lineRule="auto"/>
        <w:jc w:val="right"/>
        <w:rPr>
          <w:rFonts w:ascii="Calibri" w:hAnsi="Calibri"/>
          <w:color w:val="FF0000"/>
        </w:rPr>
      </w:pPr>
      <w:r w:rsidRPr="003F3045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193675</wp:posOffset>
            </wp:positionV>
            <wp:extent cx="1678305" cy="739775"/>
            <wp:effectExtent l="0" t="0" r="0" b="3175"/>
            <wp:wrapSquare wrapText="right"/>
            <wp:docPr id="361" name="Obraz 361" descr="logotyp - poz - bitmapa bez t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logotyp - poz - bitmapa bez tł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4E6C" w:rsidRDefault="00674E6C" w:rsidP="00651B57">
      <w:pPr>
        <w:spacing w:line="360" w:lineRule="auto"/>
        <w:jc w:val="right"/>
        <w:rPr>
          <w:rFonts w:ascii="Calibri" w:hAnsi="Calibri"/>
          <w:color w:val="FF0000"/>
        </w:rPr>
      </w:pPr>
    </w:p>
    <w:p w:rsidR="00674E6C" w:rsidRDefault="00674E6C" w:rsidP="00651B57">
      <w:pPr>
        <w:spacing w:line="360" w:lineRule="auto"/>
        <w:jc w:val="right"/>
        <w:rPr>
          <w:rFonts w:ascii="Calibri" w:hAnsi="Calibri"/>
          <w:color w:val="FF0000"/>
        </w:rPr>
      </w:pPr>
    </w:p>
    <w:p w:rsidR="00674E6C" w:rsidRPr="005D539E" w:rsidRDefault="00674E6C" w:rsidP="00651B57">
      <w:pPr>
        <w:spacing w:line="360" w:lineRule="auto"/>
        <w:jc w:val="right"/>
        <w:rPr>
          <w:rFonts w:ascii="Calibri" w:hAnsi="Calibri"/>
          <w:color w:val="FF0000"/>
        </w:rPr>
      </w:pPr>
    </w:p>
    <w:p w:rsidR="00674E6C" w:rsidRPr="005F317E" w:rsidRDefault="00674E6C" w:rsidP="00674E6C">
      <w:pPr>
        <w:widowControl w:val="0"/>
        <w:spacing w:after="0" w:line="273" w:lineRule="auto"/>
        <w:jc w:val="center"/>
        <w:rPr>
          <w:rFonts w:cs="Arial"/>
          <w:bCs/>
          <w:sz w:val="24"/>
          <w:szCs w:val="24"/>
        </w:rPr>
      </w:pPr>
      <w:r w:rsidRPr="005F317E">
        <w:rPr>
          <w:rFonts w:cs="Arial"/>
          <w:bCs/>
          <w:sz w:val="24"/>
          <w:szCs w:val="24"/>
        </w:rPr>
        <w:t>Meritum Competence</w:t>
      </w:r>
    </w:p>
    <w:p w:rsidR="00674E6C" w:rsidRPr="005F317E" w:rsidRDefault="00674E6C" w:rsidP="00674E6C">
      <w:pPr>
        <w:widowControl w:val="0"/>
        <w:spacing w:after="0" w:line="273" w:lineRule="auto"/>
        <w:jc w:val="center"/>
        <w:rPr>
          <w:rFonts w:cs="Arial"/>
          <w:bCs/>
          <w:sz w:val="24"/>
          <w:szCs w:val="24"/>
        </w:rPr>
      </w:pPr>
      <w:r w:rsidRPr="005F317E">
        <w:rPr>
          <w:rFonts w:cs="Arial"/>
          <w:bCs/>
          <w:sz w:val="24"/>
          <w:szCs w:val="24"/>
        </w:rPr>
        <w:t>ul. Syta 135, 02-987 Warszawa</w:t>
      </w:r>
    </w:p>
    <w:p w:rsidR="00674E6C" w:rsidRPr="005F317E" w:rsidRDefault="00674E6C" w:rsidP="00674E6C">
      <w:pPr>
        <w:widowControl w:val="0"/>
        <w:spacing w:after="0" w:line="273" w:lineRule="auto"/>
        <w:jc w:val="center"/>
        <w:rPr>
          <w:rFonts w:cs="Arial"/>
          <w:bCs/>
          <w:sz w:val="24"/>
          <w:szCs w:val="24"/>
        </w:rPr>
      </w:pPr>
      <w:r w:rsidRPr="005F317E">
        <w:rPr>
          <w:rFonts w:cs="Arial"/>
          <w:bCs/>
          <w:sz w:val="24"/>
          <w:szCs w:val="24"/>
        </w:rPr>
        <w:t>NIP 5262737394</w:t>
      </w:r>
    </w:p>
    <w:p w:rsidR="00674E6C" w:rsidRPr="00674E6C" w:rsidRDefault="00674E6C" w:rsidP="00674E6C">
      <w:pPr>
        <w:widowControl w:val="0"/>
        <w:spacing w:after="0" w:line="273" w:lineRule="auto"/>
        <w:jc w:val="center"/>
        <w:rPr>
          <w:rStyle w:val="Hipercze"/>
          <w:rFonts w:cs="Arial"/>
          <w:color w:val="auto"/>
          <w:sz w:val="24"/>
          <w:szCs w:val="24"/>
          <w:u w:val="none"/>
        </w:rPr>
      </w:pPr>
      <w:r w:rsidRPr="00674E6C">
        <w:rPr>
          <w:rStyle w:val="Hipercze"/>
          <w:rFonts w:cs="Arial"/>
          <w:color w:val="auto"/>
          <w:sz w:val="24"/>
          <w:szCs w:val="24"/>
          <w:u w:val="none"/>
        </w:rPr>
        <w:t>szkolenia@meritumnet.pl, azbest@meritumnet.pl, audyt@meritumnet.pl</w:t>
      </w:r>
    </w:p>
    <w:p w:rsidR="00674E6C" w:rsidRDefault="006D0D37" w:rsidP="00674E6C">
      <w:pPr>
        <w:widowControl w:val="0"/>
        <w:spacing w:after="0" w:line="273" w:lineRule="auto"/>
        <w:jc w:val="center"/>
        <w:rPr>
          <w:rStyle w:val="Hipercze"/>
          <w:rFonts w:cs="Arial"/>
          <w:bCs/>
          <w:color w:val="auto"/>
          <w:sz w:val="24"/>
          <w:szCs w:val="24"/>
          <w:u w:val="none"/>
        </w:rPr>
      </w:pPr>
      <w:hyperlink r:id="rId11" w:history="1">
        <w:r w:rsidR="00674E6C" w:rsidRPr="00674E6C">
          <w:rPr>
            <w:rStyle w:val="Hipercze"/>
            <w:rFonts w:cs="Arial"/>
            <w:bCs/>
            <w:color w:val="auto"/>
            <w:sz w:val="24"/>
            <w:szCs w:val="24"/>
            <w:u w:val="none"/>
          </w:rPr>
          <w:t>www.szkolenia.meritumnet.pl</w:t>
        </w:r>
      </w:hyperlink>
    </w:p>
    <w:p w:rsidR="000F5B8C" w:rsidRDefault="000F5B8C" w:rsidP="00674E6C">
      <w:pPr>
        <w:widowControl w:val="0"/>
        <w:spacing w:after="0" w:line="273" w:lineRule="auto"/>
        <w:jc w:val="center"/>
        <w:rPr>
          <w:rStyle w:val="Hipercze"/>
          <w:rFonts w:cs="Arial"/>
          <w:bCs/>
          <w:color w:val="auto"/>
          <w:sz w:val="24"/>
          <w:szCs w:val="24"/>
          <w:u w:val="none"/>
        </w:rPr>
      </w:pPr>
    </w:p>
    <w:p w:rsidR="000F5B8C" w:rsidRDefault="000F5B8C" w:rsidP="00674E6C">
      <w:pPr>
        <w:widowControl w:val="0"/>
        <w:spacing w:after="0" w:line="273" w:lineRule="auto"/>
        <w:jc w:val="center"/>
        <w:rPr>
          <w:rStyle w:val="Hipercze"/>
          <w:rFonts w:cs="Arial"/>
          <w:bCs/>
          <w:color w:val="auto"/>
          <w:sz w:val="24"/>
          <w:szCs w:val="24"/>
          <w:u w:val="none"/>
        </w:rPr>
      </w:pPr>
    </w:p>
    <w:p w:rsidR="0075520B" w:rsidRPr="00D73059" w:rsidRDefault="005E6DFE" w:rsidP="00D73059">
      <w:pPr>
        <w:spacing w:before="240"/>
        <w:jc w:val="center"/>
        <w:rPr>
          <w:b/>
          <w:color w:val="1F497D" w:themeColor="text2"/>
          <w:sz w:val="44"/>
          <w:szCs w:val="44"/>
        </w:rPr>
      </w:pPr>
      <w:r>
        <w:rPr>
          <w:b/>
          <w:color w:val="1F497D" w:themeColor="text2"/>
          <w:sz w:val="44"/>
          <w:szCs w:val="44"/>
        </w:rPr>
        <w:t>Jedlnia-Letnisko</w:t>
      </w:r>
      <w:r w:rsidR="000F5B8C" w:rsidRPr="000F5B8C">
        <w:rPr>
          <w:b/>
          <w:color w:val="1F497D" w:themeColor="text2"/>
          <w:sz w:val="44"/>
          <w:szCs w:val="44"/>
        </w:rPr>
        <w:t>, 2016</w:t>
      </w:r>
      <w:r w:rsidR="0075520B">
        <w:rPr>
          <w:b/>
          <w:color w:val="1F497D" w:themeColor="text2"/>
          <w:sz w:val="44"/>
          <w:szCs w:val="44"/>
        </w:rPr>
        <w:br w:type="page"/>
      </w:r>
    </w:p>
    <w:p w:rsidR="0075520B" w:rsidRPr="00D73059" w:rsidRDefault="0075520B" w:rsidP="00D73059">
      <w:pPr>
        <w:pStyle w:val="Spistreci1"/>
      </w:pPr>
      <w:r w:rsidRPr="00D73059">
        <w:lastRenderedPageBreak/>
        <w:t>SPIS TREŚCI</w:t>
      </w:r>
    </w:p>
    <w:p w:rsidR="00D73059" w:rsidRPr="003E3BC0" w:rsidRDefault="00D73059" w:rsidP="00D73059">
      <w:pPr>
        <w:rPr>
          <w:sz w:val="24"/>
          <w:szCs w:val="24"/>
        </w:rPr>
      </w:pPr>
    </w:p>
    <w:p w:rsidR="00987610" w:rsidRPr="00987610" w:rsidRDefault="006D0D37" w:rsidP="00987610">
      <w:pPr>
        <w:pStyle w:val="Spistreci1"/>
        <w:rPr>
          <w:rFonts w:eastAsiaTheme="minorEastAsia"/>
          <w:b w:val="0"/>
          <w:noProof/>
          <w:color w:val="auto"/>
          <w:sz w:val="22"/>
          <w:szCs w:val="22"/>
          <w:lang w:eastAsia="pl-PL"/>
        </w:rPr>
      </w:pPr>
      <w:r w:rsidRPr="00987610">
        <w:rPr>
          <w:b w:val="0"/>
          <w:color w:val="auto"/>
          <w:sz w:val="22"/>
          <w:szCs w:val="22"/>
        </w:rPr>
        <w:fldChar w:fldCharType="begin"/>
      </w:r>
      <w:r w:rsidR="0075520B" w:rsidRPr="00987610">
        <w:rPr>
          <w:b w:val="0"/>
          <w:color w:val="auto"/>
          <w:sz w:val="22"/>
          <w:szCs w:val="22"/>
        </w:rPr>
        <w:instrText xml:space="preserve"> TOC \o "1-4" \h \z \u </w:instrText>
      </w:r>
      <w:r w:rsidRPr="00987610">
        <w:rPr>
          <w:b w:val="0"/>
          <w:color w:val="auto"/>
          <w:sz w:val="22"/>
          <w:szCs w:val="22"/>
        </w:rPr>
        <w:fldChar w:fldCharType="separate"/>
      </w:r>
      <w:hyperlink w:anchor="_Toc459710226" w:history="1">
        <w:r w:rsidR="00987610" w:rsidRPr="00987610">
          <w:rPr>
            <w:rStyle w:val="Hipercze"/>
            <w:b w:val="0"/>
            <w:noProof/>
            <w:color w:val="auto"/>
            <w:sz w:val="22"/>
            <w:szCs w:val="22"/>
          </w:rPr>
          <w:t>Wykaz skrótów</w:t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tab/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begin"/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instrText xml:space="preserve"> PAGEREF _Toc459710226 \h </w:instrText>
        </w:r>
        <w:r w:rsidRPr="00987610">
          <w:rPr>
            <w:b w:val="0"/>
            <w:noProof/>
            <w:webHidden/>
            <w:color w:val="auto"/>
            <w:sz w:val="22"/>
            <w:szCs w:val="22"/>
          </w:rPr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separate"/>
        </w:r>
        <w:r w:rsidR="00D870E1">
          <w:rPr>
            <w:b w:val="0"/>
            <w:noProof/>
            <w:webHidden/>
            <w:color w:val="auto"/>
            <w:sz w:val="22"/>
            <w:szCs w:val="22"/>
          </w:rPr>
          <w:t>5</w:t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987610" w:rsidRPr="00987610" w:rsidRDefault="006D0D37" w:rsidP="00987610">
      <w:pPr>
        <w:pStyle w:val="Spistreci1"/>
        <w:rPr>
          <w:rFonts w:eastAsiaTheme="minorEastAsia"/>
          <w:b w:val="0"/>
          <w:noProof/>
          <w:color w:val="auto"/>
          <w:sz w:val="22"/>
          <w:szCs w:val="22"/>
          <w:lang w:eastAsia="pl-PL"/>
        </w:rPr>
      </w:pPr>
      <w:hyperlink w:anchor="_Toc459710227" w:history="1">
        <w:r w:rsidR="00987610" w:rsidRPr="00987610">
          <w:rPr>
            <w:rStyle w:val="Hipercze"/>
            <w:b w:val="0"/>
            <w:noProof/>
            <w:color w:val="auto"/>
            <w:sz w:val="22"/>
            <w:szCs w:val="22"/>
          </w:rPr>
          <w:t>1.</w:t>
        </w:r>
        <w:r w:rsidR="00987610" w:rsidRPr="00987610">
          <w:rPr>
            <w:rFonts w:eastAsiaTheme="minorEastAsia"/>
            <w:b w:val="0"/>
            <w:noProof/>
            <w:color w:val="auto"/>
            <w:sz w:val="22"/>
            <w:szCs w:val="22"/>
            <w:lang w:eastAsia="pl-PL"/>
          </w:rPr>
          <w:tab/>
        </w:r>
        <w:r w:rsidR="00987610" w:rsidRPr="00987610">
          <w:rPr>
            <w:rStyle w:val="Hipercze"/>
            <w:b w:val="0"/>
            <w:noProof/>
            <w:color w:val="auto"/>
            <w:sz w:val="22"/>
            <w:szCs w:val="22"/>
          </w:rPr>
          <w:t>Wstęp</w:t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tab/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begin"/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instrText xml:space="preserve"> PAGEREF _Toc459710227 \h </w:instrText>
        </w:r>
        <w:r w:rsidRPr="00987610">
          <w:rPr>
            <w:b w:val="0"/>
            <w:noProof/>
            <w:webHidden/>
            <w:color w:val="auto"/>
            <w:sz w:val="22"/>
            <w:szCs w:val="22"/>
          </w:rPr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separate"/>
        </w:r>
        <w:r w:rsidR="00D870E1">
          <w:rPr>
            <w:b w:val="0"/>
            <w:noProof/>
            <w:webHidden/>
            <w:color w:val="auto"/>
            <w:sz w:val="22"/>
            <w:szCs w:val="22"/>
          </w:rPr>
          <w:t>6</w:t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987610" w:rsidRPr="00987610" w:rsidRDefault="006D0D37" w:rsidP="00987610">
      <w:pPr>
        <w:pStyle w:val="Spistreci1"/>
        <w:rPr>
          <w:rFonts w:eastAsiaTheme="minorEastAsia"/>
          <w:b w:val="0"/>
          <w:noProof/>
          <w:color w:val="auto"/>
          <w:sz w:val="22"/>
          <w:szCs w:val="22"/>
          <w:lang w:eastAsia="pl-PL"/>
        </w:rPr>
      </w:pPr>
      <w:hyperlink w:anchor="_Toc459710228" w:history="1">
        <w:r w:rsidR="00987610" w:rsidRPr="00987610">
          <w:rPr>
            <w:rStyle w:val="Hipercze"/>
            <w:b w:val="0"/>
            <w:noProof/>
            <w:color w:val="auto"/>
            <w:sz w:val="22"/>
            <w:szCs w:val="22"/>
          </w:rPr>
          <w:t>2.</w:t>
        </w:r>
        <w:r w:rsidR="00987610" w:rsidRPr="00987610">
          <w:rPr>
            <w:rFonts w:eastAsiaTheme="minorEastAsia"/>
            <w:b w:val="0"/>
            <w:noProof/>
            <w:color w:val="auto"/>
            <w:sz w:val="22"/>
            <w:szCs w:val="22"/>
            <w:lang w:eastAsia="pl-PL"/>
          </w:rPr>
          <w:tab/>
        </w:r>
        <w:r w:rsidR="00987610" w:rsidRPr="00987610">
          <w:rPr>
            <w:rStyle w:val="Hipercze"/>
            <w:b w:val="0"/>
            <w:noProof/>
            <w:color w:val="auto"/>
            <w:sz w:val="22"/>
            <w:szCs w:val="22"/>
          </w:rPr>
          <w:t>Streszczenie</w:t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tab/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begin"/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instrText xml:space="preserve"> PAGEREF _Toc459710228 \h </w:instrText>
        </w:r>
        <w:r w:rsidRPr="00987610">
          <w:rPr>
            <w:b w:val="0"/>
            <w:noProof/>
            <w:webHidden/>
            <w:color w:val="auto"/>
            <w:sz w:val="22"/>
            <w:szCs w:val="22"/>
          </w:rPr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separate"/>
        </w:r>
        <w:r w:rsidR="00D870E1">
          <w:rPr>
            <w:b w:val="0"/>
            <w:noProof/>
            <w:webHidden/>
            <w:color w:val="auto"/>
            <w:sz w:val="22"/>
            <w:szCs w:val="22"/>
          </w:rPr>
          <w:t>7</w:t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987610" w:rsidRPr="00987610" w:rsidRDefault="006D0D37" w:rsidP="00987610">
      <w:pPr>
        <w:pStyle w:val="Spistreci1"/>
        <w:rPr>
          <w:rFonts w:eastAsiaTheme="minorEastAsia"/>
          <w:b w:val="0"/>
          <w:noProof/>
          <w:color w:val="auto"/>
          <w:sz w:val="22"/>
          <w:szCs w:val="22"/>
          <w:lang w:eastAsia="pl-PL"/>
        </w:rPr>
      </w:pPr>
      <w:hyperlink w:anchor="_Toc459710229" w:history="1">
        <w:r w:rsidR="00987610" w:rsidRPr="00987610">
          <w:rPr>
            <w:rStyle w:val="Hipercze"/>
            <w:b w:val="0"/>
            <w:noProof/>
            <w:color w:val="auto"/>
            <w:sz w:val="22"/>
            <w:szCs w:val="22"/>
          </w:rPr>
          <w:t>3.</w:t>
        </w:r>
        <w:r w:rsidR="00987610" w:rsidRPr="00987610">
          <w:rPr>
            <w:rFonts w:eastAsiaTheme="minorEastAsia"/>
            <w:b w:val="0"/>
            <w:noProof/>
            <w:color w:val="auto"/>
            <w:sz w:val="22"/>
            <w:szCs w:val="22"/>
            <w:lang w:eastAsia="pl-PL"/>
          </w:rPr>
          <w:tab/>
        </w:r>
        <w:r w:rsidR="00987610" w:rsidRPr="00987610">
          <w:rPr>
            <w:rStyle w:val="Hipercze"/>
            <w:b w:val="0"/>
            <w:noProof/>
            <w:color w:val="auto"/>
            <w:sz w:val="22"/>
            <w:szCs w:val="22"/>
          </w:rPr>
          <w:t>Spójność z dokumentami strategicznymi i programowymi</w:t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tab/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begin"/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instrText xml:space="preserve"> PAGEREF _Toc459710229 \h </w:instrText>
        </w:r>
        <w:r w:rsidRPr="00987610">
          <w:rPr>
            <w:b w:val="0"/>
            <w:noProof/>
            <w:webHidden/>
            <w:color w:val="auto"/>
            <w:sz w:val="22"/>
            <w:szCs w:val="22"/>
          </w:rPr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separate"/>
        </w:r>
        <w:r w:rsidR="00D870E1">
          <w:rPr>
            <w:b w:val="0"/>
            <w:noProof/>
            <w:webHidden/>
            <w:color w:val="auto"/>
            <w:sz w:val="22"/>
            <w:szCs w:val="22"/>
          </w:rPr>
          <w:t>8</w:t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987610" w:rsidRPr="00987610" w:rsidRDefault="006D0D37" w:rsidP="00987610">
      <w:pPr>
        <w:pStyle w:val="Spistreci1"/>
        <w:rPr>
          <w:rFonts w:eastAsiaTheme="minorEastAsia"/>
          <w:b w:val="0"/>
          <w:noProof/>
          <w:color w:val="auto"/>
          <w:sz w:val="22"/>
          <w:szCs w:val="22"/>
          <w:lang w:eastAsia="pl-PL"/>
        </w:rPr>
      </w:pPr>
      <w:hyperlink w:anchor="_Toc459710230" w:history="1">
        <w:r w:rsidR="00987610" w:rsidRPr="00987610">
          <w:rPr>
            <w:rStyle w:val="Hipercze"/>
            <w:b w:val="0"/>
            <w:noProof/>
            <w:color w:val="auto"/>
            <w:sz w:val="22"/>
            <w:szCs w:val="22"/>
          </w:rPr>
          <w:t>4.</w:t>
        </w:r>
        <w:r w:rsidR="00987610" w:rsidRPr="00987610">
          <w:rPr>
            <w:rFonts w:eastAsiaTheme="minorEastAsia"/>
            <w:b w:val="0"/>
            <w:noProof/>
            <w:color w:val="auto"/>
            <w:sz w:val="22"/>
            <w:szCs w:val="22"/>
            <w:lang w:eastAsia="pl-PL"/>
          </w:rPr>
          <w:tab/>
        </w:r>
        <w:r w:rsidR="00987610" w:rsidRPr="00987610">
          <w:rPr>
            <w:rStyle w:val="Hipercze"/>
            <w:b w:val="0"/>
            <w:noProof/>
            <w:color w:val="auto"/>
            <w:sz w:val="22"/>
            <w:szCs w:val="22"/>
          </w:rPr>
          <w:t>Charakterystyka obszaru Gminy Jedlnia-Letnisko</w:t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tab/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begin"/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instrText xml:space="preserve"> PAGEREF _Toc459710230 \h </w:instrText>
        </w:r>
        <w:r w:rsidRPr="00987610">
          <w:rPr>
            <w:b w:val="0"/>
            <w:noProof/>
            <w:webHidden/>
            <w:color w:val="auto"/>
            <w:sz w:val="22"/>
            <w:szCs w:val="22"/>
          </w:rPr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separate"/>
        </w:r>
        <w:r w:rsidR="00D870E1">
          <w:rPr>
            <w:b w:val="0"/>
            <w:noProof/>
            <w:webHidden/>
            <w:color w:val="auto"/>
            <w:sz w:val="22"/>
            <w:szCs w:val="22"/>
          </w:rPr>
          <w:t>9</w:t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987610" w:rsidRPr="00987610" w:rsidRDefault="006D0D37" w:rsidP="00987610">
      <w:pPr>
        <w:pStyle w:val="Spistreci2"/>
        <w:tabs>
          <w:tab w:val="left" w:pos="88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31" w:history="1">
        <w:r w:rsidR="00987610" w:rsidRPr="00987610">
          <w:rPr>
            <w:rStyle w:val="Hipercze"/>
            <w:noProof/>
            <w:color w:val="auto"/>
          </w:rPr>
          <w:t>4.1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Położenie geograficzne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_Toc459710231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9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2"/>
        <w:tabs>
          <w:tab w:val="left" w:pos="88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32" w:history="1">
        <w:r w:rsidR="00987610" w:rsidRPr="00987610">
          <w:rPr>
            <w:rStyle w:val="Hipercze"/>
            <w:noProof/>
            <w:color w:val="auto"/>
          </w:rPr>
          <w:t>4.2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Demografia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_Toc459710232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10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2"/>
        <w:tabs>
          <w:tab w:val="left" w:pos="88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33" w:history="1">
        <w:r w:rsidR="00987610" w:rsidRPr="00987610">
          <w:rPr>
            <w:rStyle w:val="Hipercze"/>
            <w:noProof/>
            <w:color w:val="auto"/>
            <w:lang w:eastAsia="pl-PL"/>
          </w:rPr>
          <w:t>4.3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  <w:lang w:eastAsia="pl-PL"/>
          </w:rPr>
          <w:t>Gospodarka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_Toc459710233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11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34" w:history="1">
        <w:r w:rsidR="00987610" w:rsidRPr="00987610">
          <w:rPr>
            <w:rStyle w:val="Hipercze"/>
            <w:noProof/>
            <w:color w:val="auto"/>
          </w:rPr>
          <w:t>4.3.1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Turystyka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_Toc459710234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11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4"/>
        <w:tabs>
          <w:tab w:val="left" w:pos="154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35" w:history="1">
        <w:r w:rsidR="00987610" w:rsidRPr="00987610">
          <w:rPr>
            <w:rStyle w:val="Hipercze"/>
            <w:noProof/>
            <w:color w:val="auto"/>
          </w:rPr>
          <w:t>4.3.1.1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Szlaki turystyczne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_Toc459710235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11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4"/>
        <w:tabs>
          <w:tab w:val="left" w:pos="154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36" w:history="1">
        <w:r w:rsidR="00987610" w:rsidRPr="00987610">
          <w:rPr>
            <w:rStyle w:val="Hipercze"/>
            <w:noProof/>
            <w:color w:val="auto"/>
          </w:rPr>
          <w:t>4.3.1.2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Zalew w Siczkach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_Toc459710236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11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4"/>
        <w:tabs>
          <w:tab w:val="left" w:pos="154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37" w:history="1">
        <w:r w:rsidR="00987610" w:rsidRPr="00987610">
          <w:rPr>
            <w:rStyle w:val="Hipercze"/>
            <w:noProof/>
            <w:color w:val="auto"/>
          </w:rPr>
          <w:t>4.3.1.3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Zabytki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_Toc459710237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12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38" w:history="1">
        <w:r w:rsidR="00987610" w:rsidRPr="00987610">
          <w:rPr>
            <w:rStyle w:val="Hipercze"/>
            <w:noProof/>
            <w:color w:val="auto"/>
          </w:rPr>
          <w:t>4.3.2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Rolnictwo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_Toc459710238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12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39" w:history="1">
        <w:r w:rsidR="00987610" w:rsidRPr="00987610">
          <w:rPr>
            <w:rStyle w:val="Hipercze"/>
            <w:noProof/>
            <w:color w:val="auto"/>
          </w:rPr>
          <w:t>4.3.3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Przemysł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_Toc459710239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13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1"/>
        <w:tabs>
          <w:tab w:val="left" w:pos="880"/>
        </w:tabs>
        <w:rPr>
          <w:rFonts w:eastAsiaTheme="minorEastAsia"/>
          <w:b w:val="0"/>
          <w:noProof/>
          <w:color w:val="auto"/>
          <w:sz w:val="22"/>
          <w:szCs w:val="22"/>
          <w:lang w:eastAsia="pl-PL"/>
        </w:rPr>
      </w:pPr>
      <w:hyperlink w:anchor="_Toc459710240" w:history="1">
        <w:r w:rsidR="00987610" w:rsidRPr="00987610">
          <w:rPr>
            <w:rStyle w:val="Hipercze"/>
            <w:b w:val="0"/>
            <w:noProof/>
            <w:color w:val="auto"/>
            <w:sz w:val="22"/>
            <w:szCs w:val="22"/>
          </w:rPr>
          <w:t>5.</w:t>
        </w:r>
        <w:r w:rsidR="00987610" w:rsidRPr="00987610">
          <w:rPr>
            <w:rFonts w:eastAsiaTheme="minorEastAsia"/>
            <w:b w:val="0"/>
            <w:noProof/>
            <w:color w:val="auto"/>
            <w:sz w:val="22"/>
            <w:szCs w:val="22"/>
            <w:lang w:eastAsia="pl-PL"/>
          </w:rPr>
          <w:tab/>
        </w:r>
        <w:r w:rsidR="00987610" w:rsidRPr="00987610">
          <w:rPr>
            <w:rStyle w:val="Hipercze"/>
            <w:b w:val="0"/>
            <w:noProof/>
            <w:color w:val="auto"/>
            <w:sz w:val="22"/>
            <w:szCs w:val="22"/>
          </w:rPr>
          <w:t>Ocena aktualnego stanu środowiska Gminy Jedlnia-Letnisko – obszary interwencji</w:t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tab/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begin"/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instrText xml:space="preserve"> PAGEREF _Toc459710240 \h </w:instrText>
        </w:r>
        <w:r w:rsidRPr="00987610">
          <w:rPr>
            <w:b w:val="0"/>
            <w:noProof/>
            <w:webHidden/>
            <w:color w:val="auto"/>
            <w:sz w:val="22"/>
            <w:szCs w:val="22"/>
          </w:rPr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separate"/>
        </w:r>
        <w:r w:rsidR="00D870E1">
          <w:rPr>
            <w:b w:val="0"/>
            <w:noProof/>
            <w:webHidden/>
            <w:color w:val="auto"/>
            <w:sz w:val="22"/>
            <w:szCs w:val="22"/>
          </w:rPr>
          <w:t>16</w:t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987610" w:rsidRPr="00987610" w:rsidRDefault="006D0D37" w:rsidP="00987610">
      <w:pPr>
        <w:pStyle w:val="Spistreci2"/>
        <w:tabs>
          <w:tab w:val="left" w:pos="88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41" w:history="1">
        <w:r w:rsidR="00987610" w:rsidRPr="00987610">
          <w:rPr>
            <w:rStyle w:val="Hipercze"/>
            <w:noProof/>
            <w:color w:val="auto"/>
          </w:rPr>
          <w:t>5.1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Gospodarowanie wodami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_Toc459710241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16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42" w:history="1">
        <w:r w:rsidR="00987610" w:rsidRPr="00987610">
          <w:rPr>
            <w:rStyle w:val="Hipercze"/>
            <w:noProof/>
            <w:color w:val="auto"/>
          </w:rPr>
          <w:t>5.1.1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Wody powierzchniowe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_Toc459710242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16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43" w:history="1">
        <w:r w:rsidR="00987610" w:rsidRPr="00987610">
          <w:rPr>
            <w:rStyle w:val="Hipercze"/>
            <w:noProof/>
            <w:color w:val="auto"/>
          </w:rPr>
          <w:t>5.1.2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Wody podziemne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_Toc459710243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18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44" w:history="1">
        <w:r w:rsidR="00987610" w:rsidRPr="00987610">
          <w:rPr>
            <w:rStyle w:val="Hipercze"/>
            <w:noProof/>
            <w:color w:val="auto"/>
          </w:rPr>
          <w:t>5.1.3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Podsumowanie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_Toc459710244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20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2"/>
        <w:tabs>
          <w:tab w:val="left" w:pos="88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45" w:history="1">
        <w:r w:rsidR="00987610" w:rsidRPr="00987610">
          <w:rPr>
            <w:rStyle w:val="Hipercze"/>
            <w:noProof/>
            <w:color w:val="auto"/>
          </w:rPr>
          <w:t>5.2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Ochrona klimatu i jakości powietrza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_Toc459710245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21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46" w:history="1">
        <w:r w:rsidR="00987610" w:rsidRPr="00987610">
          <w:rPr>
            <w:rStyle w:val="Hipercze"/>
            <w:noProof/>
            <w:color w:val="auto"/>
          </w:rPr>
          <w:t>5.2.1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Analiza stanu aktualnego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_Toc459710246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21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47" w:history="1">
        <w:r w:rsidR="00987610" w:rsidRPr="00987610">
          <w:rPr>
            <w:rStyle w:val="Hipercze"/>
            <w:noProof/>
            <w:color w:val="auto"/>
          </w:rPr>
          <w:t>5.2.2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Poziomy zanieczyszczeń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_Toc459710247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22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48" w:history="1">
        <w:r w:rsidR="00987610" w:rsidRPr="00987610">
          <w:rPr>
            <w:rStyle w:val="Hipercze"/>
            <w:noProof/>
            <w:color w:val="auto"/>
          </w:rPr>
          <w:t>5.2.3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Podsumowanie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_Toc459710248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25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2"/>
        <w:tabs>
          <w:tab w:val="left" w:pos="88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49" w:history="1">
        <w:r w:rsidR="00987610" w:rsidRPr="00987610">
          <w:rPr>
            <w:rStyle w:val="Hipercze"/>
            <w:noProof/>
            <w:color w:val="auto"/>
          </w:rPr>
          <w:t>5.3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Gleby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_Toc459710249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27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50" w:history="1">
        <w:r w:rsidR="00987610" w:rsidRPr="00987610">
          <w:rPr>
            <w:rStyle w:val="Hipercze"/>
            <w:noProof/>
            <w:color w:val="auto"/>
          </w:rPr>
          <w:t>5.3.1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Typy gleb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_Toc459710250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27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51" w:history="1">
        <w:r w:rsidR="00987610" w:rsidRPr="00987610">
          <w:rPr>
            <w:rStyle w:val="Hipercze"/>
            <w:noProof/>
            <w:color w:val="auto"/>
          </w:rPr>
          <w:t>5.3.2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Odczyn gleb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_Toc459710251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28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52" w:history="1">
        <w:r w:rsidR="00987610" w:rsidRPr="00987610">
          <w:rPr>
            <w:rStyle w:val="Hipercze"/>
            <w:noProof/>
            <w:color w:val="auto"/>
          </w:rPr>
          <w:t>5.3.3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Podsumowanie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_Toc459710252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29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2"/>
        <w:tabs>
          <w:tab w:val="left" w:pos="88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53" w:history="1">
        <w:r w:rsidR="00987610" w:rsidRPr="00987610">
          <w:rPr>
            <w:rStyle w:val="Hipercze"/>
            <w:noProof/>
            <w:color w:val="auto"/>
          </w:rPr>
          <w:t>5.4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Zasoby geologiczne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_Toc459710253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29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2"/>
        <w:tabs>
          <w:tab w:val="left" w:pos="88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54" w:history="1">
        <w:r w:rsidR="00987610" w:rsidRPr="00987610">
          <w:rPr>
            <w:rStyle w:val="Hipercze"/>
            <w:noProof/>
            <w:color w:val="auto"/>
          </w:rPr>
          <w:t>5.5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Hałas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_Toc459710254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30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55" w:history="1">
        <w:r w:rsidR="00987610" w:rsidRPr="00987610">
          <w:rPr>
            <w:rStyle w:val="Hipercze"/>
            <w:noProof/>
            <w:color w:val="auto"/>
          </w:rPr>
          <w:t>5.5.1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Podsumowanie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_Toc459710255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31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2"/>
        <w:tabs>
          <w:tab w:val="left" w:pos="88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56" w:history="1">
        <w:r w:rsidR="00987610" w:rsidRPr="00987610">
          <w:rPr>
            <w:rStyle w:val="Hipercze"/>
            <w:noProof/>
            <w:color w:val="auto"/>
          </w:rPr>
          <w:t>5.6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Pola elektromagnetyczne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_Toc459710256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32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57" w:history="1">
        <w:r w:rsidR="00987610" w:rsidRPr="00987610">
          <w:rPr>
            <w:rStyle w:val="Hipercze"/>
            <w:noProof/>
            <w:color w:val="auto"/>
          </w:rPr>
          <w:t>5.6.1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Podsumowanie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_Toc459710257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34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2"/>
        <w:tabs>
          <w:tab w:val="left" w:pos="88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58" w:history="1">
        <w:r w:rsidR="00987610" w:rsidRPr="00987610">
          <w:rPr>
            <w:rStyle w:val="Hipercze"/>
            <w:rFonts w:eastAsia="Times New Roman"/>
            <w:noProof/>
            <w:color w:val="auto"/>
            <w:lang w:eastAsia="pl-PL"/>
          </w:rPr>
          <w:t>5.7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Zasoby</w:t>
        </w:r>
        <w:r w:rsidR="00987610" w:rsidRPr="00987610">
          <w:rPr>
            <w:rStyle w:val="Hipercze"/>
            <w:rFonts w:eastAsia="Times New Roman"/>
            <w:noProof/>
            <w:color w:val="auto"/>
            <w:lang w:eastAsia="pl-PL"/>
          </w:rPr>
          <w:t xml:space="preserve"> przyrodnicze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_Toc459710258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35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59" w:history="1">
        <w:r w:rsidR="00987610" w:rsidRPr="00987610">
          <w:rPr>
            <w:rStyle w:val="Hipercze"/>
            <w:noProof/>
            <w:color w:val="auto"/>
            <w:lang w:eastAsia="pl-PL"/>
          </w:rPr>
          <w:t>5.7.1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  <w:lang w:eastAsia="pl-PL"/>
          </w:rPr>
          <w:t>Lasy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_Toc459710259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35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60" w:history="1">
        <w:r w:rsidR="00987610" w:rsidRPr="00987610">
          <w:rPr>
            <w:rStyle w:val="Hipercze"/>
            <w:noProof/>
            <w:color w:val="auto"/>
            <w:lang w:eastAsia="pl-PL"/>
          </w:rPr>
          <w:t>5.7.2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  <w:lang w:eastAsia="pl-PL"/>
          </w:rPr>
          <w:t>Formy ochrony przyrody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_Toc459710260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35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4"/>
        <w:tabs>
          <w:tab w:val="left" w:pos="154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61" w:history="1">
        <w:r w:rsidR="00987610" w:rsidRPr="00987610">
          <w:rPr>
            <w:rStyle w:val="Hipercze"/>
            <w:noProof/>
            <w:color w:val="auto"/>
            <w:lang w:eastAsia="pl-PL"/>
          </w:rPr>
          <w:t>5.7.2.1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  <w:lang w:eastAsia="pl-PL"/>
          </w:rPr>
          <w:t>Rezerwat przyrody „Jedlnia”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_Toc459710261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36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4"/>
        <w:tabs>
          <w:tab w:val="left" w:pos="154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62" w:history="1">
        <w:r w:rsidR="00987610" w:rsidRPr="00987610">
          <w:rPr>
            <w:rStyle w:val="Hipercze"/>
            <w:noProof/>
            <w:color w:val="auto"/>
            <w:lang w:eastAsia="pl-PL"/>
          </w:rPr>
          <w:t>5.7.2.2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  <w:lang w:eastAsia="pl-PL"/>
          </w:rPr>
          <w:t>Kozienicki Park Krajobrazowy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_Toc459710262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36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4"/>
        <w:tabs>
          <w:tab w:val="left" w:pos="154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63" w:history="1">
        <w:r w:rsidR="00987610" w:rsidRPr="00987610">
          <w:rPr>
            <w:rStyle w:val="Hipercze"/>
            <w:noProof/>
            <w:color w:val="auto"/>
            <w:lang w:eastAsia="pl-PL"/>
          </w:rPr>
          <w:t>5.7.2.3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  <w:lang w:eastAsia="pl-PL"/>
          </w:rPr>
          <w:t xml:space="preserve">Natura 2000 – </w:t>
        </w:r>
        <w:r w:rsidR="00987610" w:rsidRPr="00987610">
          <w:rPr>
            <w:rStyle w:val="Hipercze"/>
            <w:noProof/>
            <w:color w:val="auto"/>
          </w:rPr>
          <w:t>obszary</w:t>
        </w:r>
        <w:r w:rsidR="00987610" w:rsidRPr="00987610">
          <w:rPr>
            <w:rStyle w:val="Hipercze"/>
            <w:noProof/>
            <w:color w:val="auto"/>
            <w:lang w:eastAsia="pl-PL"/>
          </w:rPr>
          <w:t xml:space="preserve"> ptasie „Ostoja Kozienicka”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_Toc459710263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38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4"/>
        <w:tabs>
          <w:tab w:val="left" w:pos="154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64" w:history="1">
        <w:r w:rsidR="00987610" w:rsidRPr="00987610">
          <w:rPr>
            <w:rStyle w:val="Hipercze"/>
            <w:noProof/>
            <w:color w:val="auto"/>
            <w:lang w:eastAsia="pl-PL"/>
          </w:rPr>
          <w:t>5.7.2.4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  <w:lang w:eastAsia="pl-PL"/>
          </w:rPr>
          <w:t>Natura 2000 – obszary siedliskowe „Puszcza Kozienicka”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_Toc459710264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38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4"/>
        <w:tabs>
          <w:tab w:val="left" w:pos="154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65" w:history="1">
        <w:r w:rsidR="00987610" w:rsidRPr="00987610">
          <w:rPr>
            <w:rStyle w:val="Hipercze"/>
            <w:noProof/>
            <w:color w:val="auto"/>
            <w:lang w:eastAsia="pl-PL"/>
          </w:rPr>
          <w:t>5.7.2.5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  <w:lang w:eastAsia="pl-PL"/>
          </w:rPr>
          <w:t>Pomniki przyrody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_Toc459710265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39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4"/>
        <w:tabs>
          <w:tab w:val="left" w:pos="154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66" w:history="1">
        <w:r w:rsidR="00987610" w:rsidRPr="00987610">
          <w:rPr>
            <w:rStyle w:val="Hipercze"/>
            <w:noProof/>
            <w:color w:val="auto"/>
            <w:lang w:eastAsia="pl-PL"/>
          </w:rPr>
          <w:t>5.7.2.6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  <w:lang w:eastAsia="pl-PL"/>
          </w:rPr>
          <w:t>Użytki ekologiczne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_Toc459710266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40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67" w:history="1">
        <w:r w:rsidR="00987610" w:rsidRPr="00987610">
          <w:rPr>
            <w:rStyle w:val="Hipercze"/>
            <w:noProof/>
            <w:color w:val="auto"/>
          </w:rPr>
          <w:t>5.7.3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Podsumowanie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_Toc459710267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40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2"/>
        <w:tabs>
          <w:tab w:val="left" w:pos="88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68" w:history="1">
        <w:r w:rsidR="00987610" w:rsidRPr="00987610">
          <w:rPr>
            <w:rStyle w:val="Hipercze"/>
            <w:noProof/>
            <w:color w:val="auto"/>
          </w:rPr>
          <w:t>5.8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Gospodarka wodno-ściekowa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_Toc459710268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41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69" w:history="1">
        <w:r w:rsidR="00987610" w:rsidRPr="00987610">
          <w:rPr>
            <w:rStyle w:val="Hipercze"/>
            <w:noProof/>
            <w:color w:val="auto"/>
          </w:rPr>
          <w:t>5.8.1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Sieć wodociągowa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_Toc459710269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41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70" w:history="1">
        <w:r w:rsidR="00987610" w:rsidRPr="00987610">
          <w:rPr>
            <w:rStyle w:val="Hipercze"/>
            <w:noProof/>
            <w:color w:val="auto"/>
          </w:rPr>
          <w:t>5.8.2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Sieć kanalizacyjna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_Toc459710270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43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71" w:history="1">
        <w:r w:rsidR="00987610" w:rsidRPr="00987610">
          <w:rPr>
            <w:rStyle w:val="Hipercze"/>
            <w:noProof/>
            <w:color w:val="auto"/>
          </w:rPr>
          <w:t>5.8.3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Podsumowanie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_Toc459710271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44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2"/>
        <w:tabs>
          <w:tab w:val="left" w:pos="88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72" w:history="1">
        <w:r w:rsidR="00987610" w:rsidRPr="00987610">
          <w:rPr>
            <w:rStyle w:val="Hipercze"/>
            <w:noProof/>
            <w:color w:val="auto"/>
          </w:rPr>
          <w:t>5.9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Gospodarka odpadami i zapobieganie powstawaniu odpadów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_Toc459710272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45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3"/>
        <w:tabs>
          <w:tab w:val="left" w:pos="132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73" w:history="1">
        <w:r w:rsidR="00987610" w:rsidRPr="00987610">
          <w:rPr>
            <w:rStyle w:val="Hipercze"/>
            <w:noProof/>
            <w:color w:val="auto"/>
          </w:rPr>
          <w:t>5.9.1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Podsumowanie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_Toc459710273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47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2"/>
        <w:tabs>
          <w:tab w:val="left" w:pos="880"/>
          <w:tab w:val="right" w:leader="dot" w:pos="9062"/>
        </w:tabs>
        <w:rPr>
          <w:rFonts w:eastAsiaTheme="minorEastAsia"/>
          <w:noProof/>
          <w:lang w:eastAsia="pl-PL"/>
        </w:rPr>
      </w:pPr>
      <w:hyperlink w:anchor="_Toc459710274" w:history="1">
        <w:r w:rsidR="00987610" w:rsidRPr="00987610">
          <w:rPr>
            <w:rStyle w:val="Hipercze"/>
            <w:noProof/>
            <w:color w:val="auto"/>
          </w:rPr>
          <w:t>5.10</w:t>
        </w:r>
        <w:r w:rsidR="00987610" w:rsidRPr="00987610">
          <w:rPr>
            <w:rFonts w:eastAsiaTheme="minorEastAsia"/>
            <w:noProof/>
            <w:lang w:eastAsia="pl-PL"/>
          </w:rPr>
          <w:tab/>
        </w:r>
        <w:r w:rsidR="00987610" w:rsidRPr="00987610">
          <w:rPr>
            <w:rStyle w:val="Hipercze"/>
            <w:noProof/>
            <w:color w:val="auto"/>
          </w:rPr>
          <w:t>Zagrożenia poważnymi awariami</w:t>
        </w:r>
        <w:r w:rsidR="00987610" w:rsidRPr="00987610">
          <w:rPr>
            <w:noProof/>
            <w:webHidden/>
          </w:rPr>
          <w:tab/>
        </w:r>
        <w:r w:rsidRPr="00987610">
          <w:rPr>
            <w:noProof/>
            <w:webHidden/>
          </w:rPr>
          <w:fldChar w:fldCharType="begin"/>
        </w:r>
        <w:r w:rsidR="00987610" w:rsidRPr="00987610">
          <w:rPr>
            <w:noProof/>
            <w:webHidden/>
          </w:rPr>
          <w:instrText xml:space="preserve"> PAGEREF _Toc459710274 \h </w:instrText>
        </w:r>
        <w:r w:rsidRPr="00987610">
          <w:rPr>
            <w:noProof/>
            <w:webHidden/>
          </w:rPr>
        </w:r>
        <w:r w:rsidRPr="00987610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48</w:t>
        </w:r>
        <w:r w:rsidRPr="00987610">
          <w:rPr>
            <w:noProof/>
            <w:webHidden/>
          </w:rPr>
          <w:fldChar w:fldCharType="end"/>
        </w:r>
      </w:hyperlink>
    </w:p>
    <w:p w:rsidR="00987610" w:rsidRPr="00987610" w:rsidRDefault="006D0D37" w:rsidP="00987610">
      <w:pPr>
        <w:pStyle w:val="Spistreci1"/>
        <w:rPr>
          <w:rFonts w:eastAsiaTheme="minorEastAsia"/>
          <w:b w:val="0"/>
          <w:noProof/>
          <w:color w:val="auto"/>
          <w:sz w:val="22"/>
          <w:szCs w:val="22"/>
          <w:lang w:eastAsia="pl-PL"/>
        </w:rPr>
      </w:pPr>
      <w:hyperlink w:anchor="_Toc459710275" w:history="1">
        <w:r w:rsidR="00987610" w:rsidRPr="00987610">
          <w:rPr>
            <w:rStyle w:val="Hipercze"/>
            <w:b w:val="0"/>
            <w:noProof/>
            <w:color w:val="auto"/>
            <w:sz w:val="22"/>
            <w:szCs w:val="22"/>
          </w:rPr>
          <w:t>6.</w:t>
        </w:r>
        <w:r w:rsidR="00987610" w:rsidRPr="00987610">
          <w:rPr>
            <w:rFonts w:eastAsiaTheme="minorEastAsia"/>
            <w:b w:val="0"/>
            <w:noProof/>
            <w:color w:val="auto"/>
            <w:sz w:val="22"/>
            <w:szCs w:val="22"/>
            <w:lang w:eastAsia="pl-PL"/>
          </w:rPr>
          <w:tab/>
        </w:r>
        <w:r w:rsidR="00987610" w:rsidRPr="00987610">
          <w:rPr>
            <w:rStyle w:val="Hipercze"/>
            <w:b w:val="0"/>
            <w:noProof/>
            <w:color w:val="auto"/>
            <w:sz w:val="22"/>
            <w:szCs w:val="22"/>
          </w:rPr>
          <w:t>Cele programu ochrony środowiska, zadania i ich finansowanie.</w:t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tab/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begin"/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instrText xml:space="preserve"> PAGEREF _Toc459710275 \h </w:instrText>
        </w:r>
        <w:r w:rsidRPr="00987610">
          <w:rPr>
            <w:b w:val="0"/>
            <w:noProof/>
            <w:webHidden/>
            <w:color w:val="auto"/>
            <w:sz w:val="22"/>
            <w:szCs w:val="22"/>
          </w:rPr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separate"/>
        </w:r>
        <w:r w:rsidR="00D870E1">
          <w:rPr>
            <w:b w:val="0"/>
            <w:noProof/>
            <w:webHidden/>
            <w:color w:val="auto"/>
            <w:sz w:val="22"/>
            <w:szCs w:val="22"/>
          </w:rPr>
          <w:t>49</w:t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987610" w:rsidRPr="00987610" w:rsidRDefault="006D0D37" w:rsidP="00987610">
      <w:pPr>
        <w:pStyle w:val="Spistreci1"/>
        <w:tabs>
          <w:tab w:val="left" w:pos="880"/>
        </w:tabs>
        <w:rPr>
          <w:rFonts w:eastAsiaTheme="minorEastAsia"/>
          <w:b w:val="0"/>
          <w:noProof/>
          <w:color w:val="auto"/>
          <w:sz w:val="22"/>
          <w:szCs w:val="22"/>
          <w:lang w:eastAsia="pl-PL"/>
        </w:rPr>
      </w:pPr>
      <w:hyperlink w:anchor="_Toc459710276" w:history="1">
        <w:r w:rsidR="00987610" w:rsidRPr="00987610">
          <w:rPr>
            <w:rStyle w:val="Hipercze"/>
            <w:b w:val="0"/>
            <w:noProof/>
            <w:color w:val="auto"/>
            <w:sz w:val="22"/>
            <w:szCs w:val="22"/>
            <w:lang w:eastAsia="pl-PL"/>
          </w:rPr>
          <w:t>7.</w:t>
        </w:r>
        <w:r w:rsidR="00987610" w:rsidRPr="00987610">
          <w:rPr>
            <w:rFonts w:eastAsiaTheme="minorEastAsia"/>
            <w:b w:val="0"/>
            <w:noProof/>
            <w:color w:val="auto"/>
            <w:sz w:val="22"/>
            <w:szCs w:val="22"/>
            <w:lang w:eastAsia="pl-PL"/>
          </w:rPr>
          <w:tab/>
        </w:r>
        <w:r w:rsidR="00987610" w:rsidRPr="00987610">
          <w:rPr>
            <w:rStyle w:val="Hipercze"/>
            <w:b w:val="0"/>
            <w:noProof/>
            <w:color w:val="auto"/>
            <w:sz w:val="22"/>
            <w:szCs w:val="22"/>
          </w:rPr>
          <w:t xml:space="preserve">Monitoring, ewaluacja i sprawozdawczość z realizacji Programu </w:t>
        </w:r>
        <w:r w:rsidR="00987610" w:rsidRPr="00987610">
          <w:rPr>
            <w:rStyle w:val="Hipercze"/>
            <w:b w:val="0"/>
            <w:noProof/>
            <w:color w:val="auto"/>
            <w:sz w:val="22"/>
            <w:szCs w:val="22"/>
            <w:lang w:eastAsia="pl-PL"/>
          </w:rPr>
          <w:t>Ochrony Środowiska</w:t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tab/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begin"/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instrText xml:space="preserve"> PAGEREF _Toc459710276 \h </w:instrText>
        </w:r>
        <w:r w:rsidRPr="00987610">
          <w:rPr>
            <w:b w:val="0"/>
            <w:noProof/>
            <w:webHidden/>
            <w:color w:val="auto"/>
            <w:sz w:val="22"/>
            <w:szCs w:val="22"/>
          </w:rPr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separate"/>
        </w:r>
        <w:r w:rsidR="00D870E1">
          <w:rPr>
            <w:b w:val="0"/>
            <w:noProof/>
            <w:webHidden/>
            <w:color w:val="auto"/>
            <w:sz w:val="22"/>
            <w:szCs w:val="22"/>
          </w:rPr>
          <w:t>55</w:t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987610" w:rsidRPr="00987610" w:rsidRDefault="006D0D37" w:rsidP="00987610">
      <w:pPr>
        <w:pStyle w:val="Spistreci1"/>
        <w:rPr>
          <w:rFonts w:eastAsiaTheme="minorEastAsia"/>
          <w:b w:val="0"/>
          <w:noProof/>
          <w:color w:val="auto"/>
          <w:sz w:val="22"/>
          <w:szCs w:val="22"/>
          <w:lang w:eastAsia="pl-PL"/>
        </w:rPr>
      </w:pPr>
      <w:hyperlink w:anchor="_Toc459710277" w:history="1">
        <w:r w:rsidR="00987610" w:rsidRPr="00987610">
          <w:rPr>
            <w:rStyle w:val="Hipercze"/>
            <w:b w:val="0"/>
            <w:noProof/>
            <w:color w:val="auto"/>
            <w:sz w:val="22"/>
            <w:szCs w:val="22"/>
          </w:rPr>
          <w:t>8.</w:t>
        </w:r>
        <w:r w:rsidR="00987610" w:rsidRPr="00987610">
          <w:rPr>
            <w:rFonts w:eastAsiaTheme="minorEastAsia"/>
            <w:b w:val="0"/>
            <w:noProof/>
            <w:color w:val="auto"/>
            <w:sz w:val="22"/>
            <w:szCs w:val="22"/>
            <w:lang w:eastAsia="pl-PL"/>
          </w:rPr>
          <w:tab/>
        </w:r>
        <w:r w:rsidR="00987610" w:rsidRPr="00987610">
          <w:rPr>
            <w:rStyle w:val="Hipercze"/>
            <w:b w:val="0"/>
            <w:noProof/>
            <w:color w:val="auto"/>
            <w:sz w:val="22"/>
            <w:szCs w:val="22"/>
          </w:rPr>
          <w:t>Spis tabel</w:t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tab/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begin"/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instrText xml:space="preserve"> PAGEREF _Toc459710277 \h </w:instrText>
        </w:r>
        <w:r w:rsidRPr="00987610">
          <w:rPr>
            <w:b w:val="0"/>
            <w:noProof/>
            <w:webHidden/>
            <w:color w:val="auto"/>
            <w:sz w:val="22"/>
            <w:szCs w:val="22"/>
          </w:rPr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separate"/>
        </w:r>
        <w:r w:rsidR="00D870E1">
          <w:rPr>
            <w:b w:val="0"/>
            <w:noProof/>
            <w:webHidden/>
            <w:color w:val="auto"/>
            <w:sz w:val="22"/>
            <w:szCs w:val="22"/>
          </w:rPr>
          <w:t>59</w:t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987610" w:rsidRPr="00987610" w:rsidRDefault="006D0D37" w:rsidP="00987610">
      <w:pPr>
        <w:pStyle w:val="Spistreci1"/>
        <w:rPr>
          <w:rFonts w:eastAsiaTheme="minorEastAsia"/>
          <w:b w:val="0"/>
          <w:noProof/>
          <w:color w:val="auto"/>
          <w:sz w:val="22"/>
          <w:szCs w:val="22"/>
          <w:lang w:eastAsia="pl-PL"/>
        </w:rPr>
      </w:pPr>
      <w:hyperlink w:anchor="_Toc459710278" w:history="1">
        <w:r w:rsidR="00987610" w:rsidRPr="00987610">
          <w:rPr>
            <w:rStyle w:val="Hipercze"/>
            <w:b w:val="0"/>
            <w:noProof/>
            <w:color w:val="auto"/>
            <w:sz w:val="22"/>
            <w:szCs w:val="22"/>
          </w:rPr>
          <w:t>9.</w:t>
        </w:r>
        <w:r w:rsidR="00987610" w:rsidRPr="00987610">
          <w:rPr>
            <w:rFonts w:eastAsiaTheme="minorEastAsia"/>
            <w:b w:val="0"/>
            <w:noProof/>
            <w:color w:val="auto"/>
            <w:sz w:val="22"/>
            <w:szCs w:val="22"/>
            <w:lang w:eastAsia="pl-PL"/>
          </w:rPr>
          <w:tab/>
        </w:r>
        <w:r w:rsidR="00987610" w:rsidRPr="00987610">
          <w:rPr>
            <w:rStyle w:val="Hipercze"/>
            <w:b w:val="0"/>
            <w:noProof/>
            <w:color w:val="auto"/>
            <w:sz w:val="22"/>
            <w:szCs w:val="22"/>
          </w:rPr>
          <w:t>Spis rysunków</w:t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tab/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begin"/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instrText xml:space="preserve"> PAGEREF _Toc459710278 \h </w:instrText>
        </w:r>
        <w:r w:rsidRPr="00987610">
          <w:rPr>
            <w:b w:val="0"/>
            <w:noProof/>
            <w:webHidden/>
            <w:color w:val="auto"/>
            <w:sz w:val="22"/>
            <w:szCs w:val="22"/>
          </w:rPr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separate"/>
        </w:r>
        <w:r w:rsidR="00D870E1">
          <w:rPr>
            <w:b w:val="0"/>
            <w:noProof/>
            <w:webHidden/>
            <w:color w:val="auto"/>
            <w:sz w:val="22"/>
            <w:szCs w:val="22"/>
          </w:rPr>
          <w:t>59</w:t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987610" w:rsidRPr="00987610" w:rsidRDefault="006D0D37" w:rsidP="00987610">
      <w:pPr>
        <w:pStyle w:val="Spistreci1"/>
        <w:rPr>
          <w:rFonts w:eastAsiaTheme="minorEastAsia"/>
          <w:b w:val="0"/>
          <w:noProof/>
          <w:color w:val="auto"/>
          <w:sz w:val="22"/>
          <w:szCs w:val="22"/>
          <w:lang w:eastAsia="pl-PL"/>
        </w:rPr>
      </w:pPr>
      <w:hyperlink w:anchor="_Toc459710279" w:history="1">
        <w:r w:rsidR="00987610" w:rsidRPr="00987610">
          <w:rPr>
            <w:rStyle w:val="Hipercze"/>
            <w:b w:val="0"/>
            <w:noProof/>
            <w:color w:val="auto"/>
            <w:sz w:val="22"/>
            <w:szCs w:val="22"/>
          </w:rPr>
          <w:t>10.</w:t>
        </w:r>
        <w:r w:rsidR="00987610" w:rsidRPr="00987610">
          <w:rPr>
            <w:rFonts w:eastAsiaTheme="minorEastAsia"/>
            <w:b w:val="0"/>
            <w:noProof/>
            <w:color w:val="auto"/>
            <w:sz w:val="22"/>
            <w:szCs w:val="22"/>
            <w:lang w:eastAsia="pl-PL"/>
          </w:rPr>
          <w:tab/>
        </w:r>
        <w:r w:rsidR="00987610" w:rsidRPr="00987610">
          <w:rPr>
            <w:rStyle w:val="Hipercze"/>
            <w:b w:val="0"/>
            <w:noProof/>
            <w:color w:val="auto"/>
            <w:sz w:val="22"/>
            <w:szCs w:val="22"/>
          </w:rPr>
          <w:t>Spis wykresów</w:t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tab/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begin"/>
        </w:r>
        <w:r w:rsidR="00987610" w:rsidRPr="00987610">
          <w:rPr>
            <w:b w:val="0"/>
            <w:noProof/>
            <w:webHidden/>
            <w:color w:val="auto"/>
            <w:sz w:val="22"/>
            <w:szCs w:val="22"/>
          </w:rPr>
          <w:instrText xml:space="preserve"> PAGEREF _Toc459710279 \h </w:instrText>
        </w:r>
        <w:r w:rsidRPr="00987610">
          <w:rPr>
            <w:b w:val="0"/>
            <w:noProof/>
            <w:webHidden/>
            <w:color w:val="auto"/>
            <w:sz w:val="22"/>
            <w:szCs w:val="22"/>
          </w:rPr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separate"/>
        </w:r>
        <w:r w:rsidR="00D870E1">
          <w:rPr>
            <w:b w:val="0"/>
            <w:noProof/>
            <w:webHidden/>
            <w:color w:val="auto"/>
            <w:sz w:val="22"/>
            <w:szCs w:val="22"/>
          </w:rPr>
          <w:t>59</w:t>
        </w:r>
        <w:r w:rsidRPr="00987610">
          <w:rPr>
            <w:b w:val="0"/>
            <w:noProof/>
            <w:webHidden/>
            <w:color w:val="auto"/>
            <w:sz w:val="22"/>
            <w:szCs w:val="22"/>
          </w:rPr>
          <w:fldChar w:fldCharType="end"/>
        </w:r>
      </w:hyperlink>
    </w:p>
    <w:p w:rsidR="0075520B" w:rsidRPr="000840C1" w:rsidRDefault="006D0D37" w:rsidP="00987610">
      <w:pPr>
        <w:rPr>
          <w:color w:val="000000" w:themeColor="text1"/>
        </w:rPr>
      </w:pPr>
      <w:r w:rsidRPr="00987610">
        <w:fldChar w:fldCharType="end"/>
      </w:r>
      <w:r w:rsidR="0075520B" w:rsidRPr="000840C1">
        <w:rPr>
          <w:color w:val="000000" w:themeColor="text1"/>
        </w:rPr>
        <w:br w:type="page"/>
      </w:r>
    </w:p>
    <w:p w:rsidR="0076772A" w:rsidRPr="00D73059" w:rsidRDefault="00197009" w:rsidP="00EE57DF">
      <w:pPr>
        <w:pStyle w:val="Nagwek1"/>
        <w:numPr>
          <w:ilvl w:val="0"/>
          <w:numId w:val="0"/>
        </w:numPr>
        <w:jc w:val="center"/>
      </w:pPr>
      <w:bookmarkStart w:id="1" w:name="_Toc459710226"/>
      <w:r>
        <w:lastRenderedPageBreak/>
        <w:t>Wykaz skrótów</w:t>
      </w:r>
      <w:bookmarkEnd w:id="1"/>
    </w:p>
    <w:p w:rsidR="00A13285" w:rsidRPr="00602555" w:rsidRDefault="00A13285" w:rsidP="00A13285">
      <w:pPr>
        <w:rPr>
          <w:sz w:val="24"/>
          <w:szCs w:val="24"/>
        </w:rPr>
      </w:pPr>
      <w:r w:rsidRPr="00602555">
        <w:rPr>
          <w:b/>
          <w:sz w:val="24"/>
          <w:szCs w:val="24"/>
        </w:rPr>
        <w:t>WFOŚiGW</w:t>
      </w:r>
      <w:r w:rsidRPr="00602555">
        <w:rPr>
          <w:sz w:val="24"/>
          <w:szCs w:val="24"/>
        </w:rPr>
        <w:t xml:space="preserve"> – Wojewódzki Fundusz Ochrony Środowiska i Gospodarki Wodnej</w:t>
      </w:r>
    </w:p>
    <w:p w:rsidR="00A13285" w:rsidRPr="00602555" w:rsidRDefault="00A13285" w:rsidP="00A13285">
      <w:pPr>
        <w:rPr>
          <w:sz w:val="24"/>
          <w:szCs w:val="24"/>
          <w:lang w:eastAsia="pl-PL"/>
        </w:rPr>
      </w:pPr>
      <w:r w:rsidRPr="00602555">
        <w:rPr>
          <w:b/>
          <w:sz w:val="24"/>
          <w:szCs w:val="24"/>
          <w:lang w:eastAsia="pl-PL"/>
        </w:rPr>
        <w:t xml:space="preserve">GUS </w:t>
      </w:r>
      <w:r w:rsidRPr="00602555">
        <w:rPr>
          <w:sz w:val="24"/>
          <w:szCs w:val="24"/>
        </w:rPr>
        <w:t>–</w:t>
      </w:r>
      <w:r w:rsidRPr="00602555">
        <w:rPr>
          <w:sz w:val="24"/>
          <w:szCs w:val="24"/>
          <w:lang w:eastAsia="pl-PL"/>
        </w:rPr>
        <w:t xml:space="preserve"> Główny Urząd Statystyczny</w:t>
      </w:r>
    </w:p>
    <w:p w:rsidR="00A13285" w:rsidRPr="00602555" w:rsidRDefault="00A13285" w:rsidP="00A13285">
      <w:pPr>
        <w:rPr>
          <w:sz w:val="24"/>
          <w:szCs w:val="24"/>
          <w:lang w:eastAsia="pl-PL"/>
        </w:rPr>
      </w:pPr>
      <w:r w:rsidRPr="00602555">
        <w:rPr>
          <w:b/>
          <w:sz w:val="24"/>
          <w:szCs w:val="24"/>
          <w:lang w:eastAsia="pl-PL"/>
        </w:rPr>
        <w:t>POŚ –</w:t>
      </w:r>
      <w:r w:rsidRPr="00602555">
        <w:rPr>
          <w:sz w:val="24"/>
          <w:szCs w:val="24"/>
          <w:lang w:eastAsia="pl-PL"/>
        </w:rPr>
        <w:t xml:space="preserve"> Program Ochrony Środowiska</w:t>
      </w:r>
    </w:p>
    <w:p w:rsidR="00A13285" w:rsidRPr="00602555" w:rsidRDefault="00A13285" w:rsidP="00A13285">
      <w:pPr>
        <w:rPr>
          <w:sz w:val="24"/>
          <w:szCs w:val="24"/>
          <w:lang w:eastAsia="pl-PL"/>
        </w:rPr>
      </w:pPr>
      <w:r w:rsidRPr="00602555">
        <w:rPr>
          <w:b/>
          <w:sz w:val="24"/>
          <w:szCs w:val="24"/>
          <w:lang w:eastAsia="pl-PL"/>
        </w:rPr>
        <w:t>WIOŚ –</w:t>
      </w:r>
      <w:r w:rsidRPr="00602555">
        <w:rPr>
          <w:sz w:val="24"/>
          <w:szCs w:val="24"/>
          <w:lang w:eastAsia="pl-PL"/>
        </w:rPr>
        <w:t xml:space="preserve"> Wojewódzki Inspektorat Ochrony Środowiska</w:t>
      </w:r>
    </w:p>
    <w:p w:rsidR="00A13285" w:rsidRPr="00602555" w:rsidRDefault="00A13285" w:rsidP="00A13285">
      <w:pPr>
        <w:rPr>
          <w:sz w:val="24"/>
          <w:szCs w:val="24"/>
          <w:lang w:eastAsia="pl-PL"/>
        </w:rPr>
      </w:pPr>
      <w:r w:rsidRPr="00602555">
        <w:rPr>
          <w:b/>
          <w:sz w:val="24"/>
          <w:szCs w:val="24"/>
          <w:lang w:eastAsia="pl-PL"/>
        </w:rPr>
        <w:t xml:space="preserve">JST </w:t>
      </w:r>
      <w:r w:rsidRPr="00602555">
        <w:rPr>
          <w:sz w:val="24"/>
          <w:szCs w:val="24"/>
        </w:rPr>
        <w:t>–</w:t>
      </w:r>
      <w:r w:rsidRPr="00602555">
        <w:rPr>
          <w:sz w:val="24"/>
          <w:szCs w:val="24"/>
          <w:lang w:eastAsia="pl-PL"/>
        </w:rPr>
        <w:t xml:space="preserve"> Jednostka/i samorządu terytorialnego </w:t>
      </w:r>
    </w:p>
    <w:p w:rsidR="00257385" w:rsidRPr="00602555" w:rsidRDefault="0003775D" w:rsidP="00257385">
      <w:pPr>
        <w:shd w:val="clear" w:color="auto" w:fill="FFFFFF"/>
        <w:spacing w:before="120" w:after="0" w:line="360" w:lineRule="auto"/>
        <w:jc w:val="both"/>
        <w:rPr>
          <w:sz w:val="24"/>
          <w:szCs w:val="24"/>
        </w:rPr>
      </w:pPr>
      <w:r w:rsidRPr="00602555">
        <w:rPr>
          <w:b/>
          <w:sz w:val="24"/>
          <w:szCs w:val="24"/>
        </w:rPr>
        <w:t>PROW</w:t>
      </w:r>
      <w:r w:rsidRPr="00602555">
        <w:rPr>
          <w:sz w:val="24"/>
          <w:szCs w:val="24"/>
        </w:rPr>
        <w:t xml:space="preserve"> – Program Rozwoju Obszarów Wiejskich</w:t>
      </w:r>
    </w:p>
    <w:p w:rsidR="0003775D" w:rsidRPr="00602555" w:rsidRDefault="0003775D" w:rsidP="00962EFD">
      <w:pPr>
        <w:shd w:val="clear" w:color="auto" w:fill="FFFFFF"/>
        <w:spacing w:before="120" w:after="0" w:line="360" w:lineRule="auto"/>
        <w:jc w:val="both"/>
        <w:rPr>
          <w:sz w:val="24"/>
          <w:szCs w:val="24"/>
        </w:rPr>
      </w:pPr>
      <w:r w:rsidRPr="00602555">
        <w:rPr>
          <w:b/>
          <w:sz w:val="24"/>
          <w:szCs w:val="24"/>
        </w:rPr>
        <w:t>RPO WM</w:t>
      </w:r>
      <w:r w:rsidRPr="00602555">
        <w:rPr>
          <w:sz w:val="24"/>
          <w:szCs w:val="24"/>
        </w:rPr>
        <w:t xml:space="preserve"> – Regionalny Program Operacyjny Województwa Mazowieckiego</w:t>
      </w:r>
    </w:p>
    <w:p w:rsidR="00962EFD" w:rsidRPr="00602555" w:rsidRDefault="00962EFD" w:rsidP="00962EFD">
      <w:pPr>
        <w:shd w:val="clear" w:color="auto" w:fill="FFFFFF"/>
        <w:spacing w:before="120" w:after="0" w:line="360" w:lineRule="auto"/>
        <w:rPr>
          <w:sz w:val="24"/>
          <w:szCs w:val="24"/>
        </w:rPr>
      </w:pPr>
      <w:r w:rsidRPr="00602555">
        <w:rPr>
          <w:b/>
          <w:sz w:val="24"/>
          <w:szCs w:val="24"/>
        </w:rPr>
        <w:t xml:space="preserve">GZWP </w:t>
      </w:r>
      <w:r w:rsidRPr="00602555">
        <w:rPr>
          <w:sz w:val="24"/>
          <w:szCs w:val="24"/>
        </w:rPr>
        <w:t>– Główny Zbiornik Wód Podziemnych</w:t>
      </w:r>
    </w:p>
    <w:p w:rsidR="00962EFD" w:rsidRPr="00602555" w:rsidRDefault="00962EFD" w:rsidP="00602555">
      <w:pPr>
        <w:shd w:val="clear" w:color="auto" w:fill="FFFFFF"/>
        <w:spacing w:before="120" w:after="0" w:line="360" w:lineRule="auto"/>
        <w:rPr>
          <w:sz w:val="24"/>
          <w:szCs w:val="24"/>
        </w:rPr>
      </w:pPr>
      <w:r w:rsidRPr="00602555">
        <w:rPr>
          <w:b/>
          <w:sz w:val="24"/>
          <w:szCs w:val="24"/>
        </w:rPr>
        <w:t xml:space="preserve">JCWPd </w:t>
      </w:r>
      <w:r w:rsidRPr="00602555">
        <w:rPr>
          <w:sz w:val="24"/>
          <w:szCs w:val="24"/>
        </w:rPr>
        <w:t>– Jednolite Części Wód Podziemnych</w:t>
      </w:r>
    </w:p>
    <w:p w:rsidR="00987610" w:rsidRPr="00602555" w:rsidRDefault="00987610" w:rsidP="00602555">
      <w:pPr>
        <w:pStyle w:val="Lista"/>
        <w:spacing w:line="360" w:lineRule="auto"/>
        <w:ind w:left="0" w:firstLine="0"/>
        <w:rPr>
          <w:szCs w:val="24"/>
          <w:lang w:eastAsia="pl-PL"/>
        </w:rPr>
      </w:pPr>
      <w:r w:rsidRPr="00602555">
        <w:rPr>
          <w:b/>
          <w:szCs w:val="24"/>
          <w:lang w:eastAsia="pl-PL"/>
        </w:rPr>
        <w:t>JCWP</w:t>
      </w:r>
      <w:r w:rsidRPr="00602555">
        <w:rPr>
          <w:szCs w:val="24"/>
          <w:lang w:eastAsia="pl-PL"/>
        </w:rPr>
        <w:t xml:space="preserve"> – Jednolita Część Wód Powierzchniowych</w:t>
      </w:r>
    </w:p>
    <w:p w:rsidR="00792FA3" w:rsidRPr="00602555" w:rsidRDefault="00792FA3" w:rsidP="00602555">
      <w:pPr>
        <w:pStyle w:val="Lista"/>
        <w:spacing w:line="360" w:lineRule="auto"/>
        <w:ind w:left="0" w:firstLine="0"/>
        <w:rPr>
          <w:szCs w:val="24"/>
          <w:lang w:eastAsia="pl-PL"/>
        </w:rPr>
      </w:pPr>
      <w:r w:rsidRPr="00602555">
        <w:rPr>
          <w:b/>
          <w:szCs w:val="24"/>
          <w:lang w:eastAsia="pl-PL"/>
        </w:rPr>
        <w:t>JCW</w:t>
      </w:r>
      <w:r w:rsidRPr="00602555">
        <w:rPr>
          <w:szCs w:val="24"/>
          <w:lang w:eastAsia="pl-PL"/>
        </w:rPr>
        <w:t xml:space="preserve"> – Jednolita Część Wód</w:t>
      </w:r>
    </w:p>
    <w:p w:rsidR="00792FA3" w:rsidRPr="00602555" w:rsidRDefault="00792FA3" w:rsidP="00602555">
      <w:pPr>
        <w:pStyle w:val="Lista"/>
        <w:spacing w:line="360" w:lineRule="auto"/>
        <w:ind w:left="0" w:firstLine="0"/>
        <w:rPr>
          <w:szCs w:val="24"/>
          <w:lang w:eastAsia="pl-PL"/>
        </w:rPr>
      </w:pPr>
      <w:r w:rsidRPr="00602555">
        <w:rPr>
          <w:b/>
          <w:szCs w:val="24"/>
          <w:lang w:eastAsia="pl-PL"/>
        </w:rPr>
        <w:t>PKD</w:t>
      </w:r>
      <w:r w:rsidRPr="00602555">
        <w:rPr>
          <w:szCs w:val="24"/>
          <w:lang w:eastAsia="pl-PL"/>
        </w:rPr>
        <w:t xml:space="preserve"> – Polska Klasyfikacja Działalności</w:t>
      </w:r>
    </w:p>
    <w:p w:rsidR="00792FA3" w:rsidRPr="00962EFD" w:rsidRDefault="00792FA3" w:rsidP="00962EFD">
      <w:pPr>
        <w:shd w:val="clear" w:color="auto" w:fill="FFFFFF"/>
        <w:spacing w:before="120" w:after="0" w:line="360" w:lineRule="auto"/>
        <w:rPr>
          <w:sz w:val="24"/>
          <w:szCs w:val="24"/>
        </w:rPr>
      </w:pPr>
    </w:p>
    <w:p w:rsidR="00962EFD" w:rsidRPr="00257385" w:rsidRDefault="00962EFD" w:rsidP="00257385">
      <w:pPr>
        <w:shd w:val="clear" w:color="auto" w:fill="FFFFFF"/>
        <w:spacing w:before="120" w:after="0" w:line="360" w:lineRule="auto"/>
        <w:jc w:val="both"/>
        <w:rPr>
          <w:sz w:val="24"/>
          <w:szCs w:val="24"/>
        </w:rPr>
      </w:pPr>
    </w:p>
    <w:p w:rsidR="00257385" w:rsidRDefault="00257385" w:rsidP="00257385">
      <w:r>
        <w:br w:type="page"/>
      </w:r>
    </w:p>
    <w:p w:rsidR="005908AF" w:rsidRPr="005967B0" w:rsidRDefault="00986EED" w:rsidP="005967B0">
      <w:pPr>
        <w:pStyle w:val="Nagwek1"/>
      </w:pPr>
      <w:bookmarkStart w:id="2" w:name="_Toc459710227"/>
      <w:r>
        <w:lastRenderedPageBreak/>
        <w:t>W</w:t>
      </w:r>
      <w:r w:rsidR="00197009">
        <w:t>stęp</w:t>
      </w:r>
      <w:bookmarkEnd w:id="2"/>
    </w:p>
    <w:p w:rsidR="008F743F" w:rsidRPr="00872364" w:rsidRDefault="008F743F" w:rsidP="008F743F">
      <w:pPr>
        <w:spacing w:before="120" w:after="0" w:line="360" w:lineRule="auto"/>
        <w:ind w:firstLine="708"/>
        <w:contextualSpacing/>
        <w:jc w:val="both"/>
        <w:rPr>
          <w:sz w:val="24"/>
          <w:szCs w:val="24"/>
        </w:rPr>
      </w:pPr>
      <w:r w:rsidRPr="00872364">
        <w:rPr>
          <w:sz w:val="24"/>
          <w:szCs w:val="24"/>
        </w:rPr>
        <w:t xml:space="preserve">Niniejszy dokument, został opracowany zgodnie z art. 17 ustawy </w:t>
      </w:r>
      <w:r w:rsidRPr="00872364">
        <w:rPr>
          <w:sz w:val="24"/>
          <w:szCs w:val="24"/>
          <w:shd w:val="clear" w:color="auto" w:fill="FFFFFF"/>
        </w:rPr>
        <w:t xml:space="preserve">z dnia 27 kwietnia 2001 r. </w:t>
      </w:r>
      <w:r w:rsidRPr="00872364">
        <w:rPr>
          <w:i/>
          <w:sz w:val="24"/>
          <w:szCs w:val="24"/>
          <w:shd w:val="clear" w:color="auto" w:fill="FFFFFF"/>
        </w:rPr>
        <w:t>Prawo ochrony środowiska</w:t>
      </w:r>
      <w:r w:rsidRPr="00872364">
        <w:rPr>
          <w:sz w:val="24"/>
          <w:szCs w:val="24"/>
          <w:shd w:val="clear" w:color="auto" w:fill="FFFFFF"/>
        </w:rPr>
        <w:t xml:space="preserve"> (Dz. U. z 201</w:t>
      </w:r>
      <w:r>
        <w:rPr>
          <w:sz w:val="24"/>
          <w:szCs w:val="24"/>
          <w:shd w:val="clear" w:color="auto" w:fill="FFFFFF"/>
        </w:rPr>
        <w:t>6</w:t>
      </w:r>
      <w:r w:rsidRPr="00872364">
        <w:rPr>
          <w:sz w:val="24"/>
          <w:szCs w:val="24"/>
          <w:shd w:val="clear" w:color="auto" w:fill="FFFFFF"/>
        </w:rPr>
        <w:t xml:space="preserve"> r. poz. </w:t>
      </w:r>
      <w:r>
        <w:rPr>
          <w:sz w:val="24"/>
          <w:szCs w:val="24"/>
          <w:shd w:val="clear" w:color="auto" w:fill="FFFFFF"/>
        </w:rPr>
        <w:t>672</w:t>
      </w:r>
      <w:r w:rsidRPr="00872364">
        <w:rPr>
          <w:sz w:val="24"/>
          <w:szCs w:val="24"/>
          <w:shd w:val="clear" w:color="auto" w:fill="FFFFFF"/>
        </w:rPr>
        <w:t xml:space="preserve">, z późn. zm.), </w:t>
      </w:r>
      <w:r w:rsidRPr="00872364">
        <w:rPr>
          <w:sz w:val="24"/>
          <w:szCs w:val="24"/>
        </w:rPr>
        <w:t>uwzględniając część strategii „Bezpieczeństwo Energe</w:t>
      </w:r>
      <w:r>
        <w:rPr>
          <w:sz w:val="24"/>
          <w:szCs w:val="24"/>
        </w:rPr>
        <w:t>tyczne i Środowisko” dotyczące</w:t>
      </w:r>
      <w:r w:rsidR="008E0D01">
        <w:rPr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 w:rsidRPr="00872364">
        <w:rPr>
          <w:sz w:val="24"/>
          <w:szCs w:val="24"/>
        </w:rPr>
        <w:t xml:space="preserve">chrony </w:t>
      </w:r>
      <w:r>
        <w:rPr>
          <w:sz w:val="24"/>
          <w:szCs w:val="24"/>
        </w:rPr>
        <w:t>ś</w:t>
      </w:r>
      <w:r w:rsidR="00825557">
        <w:rPr>
          <w:sz w:val="24"/>
          <w:szCs w:val="24"/>
        </w:rPr>
        <w:t>rodowiska. Program Ochrony Ś</w:t>
      </w:r>
      <w:r w:rsidRPr="00872364">
        <w:rPr>
          <w:sz w:val="24"/>
          <w:szCs w:val="24"/>
        </w:rPr>
        <w:t xml:space="preserve">rodowiska dla Gminy </w:t>
      </w:r>
      <w:r w:rsidR="00B24CCB">
        <w:rPr>
          <w:sz w:val="24"/>
          <w:szCs w:val="24"/>
        </w:rPr>
        <w:t>Jedlnia-Letnisko</w:t>
      </w:r>
      <w:r w:rsidRPr="00872364">
        <w:rPr>
          <w:sz w:val="24"/>
          <w:szCs w:val="24"/>
        </w:rPr>
        <w:t xml:space="preserve"> jest podstawowym dokumentem koordynującym działania na rzecz ochrony środowiska na terenie gminy. Zawiera cele i</w:t>
      </w:r>
      <w:r w:rsidR="00B84600">
        <w:rPr>
          <w:sz w:val="24"/>
          <w:szCs w:val="24"/>
        </w:rPr>
        <w:t> </w:t>
      </w:r>
      <w:r w:rsidRPr="00872364">
        <w:rPr>
          <w:sz w:val="24"/>
          <w:szCs w:val="24"/>
        </w:rPr>
        <w:t>zadania, które powinna realizować gmina jak i inne podmi</w:t>
      </w:r>
      <w:r w:rsidR="00603C1B">
        <w:rPr>
          <w:sz w:val="24"/>
          <w:szCs w:val="24"/>
        </w:rPr>
        <w:t>oty w celu ochrony środowiska w </w:t>
      </w:r>
      <w:r w:rsidRPr="00872364">
        <w:rPr>
          <w:sz w:val="24"/>
          <w:szCs w:val="24"/>
        </w:rPr>
        <w:t>granicach administracyjnych gminy.</w:t>
      </w:r>
    </w:p>
    <w:p w:rsidR="008F743F" w:rsidRPr="00872364" w:rsidRDefault="008F743F" w:rsidP="008F743F">
      <w:pPr>
        <w:spacing w:before="120" w:after="0" w:line="360" w:lineRule="auto"/>
        <w:ind w:firstLine="708"/>
        <w:jc w:val="both"/>
        <w:rPr>
          <w:sz w:val="24"/>
          <w:szCs w:val="24"/>
        </w:rPr>
      </w:pPr>
      <w:r w:rsidRPr="00872364">
        <w:rPr>
          <w:sz w:val="24"/>
          <w:szCs w:val="24"/>
        </w:rPr>
        <w:t xml:space="preserve">Dokument ten został opracowany zgodnie z najnowszymi wytycznymi Ministerstwa Środowiska: </w:t>
      </w:r>
      <w:r w:rsidRPr="00872364">
        <w:rPr>
          <w:i/>
          <w:sz w:val="24"/>
          <w:szCs w:val="24"/>
        </w:rPr>
        <w:t>Wytyczne do opracowania wojewódzkich, powiatowych i gminnych programów ochrony środowiska, Warszawa 2 września 2015.</w:t>
      </w:r>
    </w:p>
    <w:p w:rsidR="008F743F" w:rsidRPr="00872364" w:rsidRDefault="008F743F" w:rsidP="008F743F">
      <w:pPr>
        <w:spacing w:before="120" w:after="0" w:line="360" w:lineRule="auto"/>
        <w:ind w:firstLine="708"/>
        <w:jc w:val="both"/>
        <w:rPr>
          <w:sz w:val="24"/>
          <w:szCs w:val="24"/>
        </w:rPr>
      </w:pPr>
      <w:r w:rsidRPr="00872364">
        <w:rPr>
          <w:sz w:val="24"/>
          <w:szCs w:val="24"/>
        </w:rPr>
        <w:t>Program podsumowuje stan środowiska gminy oraz zawiera zestawienie jego słabych i mocnych stron (analiza SWOT).</w:t>
      </w:r>
    </w:p>
    <w:p w:rsidR="008F743F" w:rsidRPr="00257385" w:rsidRDefault="008F743F" w:rsidP="008F743F">
      <w:pPr>
        <w:spacing w:before="120" w:after="120" w:line="360" w:lineRule="auto"/>
        <w:ind w:firstLine="708"/>
        <w:jc w:val="both"/>
        <w:rPr>
          <w:rFonts w:ascii="Calibri" w:hAnsi="Calibri"/>
          <w:sz w:val="24"/>
          <w:szCs w:val="24"/>
        </w:rPr>
      </w:pPr>
      <w:r w:rsidRPr="00872364">
        <w:rPr>
          <w:sz w:val="24"/>
          <w:szCs w:val="24"/>
        </w:rPr>
        <w:t>Dzięki kompleksowemu ujęciu stanu środowiska na terenie gminy możliwe stało się zdefiniowanie na tej podstawie najważniejszych</w:t>
      </w:r>
      <w:r w:rsidR="008E0D01">
        <w:rPr>
          <w:sz w:val="24"/>
          <w:szCs w:val="24"/>
        </w:rPr>
        <w:t xml:space="preserve"> </w:t>
      </w:r>
      <w:r w:rsidRPr="00872364">
        <w:rPr>
          <w:sz w:val="24"/>
          <w:szCs w:val="24"/>
        </w:rPr>
        <w:t xml:space="preserve">celów środowiskowych do jakich powinno się dążyć kierując dobrem środowiska i ideą zrównoważonego rozwoju. </w:t>
      </w:r>
    </w:p>
    <w:p w:rsidR="0019459E" w:rsidRDefault="0019459E">
      <w:r>
        <w:br w:type="page"/>
      </w:r>
    </w:p>
    <w:p w:rsidR="00C04FC4" w:rsidRDefault="0019459E" w:rsidP="0019459E">
      <w:pPr>
        <w:pStyle w:val="Nagwek1"/>
      </w:pPr>
      <w:bookmarkStart w:id="3" w:name="_Toc453914079"/>
      <w:bookmarkStart w:id="4" w:name="_Toc459710228"/>
      <w:r>
        <w:lastRenderedPageBreak/>
        <w:t>Streszczenie</w:t>
      </w:r>
      <w:bookmarkEnd w:id="3"/>
      <w:bookmarkEnd w:id="4"/>
    </w:p>
    <w:p w:rsidR="0019459E" w:rsidRPr="002053B0" w:rsidRDefault="0019459E" w:rsidP="00CD1A6F">
      <w:pPr>
        <w:spacing w:after="0" w:line="360" w:lineRule="auto"/>
        <w:ind w:firstLine="709"/>
        <w:jc w:val="both"/>
        <w:rPr>
          <w:sz w:val="24"/>
        </w:rPr>
      </w:pPr>
      <w:r w:rsidRPr="002053B0">
        <w:rPr>
          <w:sz w:val="24"/>
        </w:rPr>
        <w:t>Podstawowym celem sporządzania i uchwalania Programu Ochrony Środowiska (POŚ) jest realizacja przez jednostki samorządu terytorialnego polityki ochrony środowiska zbieżnej z założeniami najważniejszych dokumentów strategicznych i programowych. POŚ stanowi podstawę funkcjonowania systemu zarządzania środowiskiem spajającą wszystkie działania i dokumenty dotyczące ochrony środowiska i przyrody na szczeblu JST.</w:t>
      </w:r>
    </w:p>
    <w:p w:rsidR="0019459E" w:rsidRPr="002053B0" w:rsidRDefault="0019459E" w:rsidP="00CD1A6F">
      <w:pPr>
        <w:spacing w:after="0" w:line="360" w:lineRule="auto"/>
        <w:ind w:firstLine="709"/>
        <w:jc w:val="both"/>
        <w:rPr>
          <w:sz w:val="24"/>
        </w:rPr>
      </w:pPr>
      <w:r w:rsidRPr="002053B0">
        <w:rPr>
          <w:sz w:val="24"/>
        </w:rPr>
        <w:t xml:space="preserve">W niniejszym dokumencie dokonano oceny aktualnego stanu środowiska na terenie Gminy </w:t>
      </w:r>
      <w:r w:rsidR="002A271A">
        <w:rPr>
          <w:sz w:val="24"/>
        </w:rPr>
        <w:t>Jedlnia-Letnisko</w:t>
      </w:r>
      <w:r w:rsidRPr="002053B0">
        <w:rPr>
          <w:sz w:val="24"/>
        </w:rPr>
        <w:t xml:space="preserve"> z uwzględnieniem dziesięciu obszarów interwencji: </w:t>
      </w:r>
    </w:p>
    <w:p w:rsidR="0019459E" w:rsidRPr="002053B0" w:rsidRDefault="0019459E" w:rsidP="0019459E">
      <w:pPr>
        <w:numPr>
          <w:ilvl w:val="0"/>
          <w:numId w:val="2"/>
        </w:numPr>
        <w:spacing w:after="0" w:line="360" w:lineRule="auto"/>
        <w:jc w:val="both"/>
        <w:rPr>
          <w:sz w:val="24"/>
        </w:rPr>
      </w:pPr>
      <w:r w:rsidRPr="002053B0">
        <w:rPr>
          <w:sz w:val="24"/>
        </w:rPr>
        <w:t>Ochrona klimatu i jakości powietrza,</w:t>
      </w:r>
    </w:p>
    <w:p w:rsidR="0019459E" w:rsidRPr="002053B0" w:rsidRDefault="0019459E" w:rsidP="0019459E">
      <w:pPr>
        <w:numPr>
          <w:ilvl w:val="0"/>
          <w:numId w:val="2"/>
        </w:numPr>
        <w:spacing w:after="0" w:line="360" w:lineRule="auto"/>
        <w:jc w:val="both"/>
        <w:rPr>
          <w:sz w:val="24"/>
        </w:rPr>
      </w:pPr>
      <w:r w:rsidRPr="002053B0">
        <w:rPr>
          <w:sz w:val="24"/>
        </w:rPr>
        <w:t xml:space="preserve">Zagrożenia hałasem, </w:t>
      </w:r>
    </w:p>
    <w:p w:rsidR="0019459E" w:rsidRPr="002053B0" w:rsidRDefault="0019459E" w:rsidP="0019459E">
      <w:pPr>
        <w:numPr>
          <w:ilvl w:val="0"/>
          <w:numId w:val="2"/>
        </w:numPr>
        <w:spacing w:after="0" w:line="360" w:lineRule="auto"/>
        <w:jc w:val="both"/>
        <w:rPr>
          <w:sz w:val="24"/>
        </w:rPr>
      </w:pPr>
      <w:r w:rsidRPr="002053B0">
        <w:rPr>
          <w:sz w:val="24"/>
        </w:rPr>
        <w:t>Pole elektromagnetyczne,</w:t>
      </w:r>
    </w:p>
    <w:p w:rsidR="0019459E" w:rsidRPr="002053B0" w:rsidRDefault="0019459E" w:rsidP="0019459E">
      <w:pPr>
        <w:numPr>
          <w:ilvl w:val="0"/>
          <w:numId w:val="2"/>
        </w:numPr>
        <w:spacing w:after="0" w:line="360" w:lineRule="auto"/>
        <w:jc w:val="both"/>
        <w:rPr>
          <w:sz w:val="24"/>
        </w:rPr>
      </w:pPr>
      <w:r w:rsidRPr="002053B0">
        <w:rPr>
          <w:sz w:val="24"/>
        </w:rPr>
        <w:t>Gospodarowanie wodami</w:t>
      </w:r>
      <w:r w:rsidRPr="002053B0">
        <w:rPr>
          <w:b/>
          <w:sz w:val="24"/>
        </w:rPr>
        <w:t>,</w:t>
      </w:r>
    </w:p>
    <w:p w:rsidR="0019459E" w:rsidRPr="002053B0" w:rsidRDefault="0019459E" w:rsidP="0019459E">
      <w:pPr>
        <w:numPr>
          <w:ilvl w:val="0"/>
          <w:numId w:val="2"/>
        </w:numPr>
        <w:spacing w:after="0" w:line="360" w:lineRule="auto"/>
        <w:jc w:val="both"/>
        <w:rPr>
          <w:sz w:val="24"/>
        </w:rPr>
      </w:pPr>
      <w:r w:rsidRPr="002053B0">
        <w:rPr>
          <w:sz w:val="24"/>
        </w:rPr>
        <w:t xml:space="preserve">Gospodarka wodno-ściekowa </w:t>
      </w:r>
    </w:p>
    <w:p w:rsidR="0019459E" w:rsidRPr="002053B0" w:rsidRDefault="0019459E" w:rsidP="0019459E">
      <w:pPr>
        <w:numPr>
          <w:ilvl w:val="0"/>
          <w:numId w:val="2"/>
        </w:numPr>
        <w:spacing w:after="0" w:line="360" w:lineRule="auto"/>
        <w:jc w:val="both"/>
        <w:rPr>
          <w:sz w:val="24"/>
        </w:rPr>
      </w:pPr>
      <w:r w:rsidRPr="002053B0">
        <w:rPr>
          <w:sz w:val="24"/>
        </w:rPr>
        <w:t>Zasoby geologiczne,</w:t>
      </w:r>
    </w:p>
    <w:p w:rsidR="0019459E" w:rsidRPr="002053B0" w:rsidRDefault="0019459E" w:rsidP="0019459E">
      <w:pPr>
        <w:numPr>
          <w:ilvl w:val="0"/>
          <w:numId w:val="2"/>
        </w:numPr>
        <w:spacing w:after="0" w:line="360" w:lineRule="auto"/>
        <w:jc w:val="both"/>
        <w:rPr>
          <w:sz w:val="24"/>
        </w:rPr>
      </w:pPr>
      <w:r w:rsidRPr="002053B0">
        <w:rPr>
          <w:sz w:val="24"/>
        </w:rPr>
        <w:t>Gleby,</w:t>
      </w:r>
    </w:p>
    <w:p w:rsidR="0019459E" w:rsidRPr="002053B0" w:rsidRDefault="0019459E" w:rsidP="0019459E">
      <w:pPr>
        <w:numPr>
          <w:ilvl w:val="0"/>
          <w:numId w:val="2"/>
        </w:numPr>
        <w:spacing w:after="0" w:line="360" w:lineRule="auto"/>
        <w:jc w:val="both"/>
        <w:rPr>
          <w:sz w:val="24"/>
        </w:rPr>
      </w:pPr>
      <w:r w:rsidRPr="002053B0">
        <w:rPr>
          <w:sz w:val="24"/>
        </w:rPr>
        <w:t>Gospodarka odpadami,</w:t>
      </w:r>
    </w:p>
    <w:p w:rsidR="0019459E" w:rsidRPr="002053B0" w:rsidRDefault="0019459E" w:rsidP="0019459E">
      <w:pPr>
        <w:numPr>
          <w:ilvl w:val="0"/>
          <w:numId w:val="2"/>
        </w:numPr>
        <w:spacing w:after="0" w:line="360" w:lineRule="auto"/>
        <w:jc w:val="both"/>
        <w:rPr>
          <w:sz w:val="24"/>
        </w:rPr>
      </w:pPr>
      <w:r w:rsidRPr="002053B0">
        <w:rPr>
          <w:sz w:val="24"/>
        </w:rPr>
        <w:t>Zasoby przyrodnicze,</w:t>
      </w:r>
    </w:p>
    <w:p w:rsidR="0019459E" w:rsidRPr="002053B0" w:rsidRDefault="0019459E" w:rsidP="0019459E">
      <w:pPr>
        <w:numPr>
          <w:ilvl w:val="0"/>
          <w:numId w:val="2"/>
        </w:numPr>
        <w:spacing w:after="0" w:line="360" w:lineRule="auto"/>
        <w:jc w:val="both"/>
        <w:rPr>
          <w:sz w:val="24"/>
        </w:rPr>
      </w:pPr>
      <w:r w:rsidRPr="002053B0">
        <w:rPr>
          <w:sz w:val="24"/>
        </w:rPr>
        <w:t>Zagrożenia poważnymi awariami.</w:t>
      </w:r>
    </w:p>
    <w:p w:rsidR="0019459E" w:rsidRPr="002053B0" w:rsidRDefault="0019459E" w:rsidP="0019459E">
      <w:pPr>
        <w:spacing w:before="120" w:after="0" w:line="360" w:lineRule="auto"/>
        <w:ind w:firstLine="709"/>
        <w:jc w:val="both"/>
        <w:rPr>
          <w:sz w:val="24"/>
        </w:rPr>
      </w:pPr>
      <w:r w:rsidRPr="002053B0">
        <w:rPr>
          <w:sz w:val="24"/>
        </w:rPr>
        <w:t xml:space="preserve">Każdy z dziesięciu wyżej wymienionych obszarów zawiera podsumowanie i analizę SWOT, która ma na celu pokazania mocnych stron </w:t>
      </w:r>
      <w:r>
        <w:rPr>
          <w:sz w:val="24"/>
        </w:rPr>
        <w:t>g</w:t>
      </w:r>
      <w:r w:rsidRPr="002053B0">
        <w:rPr>
          <w:sz w:val="24"/>
        </w:rPr>
        <w:t>miny oraz tych, które wymagają interwencji.</w:t>
      </w:r>
    </w:p>
    <w:p w:rsidR="0019459E" w:rsidRDefault="0019459E" w:rsidP="0019459E">
      <w:pPr>
        <w:spacing w:after="0" w:line="360" w:lineRule="auto"/>
        <w:ind w:firstLine="709"/>
        <w:jc w:val="both"/>
        <w:rPr>
          <w:sz w:val="24"/>
        </w:rPr>
      </w:pPr>
      <w:r w:rsidRPr="002053B0">
        <w:rPr>
          <w:sz w:val="24"/>
        </w:rPr>
        <w:t xml:space="preserve">W Programie Ochrony Środowiska zostało </w:t>
      </w:r>
      <w:r w:rsidRPr="00926955">
        <w:rPr>
          <w:sz w:val="24"/>
          <w:szCs w:val="20"/>
        </w:rPr>
        <w:t>ujęte</w:t>
      </w:r>
      <w:r w:rsidR="00D62E70" w:rsidRPr="00926955">
        <w:rPr>
          <w:rStyle w:val="Odwoaniedokomentarza"/>
          <w:rFonts w:eastAsia="Times New Roman" w:cs="Times New Roman"/>
          <w:sz w:val="24"/>
          <w:szCs w:val="20"/>
          <w:lang w:eastAsia="pl-PL"/>
        </w:rPr>
        <w:t xml:space="preserve"> 9 </w:t>
      </w:r>
      <w:r w:rsidRPr="00926955">
        <w:rPr>
          <w:color w:val="000000" w:themeColor="text1"/>
          <w:sz w:val="24"/>
          <w:szCs w:val="20"/>
        </w:rPr>
        <w:t>zadań</w:t>
      </w:r>
      <w:r w:rsidR="008E0D01">
        <w:rPr>
          <w:color w:val="000000" w:themeColor="text1"/>
          <w:sz w:val="24"/>
          <w:szCs w:val="20"/>
        </w:rPr>
        <w:t xml:space="preserve"> </w:t>
      </w:r>
      <w:r w:rsidRPr="00B9452F">
        <w:rPr>
          <w:color w:val="000000" w:themeColor="text1"/>
          <w:sz w:val="24"/>
        </w:rPr>
        <w:t xml:space="preserve">jakie </w:t>
      </w:r>
      <w:r w:rsidRPr="002053B0">
        <w:rPr>
          <w:sz w:val="24"/>
        </w:rPr>
        <w:t xml:space="preserve">Gmina </w:t>
      </w:r>
      <w:r w:rsidR="002A271A">
        <w:rPr>
          <w:sz w:val="24"/>
        </w:rPr>
        <w:t>Jedlnia-Letnisko</w:t>
      </w:r>
      <w:r w:rsidRPr="002053B0">
        <w:rPr>
          <w:sz w:val="24"/>
        </w:rPr>
        <w:t xml:space="preserve"> zamierza zrealizować w celu poprawy stanu środowiska. Zadania te będą dotyczyły przede wszystkim </w:t>
      </w:r>
      <w:r w:rsidRPr="00CF66B5">
        <w:rPr>
          <w:color w:val="000000" w:themeColor="text1"/>
          <w:sz w:val="24"/>
        </w:rPr>
        <w:t>gospodarki odpadami, gospodarki wodno</w:t>
      </w:r>
      <w:r w:rsidR="00AD73A3">
        <w:rPr>
          <w:color w:val="000000" w:themeColor="text1"/>
          <w:sz w:val="24"/>
        </w:rPr>
        <w:t>-</w:t>
      </w:r>
      <w:r w:rsidRPr="00CF66B5">
        <w:rPr>
          <w:color w:val="000000" w:themeColor="text1"/>
          <w:sz w:val="24"/>
        </w:rPr>
        <w:t xml:space="preserve">ściekowej oraz poprawy jakości powietrza. Do każdego </w:t>
      </w:r>
      <w:r w:rsidRPr="002053B0">
        <w:rPr>
          <w:sz w:val="24"/>
        </w:rPr>
        <w:t xml:space="preserve">z zadań przypisano wskaźniki realizacji zadania, które ułatwią prowadzenie monitoringu realizacji POŚ oraz będą stanowił podstawę przygotowywania raportu z jego </w:t>
      </w:r>
      <w:r>
        <w:rPr>
          <w:sz w:val="24"/>
        </w:rPr>
        <w:t>realizacji.</w:t>
      </w:r>
    </w:p>
    <w:p w:rsidR="0019459E" w:rsidRDefault="0019459E">
      <w:pPr>
        <w:rPr>
          <w:sz w:val="24"/>
        </w:rPr>
      </w:pPr>
      <w:r>
        <w:rPr>
          <w:sz w:val="24"/>
        </w:rPr>
        <w:br w:type="page"/>
      </w:r>
    </w:p>
    <w:p w:rsidR="0019459E" w:rsidRDefault="0019459E" w:rsidP="0019459E">
      <w:pPr>
        <w:pStyle w:val="Nagwek1"/>
      </w:pPr>
      <w:bookmarkStart w:id="5" w:name="_Toc453914080"/>
      <w:bookmarkStart w:id="6" w:name="_Toc459710229"/>
      <w:r w:rsidRPr="00197009">
        <w:lastRenderedPageBreak/>
        <w:t>Spójność z dokumentami strategicznymi i programowymi</w:t>
      </w:r>
      <w:bookmarkEnd w:id="5"/>
      <w:bookmarkEnd w:id="6"/>
    </w:p>
    <w:p w:rsidR="0019459E" w:rsidRPr="007A1B66" w:rsidRDefault="0019459E" w:rsidP="0019459E">
      <w:pPr>
        <w:spacing w:after="120" w:line="360" w:lineRule="auto"/>
        <w:ind w:firstLine="709"/>
        <w:jc w:val="both"/>
        <w:rPr>
          <w:sz w:val="24"/>
          <w:szCs w:val="24"/>
        </w:rPr>
      </w:pPr>
      <w:r w:rsidRPr="007A1B66">
        <w:rPr>
          <w:sz w:val="24"/>
          <w:szCs w:val="24"/>
        </w:rPr>
        <w:t>Niniejszy dokument spójny jest za celami oraz kierunkami interwencji/działań ujętych m. in. w następujących dokumentach strategicznych:</w:t>
      </w:r>
    </w:p>
    <w:p w:rsidR="0019459E" w:rsidRPr="00F80DA9" w:rsidRDefault="0019459E" w:rsidP="00536710">
      <w:pPr>
        <w:pStyle w:val="Akapitzlist"/>
        <w:numPr>
          <w:ilvl w:val="0"/>
          <w:numId w:val="12"/>
        </w:numPr>
        <w:spacing w:line="360" w:lineRule="auto"/>
        <w:ind w:left="709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Strategia Rozwoju Kraju 2020:</w:t>
      </w:r>
    </w:p>
    <w:p w:rsidR="0019459E" w:rsidRPr="00F80DA9" w:rsidRDefault="0019459E" w:rsidP="00536710">
      <w:pPr>
        <w:pStyle w:val="Akapitzlist"/>
        <w:numPr>
          <w:ilvl w:val="1"/>
          <w:numId w:val="12"/>
        </w:numPr>
        <w:spacing w:line="360" w:lineRule="auto"/>
        <w:ind w:left="1276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Obszar strategiczny II. Konkurencyjna gospodarka:</w:t>
      </w:r>
    </w:p>
    <w:p w:rsidR="0019459E" w:rsidRPr="00F80DA9" w:rsidRDefault="0019459E" w:rsidP="00536710">
      <w:pPr>
        <w:pStyle w:val="Akapitzlist"/>
        <w:numPr>
          <w:ilvl w:val="2"/>
          <w:numId w:val="12"/>
        </w:numPr>
        <w:spacing w:line="360" w:lineRule="auto"/>
        <w:ind w:left="1843" w:hanging="322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Cel II.6. Bezpieczeństwo energetyczne i środowisko:</w:t>
      </w:r>
    </w:p>
    <w:p w:rsidR="0019459E" w:rsidRDefault="0019459E" w:rsidP="00536710">
      <w:pPr>
        <w:pStyle w:val="Akapitzlist"/>
        <w:numPr>
          <w:ilvl w:val="3"/>
          <w:numId w:val="12"/>
        </w:numPr>
        <w:spacing w:line="360" w:lineRule="auto"/>
        <w:ind w:left="2410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Priorytetowy kierunek interwencji II.6.1. Racjonalne gospodarowanie zasobami,</w:t>
      </w:r>
    </w:p>
    <w:p w:rsidR="00AA0E3C" w:rsidRPr="00AA0E3C" w:rsidRDefault="00AA0E3C" w:rsidP="00AA0E3C">
      <w:pPr>
        <w:pStyle w:val="Akapitzlist"/>
        <w:numPr>
          <w:ilvl w:val="3"/>
          <w:numId w:val="12"/>
        </w:numPr>
        <w:spacing w:line="360" w:lineRule="auto"/>
        <w:ind w:left="2410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Priorytetowy kierunek interwencji II.6.4. Poprawa stanu środowiska</w:t>
      </w:r>
    </w:p>
    <w:p w:rsidR="0019459E" w:rsidRPr="00F80DA9" w:rsidRDefault="0019459E" w:rsidP="00536710">
      <w:pPr>
        <w:pStyle w:val="Akapitzlist"/>
        <w:numPr>
          <w:ilvl w:val="0"/>
          <w:numId w:val="12"/>
        </w:numPr>
        <w:spacing w:line="360" w:lineRule="auto"/>
        <w:ind w:left="709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Strategia „Bezpieczeństwo Energetyczne i Środowisko”:</w:t>
      </w:r>
    </w:p>
    <w:p w:rsidR="0019459E" w:rsidRPr="00F80DA9" w:rsidRDefault="0019459E" w:rsidP="00536710">
      <w:pPr>
        <w:pStyle w:val="Akapitzlist"/>
        <w:numPr>
          <w:ilvl w:val="1"/>
          <w:numId w:val="12"/>
        </w:numPr>
        <w:spacing w:line="360" w:lineRule="auto"/>
        <w:ind w:left="1276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Cel 3. Poprawa stanu środowiska:</w:t>
      </w:r>
    </w:p>
    <w:p w:rsidR="0019459E" w:rsidRPr="00F80DA9" w:rsidRDefault="0019459E" w:rsidP="00536710">
      <w:pPr>
        <w:pStyle w:val="Akapitzlist"/>
        <w:numPr>
          <w:ilvl w:val="2"/>
          <w:numId w:val="12"/>
        </w:numPr>
        <w:spacing w:line="360" w:lineRule="auto"/>
        <w:ind w:left="1843" w:hanging="283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Kierunek interwencji 3.1. Zapewnienie dostępu do czystej wody dla społeczeństwa i gospodarki,</w:t>
      </w:r>
    </w:p>
    <w:p w:rsidR="0019459E" w:rsidRPr="00F80DA9" w:rsidRDefault="0019459E" w:rsidP="00536710">
      <w:pPr>
        <w:pStyle w:val="Akapitzlist"/>
        <w:numPr>
          <w:ilvl w:val="2"/>
          <w:numId w:val="12"/>
        </w:numPr>
        <w:spacing w:line="360" w:lineRule="auto"/>
        <w:ind w:left="1843" w:hanging="283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Kierunek interwencji 3.2. Racjonalne gospodarowanie odpadami, w tym wykorzystanie ich na cele energetyczne,</w:t>
      </w:r>
    </w:p>
    <w:p w:rsidR="0019459E" w:rsidRPr="00F80DA9" w:rsidRDefault="0019459E" w:rsidP="00536710">
      <w:pPr>
        <w:pStyle w:val="Akapitzlist"/>
        <w:numPr>
          <w:ilvl w:val="2"/>
          <w:numId w:val="12"/>
        </w:numPr>
        <w:spacing w:line="360" w:lineRule="auto"/>
        <w:ind w:left="1843" w:hanging="283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Kierunek interwencji 3.5. Promowanie zachowań ekologicznych oraz tworzenie warunków do powstawania zielonych miejsc pracy;</w:t>
      </w:r>
    </w:p>
    <w:p w:rsidR="0019459E" w:rsidRPr="00F80DA9" w:rsidRDefault="0019459E" w:rsidP="00536710">
      <w:pPr>
        <w:pStyle w:val="Akapitzlist"/>
        <w:numPr>
          <w:ilvl w:val="0"/>
          <w:numId w:val="12"/>
        </w:numPr>
        <w:spacing w:line="360" w:lineRule="auto"/>
        <w:ind w:left="709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Strategia innowacyjności i efektywności gospodarki „Dynamiczna Polska 2020”:</w:t>
      </w:r>
    </w:p>
    <w:p w:rsidR="0019459E" w:rsidRPr="00F80DA9" w:rsidRDefault="0019459E" w:rsidP="00536710">
      <w:pPr>
        <w:pStyle w:val="Akapitzlist"/>
        <w:numPr>
          <w:ilvl w:val="1"/>
          <w:numId w:val="12"/>
        </w:numPr>
        <w:spacing w:line="360" w:lineRule="auto"/>
        <w:ind w:left="1276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Cel 3: Wzrost efektywności wykorzystania zasobów naturalnych i surowców:</w:t>
      </w:r>
    </w:p>
    <w:p w:rsidR="0019459E" w:rsidRPr="00F80DA9" w:rsidRDefault="0019459E" w:rsidP="00536710">
      <w:pPr>
        <w:pStyle w:val="Akapitzlist"/>
        <w:numPr>
          <w:ilvl w:val="2"/>
          <w:numId w:val="12"/>
        </w:numPr>
        <w:spacing w:line="360" w:lineRule="auto"/>
        <w:ind w:left="1843" w:hanging="283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Działanie 3.1.2. Podnoszenie społecznej świadomości i poziomu wiedzy na temat wyzwań zrównoważonego rozwoju i zmian klimatu,</w:t>
      </w:r>
    </w:p>
    <w:p w:rsidR="0019459E" w:rsidRPr="00F80DA9" w:rsidRDefault="0019459E" w:rsidP="00536710">
      <w:pPr>
        <w:pStyle w:val="Akapitzlist"/>
        <w:numPr>
          <w:ilvl w:val="0"/>
          <w:numId w:val="12"/>
        </w:numPr>
        <w:spacing w:line="360" w:lineRule="auto"/>
        <w:ind w:left="709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Strategia zrównoważonego rozwoju wsi, rolnictwa i rybactwa na lata 2012–2020:</w:t>
      </w:r>
    </w:p>
    <w:p w:rsidR="0019459E" w:rsidRPr="00F80DA9" w:rsidRDefault="0019459E" w:rsidP="00536710">
      <w:pPr>
        <w:pStyle w:val="Akapitzlist"/>
        <w:numPr>
          <w:ilvl w:val="1"/>
          <w:numId w:val="12"/>
        </w:numPr>
        <w:spacing w:line="360" w:lineRule="auto"/>
        <w:ind w:left="1276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Cel szczegółowy 2. Poprawa warunków życia na obszarach wiejskich oraz poprawa ich dostępności przestrzennej:</w:t>
      </w:r>
    </w:p>
    <w:p w:rsidR="0019459E" w:rsidRPr="00F80DA9" w:rsidRDefault="0019459E" w:rsidP="00536710">
      <w:pPr>
        <w:pStyle w:val="Akapitzlist"/>
        <w:numPr>
          <w:ilvl w:val="2"/>
          <w:numId w:val="12"/>
        </w:numPr>
        <w:spacing w:line="360" w:lineRule="auto"/>
        <w:ind w:left="1843" w:hanging="283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Kierunek interwencji 2.1.4. Rozbudowa i modernizacja sieci kanalizacyjnej i oczyszczalni ścieków,</w:t>
      </w:r>
    </w:p>
    <w:p w:rsidR="0019459E" w:rsidRPr="00F80DA9" w:rsidRDefault="0019459E" w:rsidP="00536710">
      <w:pPr>
        <w:pStyle w:val="Akapitzlist"/>
        <w:numPr>
          <w:ilvl w:val="2"/>
          <w:numId w:val="12"/>
        </w:numPr>
        <w:spacing w:line="360" w:lineRule="auto"/>
        <w:ind w:left="1843" w:hanging="283"/>
        <w:jc w:val="both"/>
        <w:rPr>
          <w:rFonts w:asciiTheme="minorHAnsi" w:hAnsiTheme="minorHAnsi"/>
          <w:color w:val="000000" w:themeColor="text1"/>
        </w:rPr>
      </w:pPr>
      <w:r w:rsidRPr="00F80DA9">
        <w:rPr>
          <w:rFonts w:asciiTheme="minorHAnsi" w:hAnsiTheme="minorHAnsi"/>
          <w:color w:val="000000" w:themeColor="text1"/>
        </w:rPr>
        <w:t>Kierunek interwencji 2.1.5. Rozwój systemów zbiórki, odzysku i unieszkodliwiania odpadów.</w:t>
      </w:r>
    </w:p>
    <w:p w:rsidR="008D39E0" w:rsidRDefault="008D39E0">
      <w:r>
        <w:br w:type="page"/>
      </w:r>
    </w:p>
    <w:p w:rsidR="0019459E" w:rsidRDefault="008D39E0" w:rsidP="008D39E0">
      <w:pPr>
        <w:pStyle w:val="Nagwek1"/>
      </w:pPr>
      <w:bookmarkStart w:id="7" w:name="_Toc453914081"/>
      <w:bookmarkStart w:id="8" w:name="_Toc459710230"/>
      <w:r w:rsidRPr="00C04FC4">
        <w:lastRenderedPageBreak/>
        <w:t xml:space="preserve">Charakterystyka obszaru Gminy </w:t>
      </w:r>
      <w:bookmarkEnd w:id="7"/>
      <w:r w:rsidR="002A271A">
        <w:t>Jedlnia-Letnisko</w:t>
      </w:r>
      <w:bookmarkEnd w:id="8"/>
    </w:p>
    <w:p w:rsidR="008D39E0" w:rsidRDefault="008D39E0" w:rsidP="008D39E0">
      <w:pPr>
        <w:pStyle w:val="Nagwek2"/>
      </w:pPr>
      <w:bookmarkStart w:id="9" w:name="_Toc459710231"/>
      <w:r>
        <w:t>Położenie geograficzne</w:t>
      </w:r>
      <w:bookmarkEnd w:id="9"/>
    </w:p>
    <w:p w:rsidR="006664E8" w:rsidRDefault="00B31955" w:rsidP="00BD037C">
      <w:pPr>
        <w:spacing w:after="12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Gmina Jedlnia-</w:t>
      </w:r>
      <w:r w:rsidRPr="00B31955">
        <w:rPr>
          <w:sz w:val="24"/>
          <w:szCs w:val="24"/>
        </w:rPr>
        <w:t xml:space="preserve">Letnisko jest gminą wiejską, położoną w południowej części województwa mazowieckiego, w obrębie mezoregionu Równiny Radomskiej, który z kolei jest częścią </w:t>
      </w:r>
      <w:r w:rsidR="00AF7368">
        <w:rPr>
          <w:sz w:val="24"/>
          <w:szCs w:val="24"/>
        </w:rPr>
        <w:t>makroregionu Wzniesień P</w:t>
      </w:r>
      <w:r w:rsidR="00700632">
        <w:rPr>
          <w:sz w:val="24"/>
          <w:szCs w:val="24"/>
        </w:rPr>
        <w:t>ołudniowomazowieckich</w:t>
      </w:r>
      <w:r w:rsidR="00790EE9" w:rsidRPr="00AF7368">
        <w:rPr>
          <w:rStyle w:val="Odwoanieprzypisudolnego"/>
          <w:color w:val="000000" w:themeColor="text1"/>
          <w:sz w:val="24"/>
          <w:szCs w:val="24"/>
        </w:rPr>
        <w:footnoteReference w:id="1"/>
      </w:r>
      <w:r w:rsidR="0063054C">
        <w:rPr>
          <w:sz w:val="24"/>
          <w:szCs w:val="24"/>
        </w:rPr>
        <w:t>.</w:t>
      </w:r>
      <w:r w:rsidRPr="00B31955">
        <w:rPr>
          <w:sz w:val="24"/>
          <w:szCs w:val="24"/>
        </w:rPr>
        <w:t xml:space="preserve">Jej obszar wynosi </w:t>
      </w:r>
      <w:r w:rsidR="00041BFA">
        <w:rPr>
          <w:sz w:val="24"/>
          <w:szCs w:val="24"/>
        </w:rPr>
        <w:t>6</w:t>
      </w:r>
      <w:r w:rsidR="00AC4DFF">
        <w:rPr>
          <w:sz w:val="24"/>
          <w:szCs w:val="24"/>
        </w:rPr>
        <w:t> </w:t>
      </w:r>
      <w:r w:rsidR="00041BFA">
        <w:rPr>
          <w:sz w:val="24"/>
          <w:szCs w:val="24"/>
        </w:rPr>
        <w:t>558ha</w:t>
      </w:r>
      <w:r w:rsidRPr="00B31955">
        <w:rPr>
          <w:sz w:val="24"/>
          <w:szCs w:val="24"/>
        </w:rPr>
        <w:t xml:space="preserve">, w tym </w:t>
      </w:r>
      <w:r w:rsidR="000761A0">
        <w:rPr>
          <w:sz w:val="24"/>
          <w:szCs w:val="24"/>
        </w:rPr>
        <w:t>1157ha</w:t>
      </w:r>
      <w:r w:rsidR="00565D59">
        <w:rPr>
          <w:sz w:val="24"/>
          <w:szCs w:val="24"/>
        </w:rPr>
        <w:t xml:space="preserve"> lasów</w:t>
      </w:r>
      <w:r w:rsidR="000761A0">
        <w:rPr>
          <w:sz w:val="24"/>
          <w:szCs w:val="24"/>
        </w:rPr>
        <w:t xml:space="preserve"> (</w:t>
      </w:r>
      <w:r w:rsidRPr="00B31955">
        <w:rPr>
          <w:sz w:val="24"/>
          <w:szCs w:val="24"/>
        </w:rPr>
        <w:t>1</w:t>
      </w:r>
      <w:r w:rsidR="000761A0">
        <w:rPr>
          <w:sz w:val="24"/>
          <w:szCs w:val="24"/>
        </w:rPr>
        <w:t>7</w:t>
      </w:r>
      <w:r w:rsidRPr="00B31955">
        <w:rPr>
          <w:sz w:val="24"/>
          <w:szCs w:val="24"/>
        </w:rPr>
        <w:t>,</w:t>
      </w:r>
      <w:r w:rsidR="000761A0">
        <w:rPr>
          <w:sz w:val="24"/>
          <w:szCs w:val="24"/>
        </w:rPr>
        <w:t>64</w:t>
      </w:r>
      <w:r w:rsidR="00A57968">
        <w:rPr>
          <w:sz w:val="24"/>
          <w:szCs w:val="24"/>
        </w:rPr>
        <w:t>%</w:t>
      </w:r>
      <w:r w:rsidRPr="00B31955">
        <w:rPr>
          <w:sz w:val="24"/>
          <w:szCs w:val="24"/>
        </w:rPr>
        <w:t xml:space="preserve"> ogólnej powierzchni</w:t>
      </w:r>
      <w:r w:rsidR="00565D59">
        <w:rPr>
          <w:sz w:val="24"/>
          <w:szCs w:val="24"/>
        </w:rPr>
        <w:t xml:space="preserve"> gminy</w:t>
      </w:r>
      <w:r w:rsidR="00A57968">
        <w:rPr>
          <w:sz w:val="24"/>
          <w:szCs w:val="24"/>
        </w:rPr>
        <w:t>)</w:t>
      </w:r>
      <w:r w:rsidR="00565D59">
        <w:rPr>
          <w:rStyle w:val="Odwoanieprzypisudolnego"/>
          <w:sz w:val="24"/>
          <w:szCs w:val="24"/>
        </w:rPr>
        <w:footnoteReference w:id="2"/>
      </w:r>
      <w:r w:rsidR="0063054C">
        <w:rPr>
          <w:sz w:val="24"/>
          <w:szCs w:val="24"/>
        </w:rPr>
        <w:t>.</w:t>
      </w:r>
      <w:r w:rsidRPr="00B31955">
        <w:rPr>
          <w:sz w:val="24"/>
          <w:szCs w:val="24"/>
        </w:rPr>
        <w:t xml:space="preserve"> W skład gminy wchodzi 21 </w:t>
      </w:r>
      <w:r w:rsidR="00487CC2">
        <w:rPr>
          <w:sz w:val="24"/>
          <w:szCs w:val="24"/>
        </w:rPr>
        <w:t>sołectw</w:t>
      </w:r>
      <w:r w:rsidRPr="00B31955">
        <w:rPr>
          <w:sz w:val="24"/>
          <w:szCs w:val="24"/>
        </w:rPr>
        <w:t xml:space="preserve">. </w:t>
      </w:r>
      <w:r w:rsidR="00611AB7">
        <w:rPr>
          <w:sz w:val="24"/>
          <w:szCs w:val="24"/>
        </w:rPr>
        <w:t xml:space="preserve">Siedzibą gminy jest </w:t>
      </w:r>
      <w:r w:rsidR="003528BE">
        <w:rPr>
          <w:sz w:val="24"/>
          <w:szCs w:val="24"/>
        </w:rPr>
        <w:t>Jedlnia-Letnisko.</w:t>
      </w:r>
    </w:p>
    <w:p w:rsidR="006664E8" w:rsidRPr="006664E8" w:rsidRDefault="006664E8" w:rsidP="006664E8">
      <w:pPr>
        <w:pStyle w:val="Legenda"/>
        <w:rPr>
          <w:szCs w:val="22"/>
        </w:rPr>
      </w:pPr>
      <w:bookmarkStart w:id="10" w:name="_Toc459710312"/>
      <w:r w:rsidRPr="006664E8">
        <w:rPr>
          <w:szCs w:val="22"/>
        </w:rPr>
        <w:t xml:space="preserve">Rysunek </w:t>
      </w:r>
      <w:r w:rsidR="006D0D37" w:rsidRPr="006664E8">
        <w:rPr>
          <w:szCs w:val="22"/>
        </w:rPr>
        <w:fldChar w:fldCharType="begin"/>
      </w:r>
      <w:r w:rsidRPr="006664E8">
        <w:rPr>
          <w:szCs w:val="22"/>
        </w:rPr>
        <w:instrText xml:space="preserve"> SEQ Rysunek \* ARABIC </w:instrText>
      </w:r>
      <w:r w:rsidR="006D0D37" w:rsidRPr="006664E8">
        <w:rPr>
          <w:szCs w:val="22"/>
        </w:rPr>
        <w:fldChar w:fldCharType="separate"/>
      </w:r>
      <w:r w:rsidR="00D870E1">
        <w:rPr>
          <w:noProof/>
          <w:szCs w:val="22"/>
        </w:rPr>
        <w:t>1</w:t>
      </w:r>
      <w:r w:rsidR="006D0D37" w:rsidRPr="006664E8">
        <w:rPr>
          <w:szCs w:val="22"/>
        </w:rPr>
        <w:fldChar w:fldCharType="end"/>
      </w:r>
      <w:r w:rsidR="00407D49">
        <w:rPr>
          <w:szCs w:val="22"/>
        </w:rPr>
        <w:t>.</w:t>
      </w:r>
      <w:r w:rsidR="00EC45ED">
        <w:rPr>
          <w:szCs w:val="22"/>
        </w:rPr>
        <w:t xml:space="preserve"> Położenie Gminy Jedlnia-Letnisko</w:t>
      </w:r>
      <w:r w:rsidR="0063054C">
        <w:rPr>
          <w:szCs w:val="22"/>
        </w:rPr>
        <w:t xml:space="preserve"> na tle województwa i p</w:t>
      </w:r>
      <w:r w:rsidR="00F174DD">
        <w:rPr>
          <w:szCs w:val="22"/>
        </w:rPr>
        <w:t>owiatu</w:t>
      </w:r>
      <w:bookmarkEnd w:id="10"/>
    </w:p>
    <w:p w:rsidR="00965F38" w:rsidRDefault="00D870E1" w:rsidP="00BD037C">
      <w:pPr>
        <w:spacing w:after="0" w:line="240" w:lineRule="auto"/>
        <w:jc w:val="center"/>
        <w:rPr>
          <w:color w:val="000000" w:themeColor="text1"/>
        </w:rPr>
      </w:pPr>
      <w:r w:rsidRPr="006D0D37"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75pt">
            <v:imagedata r:id="rId12" o:title="powiat radomski2"/>
          </v:shape>
        </w:pict>
      </w:r>
    </w:p>
    <w:p w:rsidR="000A17D5" w:rsidRDefault="00A74F2D" w:rsidP="000A17D5">
      <w:pPr>
        <w:spacing w:after="120" w:line="360" w:lineRule="auto"/>
        <w:jc w:val="center"/>
        <w:rPr>
          <w:i/>
          <w:color w:val="000000" w:themeColor="text1"/>
          <w:sz w:val="20"/>
          <w:szCs w:val="20"/>
        </w:rPr>
      </w:pPr>
      <w:r>
        <w:rPr>
          <w:i/>
          <w:color w:val="000000" w:themeColor="text1"/>
          <w:sz w:val="20"/>
          <w:szCs w:val="20"/>
        </w:rPr>
        <w:t>Źródło: O</w:t>
      </w:r>
      <w:r w:rsidR="000A17D5">
        <w:rPr>
          <w:i/>
          <w:color w:val="000000" w:themeColor="text1"/>
          <w:sz w:val="20"/>
          <w:szCs w:val="20"/>
        </w:rPr>
        <w:t>pracowanie własne</w:t>
      </w:r>
    </w:p>
    <w:p w:rsidR="000A17D5" w:rsidRDefault="000A17D5">
      <w:pPr>
        <w:rPr>
          <w:i/>
          <w:color w:val="000000" w:themeColor="text1"/>
          <w:sz w:val="20"/>
          <w:szCs w:val="20"/>
        </w:rPr>
      </w:pPr>
      <w:r>
        <w:rPr>
          <w:i/>
          <w:color w:val="000000" w:themeColor="text1"/>
          <w:sz w:val="20"/>
          <w:szCs w:val="20"/>
        </w:rPr>
        <w:br w:type="page"/>
      </w:r>
    </w:p>
    <w:p w:rsidR="00611AB7" w:rsidRPr="000A17D5" w:rsidRDefault="00611AB7" w:rsidP="0063054C">
      <w:pPr>
        <w:spacing w:after="0" w:line="360" w:lineRule="auto"/>
        <w:ind w:firstLine="709"/>
        <w:jc w:val="both"/>
        <w:rPr>
          <w:i/>
          <w:color w:val="000000" w:themeColor="text1"/>
          <w:sz w:val="20"/>
          <w:szCs w:val="20"/>
        </w:rPr>
      </w:pPr>
      <w:r w:rsidRPr="007F270B">
        <w:rPr>
          <w:sz w:val="24"/>
          <w:szCs w:val="24"/>
          <w:shd w:val="clear" w:color="auto" w:fill="FFFFFF"/>
        </w:rPr>
        <w:lastRenderedPageBreak/>
        <w:t xml:space="preserve">Gmina </w:t>
      </w:r>
      <w:r w:rsidR="004E2DF3">
        <w:rPr>
          <w:sz w:val="24"/>
          <w:szCs w:val="24"/>
          <w:shd w:val="clear" w:color="auto" w:fill="FFFFFF"/>
        </w:rPr>
        <w:t xml:space="preserve">Jedlnia-Letnisko </w:t>
      </w:r>
      <w:r w:rsidRPr="007F270B">
        <w:rPr>
          <w:sz w:val="24"/>
          <w:szCs w:val="24"/>
          <w:shd w:val="clear" w:color="auto" w:fill="FFFFFF"/>
        </w:rPr>
        <w:t>graniczy:</w:t>
      </w:r>
    </w:p>
    <w:p w:rsidR="00611AB7" w:rsidRPr="007F270B" w:rsidRDefault="00611AB7" w:rsidP="00611AB7">
      <w:pPr>
        <w:pStyle w:val="Akapitzlist"/>
        <w:numPr>
          <w:ilvl w:val="0"/>
          <w:numId w:val="3"/>
        </w:numPr>
        <w:spacing w:line="360" w:lineRule="auto"/>
        <w:contextualSpacing/>
        <w:jc w:val="both"/>
        <w:rPr>
          <w:rFonts w:asciiTheme="minorHAnsi" w:hAnsiTheme="minorHAnsi"/>
          <w:shd w:val="clear" w:color="auto" w:fill="FFFFFF"/>
        </w:rPr>
      </w:pPr>
      <w:r w:rsidRPr="007F270B">
        <w:rPr>
          <w:rFonts w:asciiTheme="minorHAnsi" w:hAnsiTheme="minorHAnsi"/>
          <w:shd w:val="clear" w:color="auto" w:fill="FFFFFF"/>
        </w:rPr>
        <w:t xml:space="preserve">od północy z gminami </w:t>
      </w:r>
      <w:r w:rsidR="006B69F9">
        <w:rPr>
          <w:rFonts w:asciiTheme="minorHAnsi" w:hAnsiTheme="minorHAnsi"/>
          <w:shd w:val="clear" w:color="auto" w:fill="FFFFFF"/>
        </w:rPr>
        <w:t xml:space="preserve">Jastrzębia, </w:t>
      </w:r>
      <w:r w:rsidR="004A2F78">
        <w:rPr>
          <w:rFonts w:asciiTheme="minorHAnsi" w:hAnsiTheme="minorHAnsi"/>
          <w:shd w:val="clear" w:color="auto" w:fill="FFFFFF"/>
        </w:rPr>
        <w:t>Pionki</w:t>
      </w:r>
      <w:r w:rsidR="006B69F9">
        <w:rPr>
          <w:rFonts w:asciiTheme="minorHAnsi" w:hAnsiTheme="minorHAnsi"/>
          <w:shd w:val="clear" w:color="auto" w:fill="FFFFFF"/>
        </w:rPr>
        <w:t xml:space="preserve"> (miasto) i Pionki (gmina wiejska)</w:t>
      </w:r>
      <w:r w:rsidRPr="007F270B">
        <w:rPr>
          <w:rFonts w:asciiTheme="minorHAnsi" w:hAnsiTheme="minorHAnsi"/>
          <w:shd w:val="clear" w:color="auto" w:fill="FFFFFF"/>
        </w:rPr>
        <w:t>,</w:t>
      </w:r>
    </w:p>
    <w:p w:rsidR="00611AB7" w:rsidRPr="007F270B" w:rsidRDefault="00611AB7" w:rsidP="00611AB7">
      <w:pPr>
        <w:pStyle w:val="Akapitzlist"/>
        <w:numPr>
          <w:ilvl w:val="0"/>
          <w:numId w:val="3"/>
        </w:numPr>
        <w:spacing w:line="360" w:lineRule="auto"/>
        <w:contextualSpacing/>
        <w:jc w:val="both"/>
        <w:rPr>
          <w:rFonts w:asciiTheme="minorHAnsi" w:hAnsiTheme="minorHAnsi"/>
          <w:shd w:val="clear" w:color="auto" w:fill="FFFFFF"/>
        </w:rPr>
      </w:pPr>
      <w:r w:rsidRPr="007F270B">
        <w:rPr>
          <w:rFonts w:asciiTheme="minorHAnsi" w:hAnsiTheme="minorHAnsi"/>
          <w:shd w:val="clear" w:color="auto" w:fill="FFFFFF"/>
        </w:rPr>
        <w:t xml:space="preserve">od południa z gminą </w:t>
      </w:r>
      <w:r w:rsidR="004A2F78">
        <w:rPr>
          <w:rFonts w:asciiTheme="minorHAnsi" w:hAnsiTheme="minorHAnsi"/>
          <w:shd w:val="clear" w:color="auto" w:fill="FFFFFF"/>
        </w:rPr>
        <w:t>Gózd</w:t>
      </w:r>
      <w:r w:rsidRPr="007F270B">
        <w:rPr>
          <w:rFonts w:asciiTheme="minorHAnsi" w:hAnsiTheme="minorHAnsi"/>
          <w:shd w:val="clear" w:color="auto" w:fill="FFFFFF"/>
        </w:rPr>
        <w:t>,</w:t>
      </w:r>
    </w:p>
    <w:p w:rsidR="00611AB7" w:rsidRPr="007F270B" w:rsidRDefault="00611AB7" w:rsidP="00611AB7">
      <w:pPr>
        <w:pStyle w:val="Akapitzlist"/>
        <w:numPr>
          <w:ilvl w:val="0"/>
          <w:numId w:val="3"/>
        </w:numPr>
        <w:spacing w:line="360" w:lineRule="auto"/>
        <w:contextualSpacing/>
        <w:jc w:val="both"/>
        <w:rPr>
          <w:rFonts w:asciiTheme="minorHAnsi" w:hAnsiTheme="minorHAnsi"/>
          <w:shd w:val="clear" w:color="auto" w:fill="FFFFFF"/>
        </w:rPr>
      </w:pPr>
      <w:r w:rsidRPr="007F270B">
        <w:rPr>
          <w:rFonts w:asciiTheme="minorHAnsi" w:hAnsiTheme="minorHAnsi"/>
          <w:shd w:val="clear" w:color="auto" w:fill="FFFFFF"/>
        </w:rPr>
        <w:t xml:space="preserve">od wschodu z gminą </w:t>
      </w:r>
      <w:r w:rsidR="004A2F78">
        <w:rPr>
          <w:rFonts w:asciiTheme="minorHAnsi" w:hAnsiTheme="minorHAnsi"/>
          <w:shd w:val="clear" w:color="auto" w:fill="FFFFFF"/>
        </w:rPr>
        <w:t>Pionki</w:t>
      </w:r>
      <w:r w:rsidR="006B69F9">
        <w:rPr>
          <w:rFonts w:asciiTheme="minorHAnsi" w:hAnsiTheme="minorHAnsi"/>
          <w:shd w:val="clear" w:color="auto" w:fill="FFFFFF"/>
        </w:rPr>
        <w:t xml:space="preserve"> (gmina wiejska)</w:t>
      </w:r>
      <w:r w:rsidRPr="007F270B">
        <w:rPr>
          <w:rFonts w:asciiTheme="minorHAnsi" w:hAnsiTheme="minorHAnsi"/>
          <w:shd w:val="clear" w:color="auto" w:fill="FFFFFF"/>
        </w:rPr>
        <w:t>,</w:t>
      </w:r>
    </w:p>
    <w:p w:rsidR="004E2DF3" w:rsidRPr="009D4D48" w:rsidRDefault="00611AB7" w:rsidP="0063054C">
      <w:pPr>
        <w:pStyle w:val="Akapitzlist"/>
        <w:numPr>
          <w:ilvl w:val="0"/>
          <w:numId w:val="3"/>
        </w:numPr>
        <w:spacing w:after="120" w:line="360" w:lineRule="auto"/>
        <w:ind w:left="1423" w:hanging="357"/>
        <w:contextualSpacing/>
        <w:jc w:val="both"/>
        <w:rPr>
          <w:rFonts w:asciiTheme="minorHAnsi" w:hAnsiTheme="minorHAnsi"/>
          <w:shd w:val="clear" w:color="auto" w:fill="FFFFFF"/>
        </w:rPr>
      </w:pPr>
      <w:r w:rsidRPr="007F270B">
        <w:rPr>
          <w:rFonts w:asciiTheme="minorHAnsi" w:hAnsiTheme="minorHAnsi"/>
          <w:shd w:val="clear" w:color="auto" w:fill="FFFFFF"/>
        </w:rPr>
        <w:t xml:space="preserve">od zachodu </w:t>
      </w:r>
      <w:r w:rsidR="004A2F78">
        <w:rPr>
          <w:rFonts w:asciiTheme="minorHAnsi" w:hAnsiTheme="minorHAnsi"/>
          <w:shd w:val="clear" w:color="auto" w:fill="FFFFFF"/>
        </w:rPr>
        <w:t>z miastem Radom</w:t>
      </w:r>
      <w:r w:rsidRPr="007F270B">
        <w:rPr>
          <w:rFonts w:asciiTheme="minorHAnsi" w:hAnsiTheme="minorHAnsi"/>
          <w:shd w:val="clear" w:color="auto" w:fill="FFFFFF"/>
        </w:rPr>
        <w:t>.</w:t>
      </w:r>
    </w:p>
    <w:p w:rsidR="004E2DF3" w:rsidRPr="002166FA" w:rsidRDefault="002166FA" w:rsidP="002166FA">
      <w:pPr>
        <w:spacing w:line="360" w:lineRule="auto"/>
        <w:ind w:firstLine="709"/>
        <w:contextualSpacing/>
        <w:jc w:val="both"/>
        <w:rPr>
          <w:sz w:val="24"/>
          <w:szCs w:val="24"/>
          <w:shd w:val="clear" w:color="auto" w:fill="FFFFFF"/>
        </w:rPr>
      </w:pPr>
      <w:r w:rsidRPr="002166FA">
        <w:rPr>
          <w:sz w:val="24"/>
          <w:szCs w:val="24"/>
          <w:shd w:val="clear" w:color="auto" w:fill="FFFFFF"/>
        </w:rPr>
        <w:t>Przez jej teren przebiega międzyregionalna droga krajowa Radom – Lublin – Chełm i</w:t>
      </w:r>
      <w:r w:rsidR="00B84600">
        <w:rPr>
          <w:sz w:val="24"/>
          <w:szCs w:val="24"/>
          <w:shd w:val="clear" w:color="auto" w:fill="FFFFFF"/>
        </w:rPr>
        <w:t> </w:t>
      </w:r>
      <w:r w:rsidRPr="002166FA">
        <w:rPr>
          <w:sz w:val="24"/>
          <w:szCs w:val="24"/>
          <w:shd w:val="clear" w:color="auto" w:fill="FFFFFF"/>
        </w:rPr>
        <w:t>regionalna droga wojewódzka Radom – Kozienice oraz linia kolejowa Radom – Dęblin.</w:t>
      </w:r>
    </w:p>
    <w:p w:rsidR="00611AB7" w:rsidRDefault="002166FA" w:rsidP="002166FA">
      <w:pPr>
        <w:pStyle w:val="Nagwek2"/>
      </w:pPr>
      <w:bookmarkStart w:id="11" w:name="_Toc459710232"/>
      <w:r>
        <w:t>Demografia</w:t>
      </w:r>
      <w:bookmarkEnd w:id="11"/>
    </w:p>
    <w:p w:rsidR="002166FA" w:rsidRDefault="002A271A" w:rsidP="00736D3E">
      <w:pPr>
        <w:spacing w:line="360" w:lineRule="auto"/>
        <w:ind w:firstLine="708"/>
        <w:jc w:val="both"/>
        <w:rPr>
          <w:sz w:val="24"/>
          <w:szCs w:val="24"/>
          <w:lang w:eastAsia="pl-PL"/>
        </w:rPr>
      </w:pPr>
      <w:r w:rsidRPr="00B31955">
        <w:rPr>
          <w:sz w:val="24"/>
          <w:szCs w:val="24"/>
        </w:rPr>
        <w:t xml:space="preserve">Według najnowszych danych gminę zamieszkuje </w:t>
      </w:r>
      <w:r w:rsidR="0079463E">
        <w:rPr>
          <w:sz w:val="24"/>
          <w:szCs w:val="24"/>
        </w:rPr>
        <w:t>12 475</w:t>
      </w:r>
      <w:r w:rsidRPr="00B31955">
        <w:rPr>
          <w:sz w:val="24"/>
          <w:szCs w:val="24"/>
        </w:rPr>
        <w:t xml:space="preserve"> mieszkańców</w:t>
      </w:r>
      <w:r w:rsidR="00174DF6">
        <w:rPr>
          <w:rStyle w:val="Odwoanieprzypisudolnego"/>
          <w:sz w:val="24"/>
          <w:szCs w:val="24"/>
        </w:rPr>
        <w:footnoteReference w:id="3"/>
      </w:r>
      <w:r w:rsidR="00926955">
        <w:rPr>
          <w:sz w:val="24"/>
          <w:szCs w:val="24"/>
        </w:rPr>
        <w:t>.</w:t>
      </w:r>
      <w:r w:rsidR="0085360D" w:rsidRPr="004B18CC">
        <w:rPr>
          <w:sz w:val="24"/>
          <w:szCs w:val="24"/>
          <w:lang w:eastAsia="pl-PL"/>
        </w:rPr>
        <w:t xml:space="preserve">w tym </w:t>
      </w:r>
      <w:r w:rsidR="0085360D">
        <w:rPr>
          <w:sz w:val="24"/>
          <w:szCs w:val="24"/>
          <w:lang w:eastAsia="pl-PL"/>
        </w:rPr>
        <w:t>6175</w:t>
      </w:r>
      <w:r w:rsidR="0085360D" w:rsidRPr="004B18CC">
        <w:rPr>
          <w:sz w:val="24"/>
          <w:szCs w:val="24"/>
          <w:lang w:eastAsia="pl-PL"/>
        </w:rPr>
        <w:t xml:space="preserve"> mężczyzn (</w:t>
      </w:r>
      <w:r w:rsidR="0085360D">
        <w:rPr>
          <w:sz w:val="24"/>
          <w:szCs w:val="24"/>
          <w:lang w:eastAsia="pl-PL"/>
        </w:rPr>
        <w:t>49,6</w:t>
      </w:r>
      <w:r w:rsidR="00FB013C">
        <w:rPr>
          <w:sz w:val="24"/>
          <w:szCs w:val="24"/>
          <w:lang w:eastAsia="pl-PL"/>
        </w:rPr>
        <w:t> </w:t>
      </w:r>
      <w:r w:rsidR="0085360D" w:rsidRPr="004B18CC">
        <w:rPr>
          <w:sz w:val="24"/>
          <w:szCs w:val="24"/>
          <w:lang w:eastAsia="pl-PL"/>
        </w:rPr>
        <w:t xml:space="preserve">%) i </w:t>
      </w:r>
      <w:r w:rsidR="0085360D">
        <w:rPr>
          <w:sz w:val="24"/>
          <w:szCs w:val="24"/>
          <w:lang w:eastAsia="pl-PL"/>
        </w:rPr>
        <w:t>6283</w:t>
      </w:r>
      <w:r w:rsidR="0085360D" w:rsidRPr="004B18CC">
        <w:rPr>
          <w:sz w:val="24"/>
          <w:szCs w:val="24"/>
          <w:lang w:eastAsia="pl-PL"/>
        </w:rPr>
        <w:t xml:space="preserve"> kobiet (</w:t>
      </w:r>
      <w:r w:rsidR="0085360D">
        <w:rPr>
          <w:sz w:val="24"/>
          <w:szCs w:val="24"/>
          <w:lang w:eastAsia="pl-PL"/>
        </w:rPr>
        <w:t>50,4</w:t>
      </w:r>
      <w:r w:rsidR="00FB013C">
        <w:rPr>
          <w:sz w:val="24"/>
          <w:szCs w:val="24"/>
          <w:lang w:eastAsia="pl-PL"/>
        </w:rPr>
        <w:t> </w:t>
      </w:r>
      <w:r w:rsidR="0085360D" w:rsidRPr="004B18CC">
        <w:rPr>
          <w:sz w:val="24"/>
          <w:szCs w:val="24"/>
          <w:lang w:eastAsia="pl-PL"/>
        </w:rPr>
        <w:t>%)</w:t>
      </w:r>
      <w:r w:rsidR="00174DF6" w:rsidRPr="004B18CC">
        <w:rPr>
          <w:rStyle w:val="Odwoanieprzypisudolnego"/>
          <w:rFonts w:eastAsia="Times New Roman" w:cs="Times New Roman"/>
          <w:color w:val="000000"/>
          <w:sz w:val="24"/>
          <w:szCs w:val="24"/>
          <w:lang w:eastAsia="pl-PL"/>
        </w:rPr>
        <w:footnoteReference w:id="4"/>
      </w:r>
      <w:r w:rsidR="00FB013C">
        <w:rPr>
          <w:sz w:val="24"/>
          <w:szCs w:val="24"/>
          <w:lang w:eastAsia="pl-PL"/>
        </w:rPr>
        <w:t>.</w:t>
      </w:r>
      <w:r w:rsidR="0085360D" w:rsidRPr="004B18CC">
        <w:rPr>
          <w:sz w:val="24"/>
          <w:szCs w:val="24"/>
          <w:lang w:eastAsia="pl-PL"/>
        </w:rPr>
        <w:t xml:space="preserve"> Gęstość zaludnienia w gminie wynosi </w:t>
      </w:r>
      <w:r w:rsidR="00736D3E">
        <w:rPr>
          <w:sz w:val="24"/>
          <w:szCs w:val="24"/>
          <w:lang w:eastAsia="pl-PL"/>
        </w:rPr>
        <w:t>190</w:t>
      </w:r>
      <w:r w:rsidR="0085360D" w:rsidRPr="004B18CC">
        <w:rPr>
          <w:sz w:val="24"/>
          <w:szCs w:val="24"/>
          <w:lang w:eastAsia="pl-PL"/>
        </w:rPr>
        <w:t xml:space="preserve"> osób na</w:t>
      </w:r>
      <w:r w:rsidR="00736D3E">
        <w:rPr>
          <w:sz w:val="24"/>
          <w:szCs w:val="24"/>
          <w:lang w:eastAsia="pl-PL"/>
        </w:rPr>
        <w:t> </w:t>
      </w:r>
      <w:r w:rsidR="0085360D" w:rsidRPr="004B18CC">
        <w:rPr>
          <w:sz w:val="24"/>
          <w:szCs w:val="24"/>
          <w:lang w:eastAsia="pl-PL"/>
        </w:rPr>
        <w:t>km</w:t>
      </w:r>
      <w:r w:rsidR="00FB013C">
        <w:rPr>
          <w:sz w:val="24"/>
          <w:szCs w:val="24"/>
          <w:vertAlign w:val="superscript"/>
          <w:lang w:eastAsia="pl-PL"/>
        </w:rPr>
        <w:t>2</w:t>
      </w:r>
      <w:r w:rsidR="00174DF6" w:rsidRPr="004B18CC">
        <w:rPr>
          <w:rStyle w:val="Odwoanieprzypisudolnego"/>
          <w:rFonts w:eastAsia="Times New Roman" w:cs="Times New Roman"/>
          <w:color w:val="000000"/>
          <w:sz w:val="24"/>
          <w:szCs w:val="24"/>
          <w:lang w:eastAsia="pl-PL"/>
        </w:rPr>
        <w:footnoteReference w:id="5"/>
      </w:r>
      <w:r w:rsidR="00FB013C">
        <w:rPr>
          <w:sz w:val="24"/>
          <w:szCs w:val="24"/>
          <w:lang w:eastAsia="pl-PL"/>
        </w:rPr>
        <w:t>.</w:t>
      </w:r>
      <w:r w:rsidR="0085360D" w:rsidRPr="004B18CC">
        <w:rPr>
          <w:sz w:val="24"/>
          <w:szCs w:val="24"/>
          <w:lang w:eastAsia="pl-PL"/>
        </w:rPr>
        <w:t xml:space="preserve"> Strukturę wieku mieszk</w:t>
      </w:r>
      <w:r w:rsidR="002C405B">
        <w:rPr>
          <w:sz w:val="24"/>
          <w:szCs w:val="24"/>
          <w:lang w:eastAsia="pl-PL"/>
        </w:rPr>
        <w:t>ańców gminy przedstawia poniższy wykres</w:t>
      </w:r>
      <w:r w:rsidR="0085360D" w:rsidRPr="004B18CC">
        <w:rPr>
          <w:sz w:val="24"/>
          <w:szCs w:val="24"/>
          <w:lang w:eastAsia="pl-PL"/>
        </w:rPr>
        <w:t>.</w:t>
      </w:r>
    </w:p>
    <w:p w:rsidR="00786FA3" w:rsidRPr="00786FA3" w:rsidRDefault="00786FA3" w:rsidP="00786FA3">
      <w:pPr>
        <w:pStyle w:val="Legenda"/>
        <w:rPr>
          <w:szCs w:val="22"/>
        </w:rPr>
      </w:pPr>
      <w:bookmarkStart w:id="12" w:name="_Toc459710327"/>
      <w:r w:rsidRPr="00786FA3">
        <w:rPr>
          <w:szCs w:val="22"/>
        </w:rPr>
        <w:t xml:space="preserve">Wykres </w:t>
      </w:r>
      <w:r w:rsidR="006D0D37" w:rsidRPr="00786FA3">
        <w:rPr>
          <w:szCs w:val="22"/>
        </w:rPr>
        <w:fldChar w:fldCharType="begin"/>
      </w:r>
      <w:r w:rsidRPr="00786FA3">
        <w:rPr>
          <w:szCs w:val="22"/>
        </w:rPr>
        <w:instrText xml:space="preserve"> SEQ Wykres \* ARABIC </w:instrText>
      </w:r>
      <w:r w:rsidR="006D0D37" w:rsidRPr="00786FA3">
        <w:rPr>
          <w:szCs w:val="22"/>
        </w:rPr>
        <w:fldChar w:fldCharType="separate"/>
      </w:r>
      <w:r w:rsidR="00D870E1">
        <w:rPr>
          <w:noProof/>
          <w:szCs w:val="22"/>
        </w:rPr>
        <w:t>1</w:t>
      </w:r>
      <w:r w:rsidR="006D0D37" w:rsidRPr="00786FA3">
        <w:rPr>
          <w:szCs w:val="22"/>
        </w:rPr>
        <w:fldChar w:fldCharType="end"/>
      </w:r>
      <w:r w:rsidR="00407D49">
        <w:rPr>
          <w:szCs w:val="22"/>
        </w:rPr>
        <w:t>.</w:t>
      </w:r>
      <w:r w:rsidRPr="00786FA3">
        <w:rPr>
          <w:szCs w:val="22"/>
        </w:rPr>
        <w:t xml:space="preserve"> Str</w:t>
      </w:r>
      <w:r w:rsidR="00B24CCB">
        <w:rPr>
          <w:szCs w:val="22"/>
        </w:rPr>
        <w:t>uktura wieku mieszkańców Gminy Jedlnia-Letnisko</w:t>
      </w:r>
      <w:r w:rsidRPr="00786FA3">
        <w:rPr>
          <w:szCs w:val="22"/>
        </w:rPr>
        <w:t xml:space="preserve"> w 2014 roku</w:t>
      </w:r>
      <w:bookmarkEnd w:id="12"/>
    </w:p>
    <w:p w:rsidR="0079463E" w:rsidRDefault="0046377E" w:rsidP="00AC009D">
      <w:pPr>
        <w:spacing w:line="360" w:lineRule="auto"/>
        <w:jc w:val="center"/>
        <w:rPr>
          <w:i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5760720" cy="3141877"/>
            <wp:effectExtent l="0" t="0" r="11430" b="20955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AC009D" w:rsidRPr="00AC009D">
        <w:rPr>
          <w:i/>
          <w:sz w:val="20"/>
          <w:szCs w:val="20"/>
        </w:rPr>
        <w:t>Źródło: Bank Danych Lokalnych</w:t>
      </w:r>
      <w:r w:rsidR="005A0D9B">
        <w:rPr>
          <w:i/>
          <w:sz w:val="20"/>
          <w:szCs w:val="20"/>
        </w:rPr>
        <w:t xml:space="preserve"> GUS</w:t>
      </w:r>
    </w:p>
    <w:p w:rsidR="00DE5663" w:rsidRDefault="00DE5663" w:rsidP="00DE5663">
      <w:pPr>
        <w:pStyle w:val="Nagwek2"/>
        <w:rPr>
          <w:lang w:eastAsia="pl-PL"/>
        </w:rPr>
      </w:pPr>
      <w:bookmarkStart w:id="13" w:name="_Toc456171978"/>
      <w:bookmarkStart w:id="14" w:name="_Toc459710233"/>
      <w:r>
        <w:rPr>
          <w:lang w:eastAsia="pl-PL"/>
        </w:rPr>
        <w:lastRenderedPageBreak/>
        <w:t>Gospodarka</w:t>
      </w:r>
      <w:bookmarkEnd w:id="13"/>
      <w:bookmarkEnd w:id="14"/>
    </w:p>
    <w:p w:rsidR="00DE5663" w:rsidRDefault="00DE5663" w:rsidP="00DE5663">
      <w:pPr>
        <w:pStyle w:val="Nagwek3"/>
      </w:pPr>
      <w:bookmarkStart w:id="15" w:name="_Toc459710234"/>
      <w:r>
        <w:t>Turystyka</w:t>
      </w:r>
      <w:bookmarkEnd w:id="15"/>
    </w:p>
    <w:p w:rsidR="005A0D9B" w:rsidRDefault="005A0D9B" w:rsidP="00D159DC">
      <w:pPr>
        <w:spacing w:after="0" w:line="360" w:lineRule="auto"/>
        <w:ind w:firstLine="709"/>
        <w:jc w:val="both"/>
        <w:rPr>
          <w:sz w:val="24"/>
          <w:szCs w:val="24"/>
        </w:rPr>
      </w:pPr>
      <w:r w:rsidRPr="00C53976">
        <w:rPr>
          <w:sz w:val="24"/>
          <w:szCs w:val="24"/>
        </w:rPr>
        <w:t>Na terenie gminy istnieje kilkanaście szlaków rowerowych, przy których zlokalizowane są ciekawe obiekty tur</w:t>
      </w:r>
      <w:r w:rsidR="002E7F82">
        <w:rPr>
          <w:sz w:val="24"/>
          <w:szCs w:val="24"/>
        </w:rPr>
        <w:t>ystyczne oraz pomniki przyrody.</w:t>
      </w:r>
    </w:p>
    <w:p w:rsidR="00290139" w:rsidRPr="00C53976" w:rsidRDefault="00290139" w:rsidP="00D159DC">
      <w:pPr>
        <w:spacing w:after="0" w:line="360" w:lineRule="auto"/>
        <w:ind w:firstLine="709"/>
        <w:jc w:val="both"/>
        <w:rPr>
          <w:sz w:val="24"/>
          <w:szCs w:val="24"/>
        </w:rPr>
      </w:pPr>
      <w:r w:rsidRPr="00C53976">
        <w:rPr>
          <w:sz w:val="24"/>
          <w:szCs w:val="24"/>
        </w:rPr>
        <w:t>W okresie letnim i zimowym turyści mogą skorzystać z przejażdżek zaprzęgami konnymi po Puszczy Kozienickiej. W okolicy funkcjonuje kilka klubów jeździeckich.</w:t>
      </w:r>
    </w:p>
    <w:p w:rsidR="00E95DD0" w:rsidRDefault="00E95DD0" w:rsidP="00FB013C">
      <w:pPr>
        <w:pStyle w:val="Nagwek4"/>
      </w:pPr>
      <w:bookmarkStart w:id="16" w:name="_Toc459710235"/>
      <w:r>
        <w:t xml:space="preserve">Szlaki </w:t>
      </w:r>
      <w:r w:rsidRPr="00FB013C">
        <w:t>turystyczne</w:t>
      </w:r>
      <w:bookmarkEnd w:id="16"/>
    </w:p>
    <w:p w:rsidR="00E95DD0" w:rsidRPr="00D669BB" w:rsidRDefault="00E95DD0" w:rsidP="00D669BB">
      <w:pPr>
        <w:spacing w:after="120" w:line="360" w:lineRule="auto"/>
        <w:ind w:firstLine="709"/>
        <w:jc w:val="both"/>
        <w:rPr>
          <w:sz w:val="24"/>
          <w:szCs w:val="24"/>
        </w:rPr>
      </w:pPr>
      <w:r w:rsidRPr="00D669BB">
        <w:rPr>
          <w:sz w:val="24"/>
          <w:szCs w:val="24"/>
        </w:rPr>
        <w:t>Przez rezerwat „Jedlnia” przechodzi czarny szlak turystyczny, który swój początek ma w Jedlni-Letnisk</w:t>
      </w:r>
      <w:r w:rsidR="0043111A">
        <w:rPr>
          <w:sz w:val="24"/>
          <w:szCs w:val="24"/>
        </w:rPr>
        <w:t>u</w:t>
      </w:r>
      <w:r w:rsidR="0052789A">
        <w:rPr>
          <w:sz w:val="24"/>
          <w:szCs w:val="24"/>
        </w:rPr>
        <w:t>, następnie przechodzi</w:t>
      </w:r>
      <w:r w:rsidRPr="00D669BB">
        <w:rPr>
          <w:sz w:val="24"/>
          <w:szCs w:val="24"/>
        </w:rPr>
        <w:t xml:space="preserve"> przez rezerwat, dalej</w:t>
      </w:r>
      <w:r w:rsidR="00D669BB" w:rsidRPr="00D669BB">
        <w:rPr>
          <w:sz w:val="24"/>
          <w:szCs w:val="24"/>
        </w:rPr>
        <w:t>:</w:t>
      </w:r>
      <w:r w:rsidRPr="00D669BB">
        <w:rPr>
          <w:sz w:val="24"/>
          <w:szCs w:val="24"/>
        </w:rPr>
        <w:t xml:space="preserve"> Kolonkę, Kieszek, Stoki i</w:t>
      </w:r>
      <w:r w:rsidR="0052789A">
        <w:rPr>
          <w:sz w:val="24"/>
          <w:szCs w:val="24"/>
        </w:rPr>
        <w:t> </w:t>
      </w:r>
      <w:r w:rsidRPr="00D669BB">
        <w:rPr>
          <w:sz w:val="24"/>
          <w:szCs w:val="24"/>
        </w:rPr>
        <w:t>Lewaszówkę. W Jedlni-Letnisk</w:t>
      </w:r>
      <w:r w:rsidR="0043111A">
        <w:rPr>
          <w:sz w:val="24"/>
          <w:szCs w:val="24"/>
        </w:rPr>
        <w:t>u</w:t>
      </w:r>
      <w:r w:rsidRPr="00D669BB">
        <w:rPr>
          <w:sz w:val="24"/>
          <w:szCs w:val="24"/>
        </w:rPr>
        <w:t xml:space="preserve"> rozpoczyna się szlak rowerowy, który prowadzi do Radomia. Jego całkowita długość to 12 km. Trasa przebiega głównie przez tereny rolnicze. </w:t>
      </w:r>
      <w:r w:rsidR="00503C84" w:rsidRPr="00D669BB">
        <w:rPr>
          <w:sz w:val="24"/>
          <w:szCs w:val="24"/>
        </w:rPr>
        <w:t>Z</w:t>
      </w:r>
      <w:r w:rsidR="00503C84">
        <w:rPr>
          <w:sz w:val="24"/>
          <w:szCs w:val="24"/>
        </w:rPr>
        <w:t> </w:t>
      </w:r>
      <w:r w:rsidRPr="00D669BB">
        <w:rPr>
          <w:sz w:val="24"/>
          <w:szCs w:val="24"/>
        </w:rPr>
        <w:t xml:space="preserve">ciekawych miejsc na szlaku należy wyróżnić dolinę rzeki Pacynki. Występuje tam wiele rzadkich gatunków zwierząt i roślin. Cała trasa kończy się blisko lotniska w Radomiu. </w:t>
      </w:r>
      <w:r w:rsidR="00503C84">
        <w:rPr>
          <w:sz w:val="24"/>
          <w:szCs w:val="24"/>
        </w:rPr>
        <w:t>Rowerzyści</w:t>
      </w:r>
      <w:r w:rsidRPr="00D669BB">
        <w:rPr>
          <w:sz w:val="24"/>
          <w:szCs w:val="24"/>
        </w:rPr>
        <w:t xml:space="preserve"> często korzystają również ze szlaku rowerowego, który rozpoczyna się przy Leśnym Ośrodku Edukacyjnym w Jedlni-Letnisk</w:t>
      </w:r>
      <w:r w:rsidR="0043111A">
        <w:rPr>
          <w:sz w:val="24"/>
          <w:szCs w:val="24"/>
        </w:rPr>
        <w:t>u</w:t>
      </w:r>
      <w:r w:rsidRPr="00D669BB">
        <w:rPr>
          <w:sz w:val="24"/>
          <w:szCs w:val="24"/>
        </w:rPr>
        <w:t>, a</w:t>
      </w:r>
      <w:r w:rsidR="00B84600">
        <w:rPr>
          <w:sz w:val="24"/>
          <w:szCs w:val="24"/>
        </w:rPr>
        <w:t> </w:t>
      </w:r>
      <w:r w:rsidRPr="00D669BB">
        <w:rPr>
          <w:sz w:val="24"/>
          <w:szCs w:val="24"/>
        </w:rPr>
        <w:t>następnie przebiega przez rezerwat przyrody „Jedlnia” i</w:t>
      </w:r>
      <w:r w:rsidR="00A65904">
        <w:rPr>
          <w:sz w:val="24"/>
          <w:szCs w:val="24"/>
        </w:rPr>
        <w:t> </w:t>
      </w:r>
      <w:r w:rsidRPr="00D669BB">
        <w:rPr>
          <w:sz w:val="24"/>
          <w:szCs w:val="24"/>
        </w:rPr>
        <w:t>„Ciszek”.</w:t>
      </w:r>
    </w:p>
    <w:p w:rsidR="00D669BB" w:rsidRPr="00D669BB" w:rsidRDefault="00D669BB" w:rsidP="00290139">
      <w:pPr>
        <w:pStyle w:val="Nagwek4"/>
      </w:pPr>
      <w:bookmarkStart w:id="17" w:name="_Toc459710236"/>
      <w:r w:rsidRPr="00D669BB">
        <w:t>Zalew w Siczkach</w:t>
      </w:r>
      <w:bookmarkEnd w:id="17"/>
    </w:p>
    <w:p w:rsidR="00D669BB" w:rsidRPr="0045644E" w:rsidRDefault="00D669BB" w:rsidP="00D669BB">
      <w:pPr>
        <w:spacing w:line="360" w:lineRule="auto"/>
        <w:ind w:firstLine="708"/>
        <w:jc w:val="both"/>
        <w:rPr>
          <w:sz w:val="24"/>
          <w:szCs w:val="24"/>
        </w:rPr>
      </w:pPr>
      <w:r w:rsidRPr="00D669BB">
        <w:rPr>
          <w:sz w:val="24"/>
          <w:szCs w:val="24"/>
        </w:rPr>
        <w:t>W 1970 roku rozpoczęto budowę zalewu Siczki, który powstał na rzece Gzówce. Aby stworzyć zbiornik, konieczne było wydobycie 225 tys. m</w:t>
      </w:r>
      <w:r w:rsidRPr="00E171D2">
        <w:rPr>
          <w:sz w:val="24"/>
          <w:szCs w:val="24"/>
          <w:vertAlign w:val="superscript"/>
        </w:rPr>
        <w:t>3</w:t>
      </w:r>
      <w:r w:rsidRPr="00D669BB">
        <w:rPr>
          <w:sz w:val="24"/>
          <w:szCs w:val="24"/>
        </w:rPr>
        <w:t xml:space="preserve"> torfu. </w:t>
      </w:r>
      <w:r w:rsidR="00720A48">
        <w:rPr>
          <w:sz w:val="24"/>
          <w:szCs w:val="24"/>
        </w:rPr>
        <w:t>Obecnie</w:t>
      </w:r>
      <w:r w:rsidR="008E0D01">
        <w:rPr>
          <w:sz w:val="24"/>
          <w:szCs w:val="24"/>
        </w:rPr>
        <w:t xml:space="preserve"> </w:t>
      </w:r>
      <w:r w:rsidRPr="00D669BB">
        <w:rPr>
          <w:sz w:val="24"/>
          <w:szCs w:val="24"/>
        </w:rPr>
        <w:t>pow</w:t>
      </w:r>
      <w:r w:rsidR="00DD3935">
        <w:rPr>
          <w:sz w:val="24"/>
          <w:szCs w:val="24"/>
        </w:rPr>
        <w:t>ierzchnia zbiornika wynosi</w:t>
      </w:r>
      <w:r w:rsidR="004F7A55">
        <w:rPr>
          <w:sz w:val="24"/>
          <w:szCs w:val="24"/>
        </w:rPr>
        <w:t>24</w:t>
      </w:r>
      <w:r w:rsidR="00231C04">
        <w:rPr>
          <w:sz w:val="24"/>
          <w:szCs w:val="24"/>
        </w:rPr>
        <w:t xml:space="preserve"> ha</w:t>
      </w:r>
      <w:r w:rsidRPr="00D669BB">
        <w:rPr>
          <w:sz w:val="24"/>
          <w:szCs w:val="24"/>
        </w:rPr>
        <w:t xml:space="preserve">. </w:t>
      </w:r>
      <w:r w:rsidR="0045644E" w:rsidRPr="0045644E">
        <w:rPr>
          <w:color w:val="1E2832"/>
          <w:sz w:val="24"/>
          <w:szCs w:val="24"/>
          <w:shd w:val="clear" w:color="auto" w:fill="FFFFFF"/>
        </w:rPr>
        <w:t xml:space="preserve">Zalew jest usytuowany na skraju </w:t>
      </w:r>
      <w:r w:rsidR="00266BE2">
        <w:rPr>
          <w:color w:val="1E2832"/>
          <w:sz w:val="24"/>
          <w:szCs w:val="24"/>
          <w:shd w:val="clear" w:color="auto" w:fill="FFFFFF"/>
        </w:rPr>
        <w:t>Rezerwatu Przyrody „Jedlnia”</w:t>
      </w:r>
      <w:r w:rsidR="0045644E" w:rsidRPr="0045644E">
        <w:rPr>
          <w:color w:val="1E2832"/>
          <w:sz w:val="24"/>
          <w:szCs w:val="24"/>
          <w:shd w:val="clear" w:color="auto" w:fill="FFFFFF"/>
        </w:rPr>
        <w:t xml:space="preserve">. </w:t>
      </w:r>
      <w:r w:rsidR="003375BB">
        <w:rPr>
          <w:color w:val="1E2832"/>
          <w:sz w:val="24"/>
          <w:szCs w:val="24"/>
          <w:shd w:val="clear" w:color="auto" w:fill="FFFFFF"/>
        </w:rPr>
        <w:t xml:space="preserve">Północny brzeg </w:t>
      </w:r>
      <w:r w:rsidR="0045644E" w:rsidRPr="0045644E">
        <w:rPr>
          <w:color w:val="1E2832"/>
          <w:sz w:val="24"/>
          <w:szCs w:val="24"/>
          <w:shd w:val="clear" w:color="auto" w:fill="FFFFFF"/>
        </w:rPr>
        <w:t>porastają stare drzewostany naturalnego pochodzenia, w wieku 1</w:t>
      </w:r>
      <w:r w:rsidR="00C8305B">
        <w:rPr>
          <w:color w:val="1E2832"/>
          <w:sz w:val="24"/>
          <w:szCs w:val="24"/>
          <w:shd w:val="clear" w:color="auto" w:fill="FFFFFF"/>
        </w:rPr>
        <w:t>5</w:t>
      </w:r>
      <w:r w:rsidR="0045644E" w:rsidRPr="0045644E">
        <w:rPr>
          <w:color w:val="1E2832"/>
          <w:sz w:val="24"/>
          <w:szCs w:val="24"/>
          <w:shd w:val="clear" w:color="auto" w:fill="FFFFFF"/>
        </w:rPr>
        <w:t>0 - 200 lat. Przeważają dęby i strzeliste sosny. Nad brzegiem z</w:t>
      </w:r>
      <w:r w:rsidR="008A7A09">
        <w:rPr>
          <w:color w:val="1E2832"/>
          <w:sz w:val="24"/>
          <w:szCs w:val="24"/>
          <w:shd w:val="clear" w:color="auto" w:fill="FFFFFF"/>
        </w:rPr>
        <w:t>biornika</w:t>
      </w:r>
      <w:r w:rsidR="0045644E" w:rsidRPr="0045644E">
        <w:rPr>
          <w:color w:val="1E2832"/>
          <w:sz w:val="24"/>
          <w:szCs w:val="24"/>
          <w:shd w:val="clear" w:color="auto" w:fill="FFFFFF"/>
        </w:rPr>
        <w:t xml:space="preserve"> rośnie największy w</w:t>
      </w:r>
      <w:r w:rsidR="00BD037C">
        <w:rPr>
          <w:color w:val="1E2832"/>
          <w:sz w:val="24"/>
          <w:szCs w:val="24"/>
          <w:shd w:val="clear" w:color="auto" w:fill="FFFFFF"/>
        </w:rPr>
        <w:t> </w:t>
      </w:r>
      <w:r w:rsidR="0045644E" w:rsidRPr="0045644E">
        <w:rPr>
          <w:color w:val="1E2832"/>
          <w:sz w:val="24"/>
          <w:szCs w:val="24"/>
          <w:shd w:val="clear" w:color="auto" w:fill="FFFFFF"/>
        </w:rPr>
        <w:t xml:space="preserve">puszczy jawor. </w:t>
      </w:r>
      <w:r w:rsidR="00C8305B">
        <w:rPr>
          <w:sz w:val="24"/>
          <w:szCs w:val="24"/>
        </w:rPr>
        <w:t>Z kolei po</w:t>
      </w:r>
      <w:r w:rsidR="00676D2C">
        <w:rPr>
          <w:sz w:val="24"/>
          <w:szCs w:val="24"/>
        </w:rPr>
        <w:t xml:space="preserve"> południowej</w:t>
      </w:r>
      <w:r w:rsidRPr="0045644E">
        <w:rPr>
          <w:sz w:val="24"/>
          <w:szCs w:val="24"/>
        </w:rPr>
        <w:t xml:space="preserve"> stronie</w:t>
      </w:r>
      <w:r w:rsidR="008E0D01">
        <w:rPr>
          <w:sz w:val="24"/>
          <w:szCs w:val="24"/>
        </w:rPr>
        <w:t xml:space="preserve"> </w:t>
      </w:r>
      <w:r w:rsidRPr="0045644E">
        <w:rPr>
          <w:sz w:val="24"/>
          <w:szCs w:val="24"/>
        </w:rPr>
        <w:t xml:space="preserve">zalewu znajduje się deptak, który powstał w 2012 roku i jest przeznaczony zarówno dla spacerowiczów, jak </w:t>
      </w:r>
      <w:r w:rsidR="00720A48">
        <w:rPr>
          <w:sz w:val="24"/>
          <w:szCs w:val="24"/>
        </w:rPr>
        <w:t>i</w:t>
      </w:r>
      <w:r w:rsidR="00C35ABD">
        <w:rPr>
          <w:sz w:val="24"/>
          <w:szCs w:val="24"/>
        </w:rPr>
        <w:t> </w:t>
      </w:r>
      <w:r w:rsidRPr="0045644E">
        <w:rPr>
          <w:sz w:val="24"/>
          <w:szCs w:val="24"/>
        </w:rPr>
        <w:t>rowerzystów.</w:t>
      </w:r>
      <w:r w:rsidR="008E0D01">
        <w:rPr>
          <w:sz w:val="24"/>
          <w:szCs w:val="24"/>
        </w:rPr>
        <w:t xml:space="preserve"> </w:t>
      </w:r>
      <w:r w:rsidR="007E15B9">
        <w:rPr>
          <w:sz w:val="24"/>
          <w:szCs w:val="24"/>
        </w:rPr>
        <w:t>W</w:t>
      </w:r>
      <w:r w:rsidR="007E15B9" w:rsidRPr="00D669BB">
        <w:rPr>
          <w:sz w:val="24"/>
          <w:szCs w:val="24"/>
        </w:rPr>
        <w:t xml:space="preserve"> wodach zalewu występują takie ryby, jak: karp, krąp, leszcz, okoń, płoć, sandacz, szczupak</w:t>
      </w:r>
      <w:r w:rsidR="00DA7897" w:rsidRPr="0045644E">
        <w:rPr>
          <w:rStyle w:val="Odwoanieprzypisudolnego"/>
          <w:sz w:val="24"/>
          <w:szCs w:val="24"/>
        </w:rPr>
        <w:footnoteReference w:id="6"/>
      </w:r>
      <w:r w:rsidR="007E15B9" w:rsidRPr="00D669BB">
        <w:rPr>
          <w:sz w:val="24"/>
          <w:szCs w:val="24"/>
        </w:rPr>
        <w:t>.</w:t>
      </w:r>
    </w:p>
    <w:p w:rsidR="00473185" w:rsidRDefault="00EA0BA8" w:rsidP="00EA0BA8">
      <w:pPr>
        <w:pStyle w:val="Nagwek4"/>
      </w:pPr>
      <w:bookmarkStart w:id="18" w:name="_Toc459710237"/>
      <w:r>
        <w:lastRenderedPageBreak/>
        <w:t>Zabytki</w:t>
      </w:r>
      <w:bookmarkEnd w:id="18"/>
    </w:p>
    <w:p w:rsidR="00EA0BA8" w:rsidRPr="008F1636" w:rsidRDefault="008F1636" w:rsidP="00DA7897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eastAsia="pl-PL"/>
        </w:rPr>
        <w:t>Jednym z n</w:t>
      </w:r>
      <w:r w:rsidRPr="008F1636">
        <w:rPr>
          <w:sz w:val="24"/>
          <w:szCs w:val="24"/>
          <w:lang w:eastAsia="pl-PL"/>
        </w:rPr>
        <w:t>ajważniejszy</w:t>
      </w:r>
      <w:r>
        <w:rPr>
          <w:sz w:val="24"/>
          <w:szCs w:val="24"/>
          <w:lang w:eastAsia="pl-PL"/>
        </w:rPr>
        <w:t>ch</w:t>
      </w:r>
      <w:r w:rsidR="009E5828">
        <w:rPr>
          <w:sz w:val="24"/>
          <w:szCs w:val="24"/>
          <w:lang w:eastAsia="pl-PL"/>
        </w:rPr>
        <w:t xml:space="preserve"> </w:t>
      </w:r>
      <w:r w:rsidR="008E0D01">
        <w:rPr>
          <w:sz w:val="24"/>
          <w:szCs w:val="24"/>
          <w:lang w:eastAsia="pl-PL"/>
        </w:rPr>
        <w:t>zabytków</w:t>
      </w:r>
      <w:r w:rsidR="008E0D01">
        <w:rPr>
          <w:sz w:val="24"/>
          <w:szCs w:val="24"/>
        </w:rPr>
        <w:t xml:space="preserve"> j</w:t>
      </w:r>
      <w:r w:rsidR="00BD4108">
        <w:rPr>
          <w:sz w:val="24"/>
          <w:szCs w:val="24"/>
        </w:rPr>
        <w:t>est kościół w Jedlni</w:t>
      </w:r>
      <w:r>
        <w:rPr>
          <w:sz w:val="24"/>
          <w:szCs w:val="24"/>
        </w:rPr>
        <w:t>-Letnisk</w:t>
      </w:r>
      <w:r w:rsidR="0043111A">
        <w:rPr>
          <w:sz w:val="24"/>
          <w:szCs w:val="24"/>
        </w:rPr>
        <w:t>u</w:t>
      </w:r>
      <w:r w:rsidR="004A140F">
        <w:rPr>
          <w:sz w:val="24"/>
          <w:szCs w:val="24"/>
        </w:rPr>
        <w:t xml:space="preserve">, który został wybudowany w latach 1905-1906. </w:t>
      </w:r>
      <w:r w:rsidR="005D14EE">
        <w:rPr>
          <w:sz w:val="24"/>
          <w:szCs w:val="24"/>
        </w:rPr>
        <w:t>W latach 20-</w:t>
      </w:r>
      <w:r w:rsidR="00EA0BA8" w:rsidRPr="008F1636">
        <w:rPr>
          <w:sz w:val="24"/>
          <w:szCs w:val="24"/>
        </w:rPr>
        <w:t xml:space="preserve">tych </w:t>
      </w:r>
      <w:r w:rsidR="005D14EE">
        <w:rPr>
          <w:sz w:val="24"/>
          <w:szCs w:val="24"/>
        </w:rPr>
        <w:t>doszło do rozbudowy świątyni. W </w:t>
      </w:r>
      <w:r w:rsidR="00EA0BA8" w:rsidRPr="008F1636">
        <w:rPr>
          <w:sz w:val="24"/>
          <w:szCs w:val="24"/>
        </w:rPr>
        <w:t>dzwonnicy przykościelnej znajdują się trzy</w:t>
      </w:r>
      <w:r w:rsidR="008E0D01">
        <w:rPr>
          <w:sz w:val="24"/>
          <w:szCs w:val="24"/>
        </w:rPr>
        <w:t xml:space="preserve"> </w:t>
      </w:r>
      <w:r w:rsidR="00BD52D0">
        <w:rPr>
          <w:sz w:val="24"/>
          <w:szCs w:val="24"/>
        </w:rPr>
        <w:t xml:space="preserve">dzwony: </w:t>
      </w:r>
      <w:r w:rsidR="00217E9C">
        <w:rPr>
          <w:sz w:val="24"/>
          <w:szCs w:val="24"/>
        </w:rPr>
        <w:t>największy z nich waży ok</w:t>
      </w:r>
      <w:r w:rsidR="00CA60FC">
        <w:rPr>
          <w:sz w:val="24"/>
          <w:szCs w:val="24"/>
        </w:rPr>
        <w:t>.</w:t>
      </w:r>
      <w:r w:rsidR="00217E9C">
        <w:rPr>
          <w:sz w:val="24"/>
          <w:szCs w:val="24"/>
        </w:rPr>
        <w:t xml:space="preserve"> 400 kg</w:t>
      </w:r>
      <w:r w:rsidR="00C35ABD">
        <w:rPr>
          <w:sz w:val="24"/>
          <w:szCs w:val="24"/>
        </w:rPr>
        <w:t>.</w:t>
      </w:r>
    </w:p>
    <w:p w:rsidR="00290139" w:rsidRDefault="00BD4108" w:rsidP="00DA7897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Kolejnymi zabytkami o wyjątkowej wartości architektonicznej są powstałe </w:t>
      </w:r>
      <w:r w:rsidRPr="00BD4108">
        <w:rPr>
          <w:sz w:val="24"/>
          <w:szCs w:val="24"/>
        </w:rPr>
        <w:t xml:space="preserve">na przełomie XIX i XX wieku domy letniskowe stawiane na </w:t>
      </w:r>
      <w:r w:rsidR="003D116E">
        <w:rPr>
          <w:sz w:val="24"/>
          <w:szCs w:val="24"/>
        </w:rPr>
        <w:t>podobieństwo podwarszawskich drewnianych willi.</w:t>
      </w:r>
      <w:r w:rsidR="008E0D01">
        <w:rPr>
          <w:sz w:val="24"/>
          <w:szCs w:val="24"/>
        </w:rPr>
        <w:t xml:space="preserve"> </w:t>
      </w:r>
      <w:r w:rsidR="003D116E">
        <w:rPr>
          <w:sz w:val="24"/>
          <w:szCs w:val="24"/>
        </w:rPr>
        <w:t>W</w:t>
      </w:r>
      <w:r w:rsidRPr="00BD4108">
        <w:rPr>
          <w:sz w:val="24"/>
          <w:szCs w:val="24"/>
        </w:rPr>
        <w:t>zorowan</w:t>
      </w:r>
      <w:r w:rsidR="003D116E">
        <w:rPr>
          <w:sz w:val="24"/>
          <w:szCs w:val="24"/>
        </w:rPr>
        <w:t>e</w:t>
      </w:r>
      <w:r w:rsidRPr="00BD4108">
        <w:rPr>
          <w:sz w:val="24"/>
          <w:szCs w:val="24"/>
        </w:rPr>
        <w:t xml:space="preserve"> na tradycyjnych budow</w:t>
      </w:r>
      <w:r w:rsidR="00B84600">
        <w:rPr>
          <w:sz w:val="24"/>
          <w:szCs w:val="24"/>
        </w:rPr>
        <w:t>lach mazowieckich, rosyjskich i </w:t>
      </w:r>
      <w:r w:rsidRPr="00BD4108">
        <w:rPr>
          <w:sz w:val="24"/>
          <w:szCs w:val="24"/>
        </w:rPr>
        <w:t>szwajcarskich. Do dziś w Jedlni-Letnisk</w:t>
      </w:r>
      <w:r w:rsidR="0043111A">
        <w:rPr>
          <w:sz w:val="24"/>
          <w:szCs w:val="24"/>
        </w:rPr>
        <w:t>u</w:t>
      </w:r>
      <w:r w:rsidRPr="00BD4108">
        <w:rPr>
          <w:sz w:val="24"/>
          <w:szCs w:val="24"/>
        </w:rPr>
        <w:t xml:space="preserve"> zachowało si</w:t>
      </w:r>
      <w:r w:rsidR="00C35ABD">
        <w:rPr>
          <w:sz w:val="24"/>
          <w:szCs w:val="24"/>
        </w:rPr>
        <w:t>ę kilka ponad stuletnich willi.</w:t>
      </w:r>
    </w:p>
    <w:p w:rsidR="00173BF6" w:rsidRPr="009E5828" w:rsidRDefault="00C53976" w:rsidP="009E5828">
      <w:pPr>
        <w:spacing w:after="12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Obiekty znajdujące się na terenie Gminy Jedlnia-Letnisko, które zostały wpisane do rejestru zabytków </w:t>
      </w:r>
      <w:r w:rsidR="002C405B">
        <w:rPr>
          <w:sz w:val="24"/>
          <w:szCs w:val="24"/>
        </w:rPr>
        <w:t xml:space="preserve">przedstawia </w:t>
      </w:r>
      <w:r w:rsidR="002C405B" w:rsidRPr="002C405B">
        <w:rPr>
          <w:b/>
          <w:sz w:val="24"/>
          <w:szCs w:val="24"/>
        </w:rPr>
        <w:t>tabela 1</w:t>
      </w:r>
      <w:r w:rsidR="002C405B">
        <w:rPr>
          <w:sz w:val="24"/>
          <w:szCs w:val="24"/>
        </w:rPr>
        <w:t>.</w:t>
      </w:r>
    </w:p>
    <w:p w:rsidR="003929C9" w:rsidRPr="00C53976" w:rsidRDefault="003929C9" w:rsidP="003929C9">
      <w:pPr>
        <w:pStyle w:val="Legenda"/>
        <w:rPr>
          <w:szCs w:val="22"/>
        </w:rPr>
      </w:pPr>
      <w:bookmarkStart w:id="19" w:name="_Toc459711243"/>
      <w:r w:rsidRPr="00C53976">
        <w:rPr>
          <w:szCs w:val="22"/>
        </w:rPr>
        <w:t xml:space="preserve">Tabela </w:t>
      </w:r>
      <w:r w:rsidR="006D0D37" w:rsidRPr="00C53976">
        <w:rPr>
          <w:szCs w:val="22"/>
        </w:rPr>
        <w:fldChar w:fldCharType="begin"/>
      </w:r>
      <w:r w:rsidRPr="00C53976">
        <w:rPr>
          <w:szCs w:val="22"/>
        </w:rPr>
        <w:instrText xml:space="preserve"> SEQ Tabela \* ARABIC </w:instrText>
      </w:r>
      <w:r w:rsidR="006D0D37" w:rsidRPr="00C53976">
        <w:rPr>
          <w:szCs w:val="22"/>
        </w:rPr>
        <w:fldChar w:fldCharType="separate"/>
      </w:r>
      <w:r w:rsidR="00D870E1">
        <w:rPr>
          <w:noProof/>
          <w:szCs w:val="22"/>
        </w:rPr>
        <w:t>1</w:t>
      </w:r>
      <w:r w:rsidR="006D0D37" w:rsidRPr="00C53976">
        <w:rPr>
          <w:szCs w:val="22"/>
        </w:rPr>
        <w:fldChar w:fldCharType="end"/>
      </w:r>
      <w:r w:rsidR="00407D49">
        <w:rPr>
          <w:szCs w:val="22"/>
        </w:rPr>
        <w:t>.</w:t>
      </w:r>
      <w:r w:rsidRPr="00C53976">
        <w:rPr>
          <w:szCs w:val="22"/>
        </w:rPr>
        <w:t xml:space="preserve"> Rejestr zabytków w Gminie </w:t>
      </w:r>
      <w:r w:rsidR="00B24CCB">
        <w:rPr>
          <w:szCs w:val="22"/>
        </w:rPr>
        <w:t>Jedlnia-Letnisko</w:t>
      </w:r>
      <w:r w:rsidRPr="00C53976">
        <w:rPr>
          <w:szCs w:val="22"/>
        </w:rPr>
        <w:t xml:space="preserve"> (stan na 31.03.2016r.)</w:t>
      </w:r>
      <w:bookmarkEnd w:id="19"/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000"/>
        <w:gridCol w:w="7087"/>
      </w:tblGrid>
      <w:tr w:rsidR="003929C9" w:rsidRPr="003929C9" w:rsidTr="00B06D99">
        <w:trPr>
          <w:trHeight w:val="315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3929C9" w:rsidRPr="00CA60FC" w:rsidRDefault="003929C9" w:rsidP="00B06D99">
            <w:pPr>
              <w:spacing w:before="120"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CA60FC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Miejscowość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929C9" w:rsidRPr="00CA60FC" w:rsidRDefault="003929C9" w:rsidP="00B06D99">
            <w:pPr>
              <w:spacing w:before="120"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CA60FC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Miejsca/obiekty wpisane do Krajowego Rejestru Zabytków</w:t>
            </w:r>
          </w:p>
        </w:tc>
      </w:tr>
      <w:tr w:rsidR="003929C9" w:rsidRPr="003929C9" w:rsidTr="00B06D99">
        <w:trPr>
          <w:trHeight w:val="3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29C9" w:rsidRPr="00CA60FC" w:rsidRDefault="003929C9" w:rsidP="00B06D99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A60FC">
              <w:rPr>
                <w:rFonts w:ascii="Calibri" w:eastAsia="Times New Roman" w:hAnsi="Calibri" w:cs="Times New Roman"/>
                <w:color w:val="000000"/>
                <w:lang w:eastAsia="pl-PL"/>
              </w:rPr>
              <w:t>Gzowice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9C9" w:rsidRPr="00CA60FC" w:rsidRDefault="003929C9" w:rsidP="00B06D99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A60FC">
              <w:rPr>
                <w:rFonts w:ascii="Calibri" w:eastAsia="Times New Roman" w:hAnsi="Calibri" w:cs="Times New Roman"/>
                <w:color w:val="000000"/>
                <w:lang w:eastAsia="pl-PL"/>
              </w:rPr>
              <w:t>dom nr 20, drewn., 1906, nr rej.: 316/A z 22.08.1985 (nie istnieje)</w:t>
            </w:r>
          </w:p>
        </w:tc>
      </w:tr>
      <w:tr w:rsidR="003929C9" w:rsidRPr="003929C9" w:rsidTr="00B06D99">
        <w:trPr>
          <w:trHeight w:val="300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29C9" w:rsidRPr="00CA60FC" w:rsidRDefault="003929C9" w:rsidP="00B06D99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A60FC">
              <w:rPr>
                <w:rFonts w:ascii="Calibri" w:eastAsia="Times New Roman" w:hAnsi="Calibri" w:cs="Times New Roman"/>
                <w:color w:val="000000"/>
                <w:lang w:eastAsia="pl-PL"/>
              </w:rPr>
              <w:t>Jedlnia</w:t>
            </w:r>
            <w:r w:rsidR="0087688B">
              <w:rPr>
                <w:rFonts w:ascii="Calibri" w:eastAsia="Times New Roman" w:hAnsi="Calibri" w:cs="Times New Roman"/>
                <w:color w:val="000000"/>
                <w:lang w:eastAsia="pl-PL"/>
              </w:rPr>
              <w:t>-</w:t>
            </w:r>
            <w:r w:rsidRPr="00CA60FC">
              <w:rPr>
                <w:rFonts w:ascii="Calibri" w:eastAsia="Times New Roman" w:hAnsi="Calibri" w:cs="Times New Roman"/>
                <w:color w:val="000000"/>
                <w:lang w:eastAsia="pl-PL"/>
              </w:rPr>
              <w:t>Letnisko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29C9" w:rsidRPr="00CA60FC" w:rsidRDefault="003929C9" w:rsidP="00B06D99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A60FC">
              <w:rPr>
                <w:rFonts w:ascii="Calibri" w:eastAsia="Times New Roman" w:hAnsi="Calibri" w:cs="Times New Roman"/>
                <w:color w:val="000000"/>
                <w:lang w:eastAsia="pl-PL"/>
              </w:rPr>
              <w:t>kościół par. pw. św. Józefa, drewn., 1921, nr rej.: 373/A z 5.01.1988</w:t>
            </w:r>
          </w:p>
        </w:tc>
      </w:tr>
      <w:tr w:rsidR="003929C9" w:rsidRPr="003929C9" w:rsidTr="00B06D99">
        <w:trPr>
          <w:trHeight w:val="315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29C9" w:rsidRPr="00CA60FC" w:rsidRDefault="003929C9" w:rsidP="00B06D99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9C9" w:rsidRPr="00CA60FC" w:rsidRDefault="003929C9" w:rsidP="00B06D99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A60FC">
              <w:rPr>
                <w:rFonts w:ascii="Calibri" w:eastAsia="Times New Roman" w:hAnsi="Calibri" w:cs="Times New Roman"/>
                <w:color w:val="000000"/>
                <w:lang w:eastAsia="pl-PL"/>
              </w:rPr>
              <w:t>dzwonnica, nr rej.: j.w.</w:t>
            </w:r>
          </w:p>
        </w:tc>
      </w:tr>
      <w:tr w:rsidR="003929C9" w:rsidRPr="003929C9" w:rsidTr="00B06D99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29C9" w:rsidRPr="00CA60FC" w:rsidRDefault="003929C9" w:rsidP="00B06D99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A60FC">
              <w:rPr>
                <w:rFonts w:ascii="Calibri" w:eastAsia="Times New Roman" w:hAnsi="Calibri" w:cs="Times New Roman"/>
                <w:color w:val="000000"/>
                <w:lang w:eastAsia="pl-PL"/>
              </w:rPr>
              <w:t>Rajec Księży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9C9" w:rsidRPr="00CA60FC" w:rsidRDefault="003929C9" w:rsidP="00B06D99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A60FC">
              <w:rPr>
                <w:rFonts w:ascii="Calibri" w:eastAsia="Times New Roman" w:hAnsi="Calibri" w:cs="Times New Roman"/>
                <w:color w:val="000000"/>
                <w:lang w:eastAsia="pl-PL"/>
              </w:rPr>
              <w:t>park, XIX, nr rej.: 752 z 19.12.1957</w:t>
            </w:r>
          </w:p>
        </w:tc>
      </w:tr>
      <w:tr w:rsidR="003929C9" w:rsidRPr="003929C9" w:rsidTr="00B06D99">
        <w:trPr>
          <w:trHeight w:val="3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929C9" w:rsidRPr="00CA60FC" w:rsidRDefault="003929C9" w:rsidP="00B06D99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A60FC">
              <w:rPr>
                <w:rFonts w:ascii="Calibri" w:eastAsia="Times New Roman" w:hAnsi="Calibri" w:cs="Times New Roman"/>
                <w:color w:val="000000"/>
                <w:lang w:eastAsia="pl-PL"/>
              </w:rPr>
              <w:t>Rajec Poduchowny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9C9" w:rsidRPr="00CA60FC" w:rsidRDefault="003929C9" w:rsidP="00B06D99">
            <w:pPr>
              <w:spacing w:after="0"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A60FC">
              <w:rPr>
                <w:rFonts w:ascii="Calibri" w:eastAsia="Times New Roman" w:hAnsi="Calibri" w:cs="Times New Roman"/>
                <w:color w:val="000000"/>
                <w:lang w:eastAsia="pl-PL"/>
              </w:rPr>
              <w:t>park, nr rej.: 754 z 19.12.1957 oraz 541/A/94 z 7.12.1994</w:t>
            </w:r>
          </w:p>
        </w:tc>
      </w:tr>
    </w:tbl>
    <w:p w:rsidR="003929C9" w:rsidRPr="0047541E" w:rsidRDefault="003929C9" w:rsidP="003929C9">
      <w:pPr>
        <w:jc w:val="center"/>
        <w:rPr>
          <w:sz w:val="20"/>
          <w:szCs w:val="20"/>
        </w:rPr>
      </w:pPr>
      <w:r w:rsidRPr="00825B1A">
        <w:rPr>
          <w:i/>
          <w:sz w:val="20"/>
          <w:szCs w:val="20"/>
        </w:rPr>
        <w:t>Źró</w:t>
      </w:r>
      <w:r>
        <w:rPr>
          <w:i/>
          <w:sz w:val="20"/>
          <w:szCs w:val="20"/>
        </w:rPr>
        <w:t xml:space="preserve">dło: </w:t>
      </w:r>
      <w:r w:rsidR="009E5828">
        <w:rPr>
          <w:i/>
          <w:sz w:val="20"/>
          <w:szCs w:val="20"/>
        </w:rPr>
        <w:t>Narodowy Instytut Dziedzictwa</w:t>
      </w:r>
    </w:p>
    <w:p w:rsidR="003929C9" w:rsidRDefault="00CA188D" w:rsidP="00CA188D">
      <w:pPr>
        <w:pStyle w:val="Nagwek3"/>
      </w:pPr>
      <w:bookmarkStart w:id="20" w:name="_Toc459710238"/>
      <w:r>
        <w:t>Rolnictwo</w:t>
      </w:r>
      <w:bookmarkEnd w:id="20"/>
    </w:p>
    <w:p w:rsidR="001F7246" w:rsidRPr="008F2610" w:rsidRDefault="001F7246" w:rsidP="00D159DC">
      <w:pPr>
        <w:shd w:val="clear" w:color="auto" w:fill="FFFFFF"/>
        <w:spacing w:after="0" w:line="360" w:lineRule="auto"/>
        <w:ind w:firstLine="708"/>
        <w:jc w:val="both"/>
        <w:rPr>
          <w:rFonts w:cs="Arial"/>
          <w:color w:val="000000"/>
          <w:sz w:val="24"/>
          <w:szCs w:val="24"/>
        </w:rPr>
      </w:pPr>
      <w:r w:rsidRPr="008F2610">
        <w:rPr>
          <w:rFonts w:cs="Arial"/>
          <w:color w:val="000000"/>
          <w:sz w:val="24"/>
          <w:szCs w:val="24"/>
        </w:rPr>
        <w:t xml:space="preserve">W strukturze zasiewów dominuje uprawa zbóż, zwłaszcza żyta, natomiast wśród produkcji zwierzęcej – trzoda chlewna. O rodzaju upraw decyduje oczywiście, jakość gleb, </w:t>
      </w:r>
      <w:r w:rsidR="00D262F1">
        <w:rPr>
          <w:rFonts w:cs="Arial"/>
          <w:color w:val="000000"/>
          <w:sz w:val="24"/>
          <w:szCs w:val="24"/>
        </w:rPr>
        <w:t>która w G</w:t>
      </w:r>
      <w:r w:rsidRPr="008F2610">
        <w:rPr>
          <w:rFonts w:cs="Arial"/>
          <w:color w:val="000000"/>
          <w:sz w:val="24"/>
          <w:szCs w:val="24"/>
        </w:rPr>
        <w:t>minie Jedlnia-Letnisko jest bardzo niska. Dominują, bowiem gleby</w:t>
      </w:r>
      <w:r w:rsidR="00CA60FC">
        <w:rPr>
          <w:rFonts w:cs="Arial"/>
          <w:color w:val="000000"/>
          <w:sz w:val="24"/>
          <w:szCs w:val="24"/>
        </w:rPr>
        <w:t xml:space="preserve"> najniższych klas, czyli V i </w:t>
      </w:r>
      <w:r w:rsidRPr="008F2610">
        <w:rPr>
          <w:rFonts w:cs="Arial"/>
          <w:color w:val="000000"/>
          <w:sz w:val="24"/>
          <w:szCs w:val="24"/>
        </w:rPr>
        <w:t>VI</w:t>
      </w:r>
      <w:r w:rsidR="00AD2351">
        <w:rPr>
          <w:rStyle w:val="Odwoanieprzypisudolnego"/>
          <w:rFonts w:cs="Arial"/>
          <w:color w:val="000000"/>
          <w:sz w:val="24"/>
          <w:szCs w:val="24"/>
        </w:rPr>
        <w:footnoteReference w:id="7"/>
      </w:r>
      <w:r w:rsidR="00CA60FC">
        <w:rPr>
          <w:rFonts w:cs="Arial"/>
          <w:color w:val="000000"/>
          <w:sz w:val="24"/>
          <w:szCs w:val="24"/>
        </w:rPr>
        <w:t>.</w:t>
      </w:r>
    </w:p>
    <w:p w:rsidR="00E82983" w:rsidRPr="008B6082" w:rsidRDefault="00E82983" w:rsidP="00D159DC">
      <w:pPr>
        <w:spacing w:after="0" w:line="360" w:lineRule="auto"/>
        <w:ind w:firstLine="709"/>
        <w:jc w:val="both"/>
        <w:rPr>
          <w:noProof/>
          <w:sz w:val="24"/>
          <w:szCs w:val="24"/>
          <w:lang w:eastAsia="pl-PL"/>
        </w:rPr>
      </w:pPr>
      <w:r w:rsidRPr="008B6082">
        <w:rPr>
          <w:noProof/>
          <w:sz w:val="24"/>
          <w:szCs w:val="24"/>
          <w:lang w:eastAsia="pl-PL"/>
        </w:rPr>
        <w:t xml:space="preserve">Powierzchnia użytków rolnych w gminie wynosi </w:t>
      </w:r>
      <w:r>
        <w:rPr>
          <w:noProof/>
          <w:sz w:val="24"/>
          <w:szCs w:val="24"/>
          <w:lang w:eastAsia="pl-PL"/>
        </w:rPr>
        <w:t>4754</w:t>
      </w:r>
      <w:r w:rsidR="00E171D2">
        <w:rPr>
          <w:noProof/>
          <w:sz w:val="24"/>
          <w:szCs w:val="24"/>
          <w:lang w:eastAsia="pl-PL"/>
        </w:rPr>
        <w:t> </w:t>
      </w:r>
      <w:r w:rsidRPr="008B6082">
        <w:rPr>
          <w:noProof/>
          <w:sz w:val="24"/>
          <w:szCs w:val="24"/>
          <w:lang w:eastAsia="pl-PL"/>
        </w:rPr>
        <w:t>ha co stanowi 72,</w:t>
      </w:r>
      <w:r>
        <w:rPr>
          <w:noProof/>
          <w:sz w:val="24"/>
          <w:szCs w:val="24"/>
          <w:lang w:eastAsia="pl-PL"/>
        </w:rPr>
        <w:t>5</w:t>
      </w:r>
      <w:r w:rsidR="00E171D2">
        <w:rPr>
          <w:noProof/>
          <w:sz w:val="24"/>
          <w:szCs w:val="24"/>
          <w:lang w:eastAsia="pl-PL"/>
        </w:rPr>
        <w:t> </w:t>
      </w:r>
      <w:r w:rsidR="00663F0B">
        <w:rPr>
          <w:noProof/>
          <w:sz w:val="24"/>
          <w:szCs w:val="24"/>
          <w:lang w:eastAsia="pl-PL"/>
        </w:rPr>
        <w:t>% </w:t>
      </w:r>
      <w:r w:rsidRPr="008B6082">
        <w:rPr>
          <w:noProof/>
          <w:sz w:val="24"/>
          <w:szCs w:val="24"/>
          <w:lang w:eastAsia="pl-PL"/>
        </w:rPr>
        <w:t xml:space="preserve">powierzchni </w:t>
      </w:r>
      <w:r>
        <w:rPr>
          <w:noProof/>
          <w:sz w:val="24"/>
          <w:szCs w:val="24"/>
          <w:lang w:eastAsia="pl-PL"/>
        </w:rPr>
        <w:t>g</w:t>
      </w:r>
      <w:r w:rsidRPr="008B6082">
        <w:rPr>
          <w:noProof/>
          <w:sz w:val="24"/>
          <w:szCs w:val="24"/>
          <w:lang w:eastAsia="pl-PL"/>
        </w:rPr>
        <w:t>miny</w:t>
      </w:r>
      <w:r w:rsidR="00AD2351" w:rsidRPr="008B6082">
        <w:rPr>
          <w:rStyle w:val="Odwoanieprzypisudolnego"/>
          <w:noProof/>
          <w:sz w:val="24"/>
          <w:szCs w:val="24"/>
          <w:lang w:eastAsia="pl-PL"/>
        </w:rPr>
        <w:footnoteReference w:id="8"/>
      </w:r>
      <w:r w:rsidR="00CA60FC">
        <w:rPr>
          <w:noProof/>
          <w:sz w:val="24"/>
          <w:szCs w:val="24"/>
          <w:lang w:eastAsia="pl-PL"/>
        </w:rPr>
        <w:t>.</w:t>
      </w:r>
      <w:r w:rsidR="00352859">
        <w:rPr>
          <w:noProof/>
          <w:sz w:val="24"/>
          <w:szCs w:val="24"/>
          <w:lang w:eastAsia="pl-PL"/>
        </w:rPr>
        <w:t xml:space="preserve"> Powierzchnia uż</w:t>
      </w:r>
      <w:r w:rsidRPr="008B6082">
        <w:rPr>
          <w:noProof/>
          <w:sz w:val="24"/>
          <w:szCs w:val="24"/>
          <w:lang w:eastAsia="pl-PL"/>
        </w:rPr>
        <w:t>ytków rolnych wg kierunków wykorzystania przedstawia się następująco:</w:t>
      </w:r>
    </w:p>
    <w:p w:rsidR="00E82983" w:rsidRPr="008B6082" w:rsidRDefault="00E82983" w:rsidP="00E82983">
      <w:pPr>
        <w:pStyle w:val="Akapitzlist"/>
        <w:numPr>
          <w:ilvl w:val="0"/>
          <w:numId w:val="4"/>
        </w:numPr>
        <w:spacing w:line="360" w:lineRule="auto"/>
        <w:ind w:left="993" w:hanging="284"/>
        <w:contextualSpacing/>
        <w:jc w:val="both"/>
        <w:rPr>
          <w:rFonts w:asciiTheme="minorHAnsi" w:hAnsiTheme="minorHAnsi"/>
          <w:noProof/>
        </w:rPr>
      </w:pPr>
      <w:r w:rsidRPr="008B6082">
        <w:rPr>
          <w:rFonts w:asciiTheme="minorHAnsi" w:hAnsiTheme="minorHAnsi"/>
          <w:noProof/>
        </w:rPr>
        <w:t>grunty orne: 3</w:t>
      </w:r>
      <w:r w:rsidR="0073692A">
        <w:rPr>
          <w:rFonts w:asciiTheme="minorHAnsi" w:hAnsiTheme="minorHAnsi"/>
          <w:noProof/>
        </w:rPr>
        <w:t>793</w:t>
      </w:r>
      <w:r w:rsidRPr="008B6082">
        <w:rPr>
          <w:rFonts w:asciiTheme="minorHAnsi" w:hAnsiTheme="minorHAnsi"/>
          <w:noProof/>
        </w:rPr>
        <w:t xml:space="preserve"> ha,</w:t>
      </w:r>
    </w:p>
    <w:p w:rsidR="00E82983" w:rsidRPr="008B6082" w:rsidRDefault="00E82983" w:rsidP="00E82983">
      <w:pPr>
        <w:pStyle w:val="Akapitzlist"/>
        <w:numPr>
          <w:ilvl w:val="0"/>
          <w:numId w:val="4"/>
        </w:numPr>
        <w:spacing w:before="240" w:line="360" w:lineRule="auto"/>
        <w:ind w:left="993" w:hanging="284"/>
        <w:contextualSpacing/>
        <w:jc w:val="both"/>
        <w:rPr>
          <w:rFonts w:asciiTheme="minorHAnsi" w:hAnsiTheme="minorHAnsi"/>
          <w:noProof/>
        </w:rPr>
      </w:pPr>
      <w:r w:rsidRPr="008B6082">
        <w:rPr>
          <w:rFonts w:asciiTheme="minorHAnsi" w:hAnsiTheme="minorHAnsi"/>
          <w:noProof/>
        </w:rPr>
        <w:t xml:space="preserve">sady: </w:t>
      </w:r>
      <w:r w:rsidR="0073692A">
        <w:rPr>
          <w:rFonts w:asciiTheme="minorHAnsi" w:hAnsiTheme="minorHAnsi"/>
          <w:noProof/>
        </w:rPr>
        <w:t>56</w:t>
      </w:r>
      <w:r w:rsidRPr="008B6082">
        <w:rPr>
          <w:rFonts w:asciiTheme="minorHAnsi" w:hAnsiTheme="minorHAnsi"/>
          <w:noProof/>
        </w:rPr>
        <w:t xml:space="preserve"> ha,</w:t>
      </w:r>
    </w:p>
    <w:p w:rsidR="00E82983" w:rsidRPr="008B6082" w:rsidRDefault="00E82983" w:rsidP="00E82983">
      <w:pPr>
        <w:pStyle w:val="Akapitzlist"/>
        <w:numPr>
          <w:ilvl w:val="0"/>
          <w:numId w:val="4"/>
        </w:numPr>
        <w:spacing w:before="240" w:line="360" w:lineRule="auto"/>
        <w:ind w:left="993" w:hanging="284"/>
        <w:contextualSpacing/>
        <w:jc w:val="both"/>
        <w:rPr>
          <w:rFonts w:asciiTheme="minorHAnsi" w:hAnsiTheme="minorHAnsi"/>
          <w:noProof/>
        </w:rPr>
      </w:pPr>
      <w:r w:rsidRPr="008B6082">
        <w:rPr>
          <w:rFonts w:asciiTheme="minorHAnsi" w:hAnsiTheme="minorHAnsi"/>
          <w:noProof/>
        </w:rPr>
        <w:lastRenderedPageBreak/>
        <w:t xml:space="preserve">łąki trwałe: </w:t>
      </w:r>
      <w:r w:rsidR="0073692A">
        <w:rPr>
          <w:rFonts w:asciiTheme="minorHAnsi" w:hAnsiTheme="minorHAnsi"/>
          <w:noProof/>
        </w:rPr>
        <w:t>325</w:t>
      </w:r>
      <w:r w:rsidRPr="008B6082">
        <w:rPr>
          <w:rFonts w:asciiTheme="minorHAnsi" w:hAnsiTheme="minorHAnsi"/>
          <w:noProof/>
        </w:rPr>
        <w:t xml:space="preserve"> ha,</w:t>
      </w:r>
    </w:p>
    <w:p w:rsidR="00E82983" w:rsidRPr="008B6082" w:rsidRDefault="00E82983" w:rsidP="00E82983">
      <w:pPr>
        <w:pStyle w:val="Akapitzlist"/>
        <w:numPr>
          <w:ilvl w:val="0"/>
          <w:numId w:val="4"/>
        </w:numPr>
        <w:spacing w:before="240" w:line="360" w:lineRule="auto"/>
        <w:ind w:left="993" w:hanging="284"/>
        <w:contextualSpacing/>
        <w:jc w:val="both"/>
        <w:rPr>
          <w:rFonts w:asciiTheme="minorHAnsi" w:hAnsiTheme="minorHAnsi"/>
          <w:noProof/>
        </w:rPr>
      </w:pPr>
      <w:r w:rsidRPr="008B6082">
        <w:rPr>
          <w:rFonts w:asciiTheme="minorHAnsi" w:hAnsiTheme="minorHAnsi"/>
          <w:noProof/>
        </w:rPr>
        <w:t xml:space="preserve">pastwiska trwałe: </w:t>
      </w:r>
      <w:r w:rsidR="0073692A">
        <w:rPr>
          <w:rFonts w:asciiTheme="minorHAnsi" w:hAnsiTheme="minorHAnsi"/>
          <w:noProof/>
        </w:rPr>
        <w:t>295</w:t>
      </w:r>
      <w:r w:rsidRPr="008B6082">
        <w:rPr>
          <w:rFonts w:asciiTheme="minorHAnsi" w:hAnsiTheme="minorHAnsi"/>
          <w:noProof/>
        </w:rPr>
        <w:t xml:space="preserve"> ha</w:t>
      </w:r>
      <w:r w:rsidR="00CA60FC">
        <w:rPr>
          <w:rFonts w:asciiTheme="minorHAnsi" w:hAnsiTheme="minorHAnsi"/>
          <w:noProof/>
        </w:rPr>
        <w:t>,</w:t>
      </w:r>
    </w:p>
    <w:p w:rsidR="00E82983" w:rsidRPr="008B6082" w:rsidRDefault="0073692A" w:rsidP="00E82983">
      <w:pPr>
        <w:pStyle w:val="Akapitzlist"/>
        <w:numPr>
          <w:ilvl w:val="0"/>
          <w:numId w:val="4"/>
        </w:numPr>
        <w:spacing w:before="240" w:line="360" w:lineRule="auto"/>
        <w:ind w:left="993" w:hanging="284"/>
        <w:contextualSpacing/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grunty rolne</w:t>
      </w:r>
      <w:r w:rsidR="00E82983" w:rsidRPr="008B6082">
        <w:rPr>
          <w:rFonts w:asciiTheme="minorHAnsi" w:hAnsiTheme="minorHAnsi"/>
          <w:noProof/>
        </w:rPr>
        <w:t xml:space="preserve"> zabudowane: </w:t>
      </w:r>
      <w:r>
        <w:rPr>
          <w:rFonts w:asciiTheme="minorHAnsi" w:hAnsiTheme="minorHAnsi"/>
          <w:noProof/>
        </w:rPr>
        <w:t>249</w:t>
      </w:r>
      <w:r w:rsidR="00E82983" w:rsidRPr="008B6082">
        <w:rPr>
          <w:rFonts w:asciiTheme="minorHAnsi" w:hAnsiTheme="minorHAnsi"/>
          <w:noProof/>
        </w:rPr>
        <w:t xml:space="preserve"> ha,</w:t>
      </w:r>
    </w:p>
    <w:p w:rsidR="00E82983" w:rsidRPr="008B6082" w:rsidRDefault="0073692A" w:rsidP="00E82983">
      <w:pPr>
        <w:pStyle w:val="Akapitzlist"/>
        <w:numPr>
          <w:ilvl w:val="0"/>
          <w:numId w:val="4"/>
        </w:numPr>
        <w:spacing w:before="240" w:line="360" w:lineRule="auto"/>
        <w:ind w:left="993" w:hanging="284"/>
        <w:contextualSpacing/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grunty</w:t>
      </w:r>
      <w:r w:rsidR="00E82983" w:rsidRPr="008B6082">
        <w:rPr>
          <w:rFonts w:asciiTheme="minorHAnsi" w:hAnsiTheme="minorHAnsi"/>
          <w:noProof/>
        </w:rPr>
        <w:t xml:space="preserve"> pod stawami: 1</w:t>
      </w:r>
      <w:r>
        <w:rPr>
          <w:rFonts w:asciiTheme="minorHAnsi" w:hAnsiTheme="minorHAnsi"/>
          <w:noProof/>
        </w:rPr>
        <w:t>1</w:t>
      </w:r>
      <w:r w:rsidR="00E82983" w:rsidRPr="008B6082">
        <w:rPr>
          <w:rFonts w:asciiTheme="minorHAnsi" w:hAnsiTheme="minorHAnsi"/>
          <w:noProof/>
        </w:rPr>
        <w:t xml:space="preserve"> ha,</w:t>
      </w:r>
    </w:p>
    <w:p w:rsidR="00393D18" w:rsidRPr="00AC4DFF" w:rsidRDefault="0073692A" w:rsidP="00AC4DFF">
      <w:pPr>
        <w:pStyle w:val="Akapitzlist"/>
        <w:numPr>
          <w:ilvl w:val="0"/>
          <w:numId w:val="4"/>
        </w:numPr>
        <w:spacing w:before="240" w:line="360" w:lineRule="auto"/>
        <w:ind w:left="993" w:hanging="284"/>
        <w:contextualSpacing/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grunty pod rowami: 25</w:t>
      </w:r>
      <w:r w:rsidR="00E82983" w:rsidRPr="008B6082">
        <w:rPr>
          <w:rFonts w:asciiTheme="minorHAnsi" w:hAnsiTheme="minorHAnsi"/>
          <w:noProof/>
        </w:rPr>
        <w:t xml:space="preserve"> ha.</w:t>
      </w:r>
    </w:p>
    <w:p w:rsidR="00393D18" w:rsidRPr="00CC6D5A" w:rsidRDefault="00393D18" w:rsidP="002846B6">
      <w:pPr>
        <w:spacing w:after="0"/>
        <w:jc w:val="center"/>
        <w:rPr>
          <w:b/>
          <w:noProof/>
        </w:rPr>
      </w:pPr>
      <w:bookmarkStart w:id="21" w:name="_Toc459710328"/>
      <w:r w:rsidRPr="00CC6D5A">
        <w:rPr>
          <w:b/>
        </w:rPr>
        <w:t xml:space="preserve">Wykres </w:t>
      </w:r>
      <w:r w:rsidR="006D0D37" w:rsidRPr="00CC6D5A">
        <w:rPr>
          <w:b/>
        </w:rPr>
        <w:fldChar w:fldCharType="begin"/>
      </w:r>
      <w:r w:rsidRPr="00CC6D5A">
        <w:rPr>
          <w:b/>
        </w:rPr>
        <w:instrText xml:space="preserve"> SEQ Wykres \* ARABIC </w:instrText>
      </w:r>
      <w:r w:rsidR="006D0D37" w:rsidRPr="00CC6D5A">
        <w:rPr>
          <w:b/>
        </w:rPr>
        <w:fldChar w:fldCharType="separate"/>
      </w:r>
      <w:r w:rsidR="00D870E1">
        <w:rPr>
          <w:b/>
          <w:noProof/>
        </w:rPr>
        <w:t>2</w:t>
      </w:r>
      <w:r w:rsidR="006D0D37" w:rsidRPr="00CC6D5A">
        <w:rPr>
          <w:b/>
        </w:rPr>
        <w:fldChar w:fldCharType="end"/>
      </w:r>
      <w:r w:rsidR="00407D49">
        <w:rPr>
          <w:b/>
        </w:rPr>
        <w:t>.</w:t>
      </w:r>
      <w:r w:rsidRPr="00CC6D5A">
        <w:rPr>
          <w:b/>
        </w:rPr>
        <w:t xml:space="preserve"> Struktura gruntów na terenie </w:t>
      </w:r>
      <w:r w:rsidR="00D262F1" w:rsidRPr="00CC6D5A">
        <w:rPr>
          <w:b/>
        </w:rPr>
        <w:t>G</w:t>
      </w:r>
      <w:r w:rsidRPr="00CC6D5A">
        <w:rPr>
          <w:b/>
        </w:rPr>
        <w:t>miny Jedlnia-Letnisko</w:t>
      </w:r>
      <w:bookmarkEnd w:id="21"/>
    </w:p>
    <w:p w:rsidR="00393D18" w:rsidRDefault="00393D18" w:rsidP="008F498E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5475767" cy="2562447"/>
            <wp:effectExtent l="0" t="0" r="10795" b="9525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A188D" w:rsidRDefault="00393D18" w:rsidP="00393D18">
      <w:pPr>
        <w:spacing w:after="120"/>
        <w:jc w:val="center"/>
        <w:rPr>
          <w:i/>
          <w:sz w:val="20"/>
          <w:szCs w:val="20"/>
        </w:rPr>
      </w:pPr>
      <w:r w:rsidRPr="00AC009D">
        <w:rPr>
          <w:i/>
          <w:sz w:val="20"/>
          <w:szCs w:val="20"/>
        </w:rPr>
        <w:t>Źródło: Bank Danych Lokalnych</w:t>
      </w:r>
      <w:r w:rsidR="00847239">
        <w:rPr>
          <w:i/>
          <w:sz w:val="20"/>
          <w:szCs w:val="20"/>
        </w:rPr>
        <w:t xml:space="preserve"> GUS</w:t>
      </w:r>
    </w:p>
    <w:p w:rsidR="008F498E" w:rsidRPr="008B6082" w:rsidRDefault="008F498E" w:rsidP="008F498E">
      <w:pPr>
        <w:pStyle w:val="Akapitzlist"/>
        <w:spacing w:before="240" w:line="360" w:lineRule="auto"/>
        <w:ind w:left="0" w:firstLine="709"/>
        <w:jc w:val="both"/>
        <w:rPr>
          <w:rFonts w:asciiTheme="minorHAnsi" w:hAnsiTheme="minorHAnsi"/>
          <w:noProof/>
        </w:rPr>
      </w:pPr>
      <w:r w:rsidRPr="008B6082">
        <w:rPr>
          <w:rFonts w:asciiTheme="minorHAnsi" w:hAnsiTheme="minorHAnsi"/>
          <w:noProof/>
        </w:rPr>
        <w:t xml:space="preserve">Największą powierzchnię spośród użytków rolnych zajmują grunty </w:t>
      </w:r>
      <w:r>
        <w:rPr>
          <w:rFonts w:asciiTheme="minorHAnsi" w:hAnsiTheme="minorHAnsi"/>
          <w:noProof/>
        </w:rPr>
        <w:t>orne</w:t>
      </w:r>
      <w:r w:rsidRPr="008B6082">
        <w:rPr>
          <w:rFonts w:asciiTheme="minorHAnsi" w:hAnsiTheme="minorHAnsi"/>
          <w:noProof/>
        </w:rPr>
        <w:t xml:space="preserve"> (</w:t>
      </w:r>
      <w:r>
        <w:rPr>
          <w:rFonts w:asciiTheme="minorHAnsi" w:hAnsiTheme="minorHAnsi"/>
          <w:noProof/>
        </w:rPr>
        <w:t>80</w:t>
      </w:r>
      <w:r w:rsidR="00E171D2">
        <w:rPr>
          <w:rFonts w:asciiTheme="minorHAnsi" w:hAnsiTheme="minorHAnsi"/>
          <w:noProof/>
        </w:rPr>
        <w:t> </w:t>
      </w:r>
      <w:r w:rsidRPr="008B6082">
        <w:rPr>
          <w:rFonts w:asciiTheme="minorHAnsi" w:hAnsiTheme="minorHAnsi"/>
          <w:noProof/>
        </w:rPr>
        <w:t xml:space="preserve">%) </w:t>
      </w:r>
      <w:r w:rsidR="006C3E48">
        <w:rPr>
          <w:rFonts w:asciiTheme="minorHAnsi" w:hAnsiTheme="minorHAnsi"/>
          <w:noProof/>
        </w:rPr>
        <w:t>oraz łąki trwałe (7</w:t>
      </w:r>
      <w:r w:rsidR="00E171D2">
        <w:rPr>
          <w:rFonts w:asciiTheme="minorHAnsi" w:hAnsiTheme="minorHAnsi"/>
          <w:noProof/>
        </w:rPr>
        <w:t> </w:t>
      </w:r>
      <w:r w:rsidRPr="008B6082">
        <w:rPr>
          <w:rFonts w:asciiTheme="minorHAnsi" w:hAnsiTheme="minorHAnsi"/>
          <w:noProof/>
        </w:rPr>
        <w:t>%).</w:t>
      </w:r>
    </w:p>
    <w:p w:rsidR="006C3E48" w:rsidRPr="008B6082" w:rsidRDefault="006C3E48" w:rsidP="00D159DC">
      <w:pPr>
        <w:pStyle w:val="Akapitzlist"/>
        <w:spacing w:line="360" w:lineRule="auto"/>
        <w:ind w:left="0" w:firstLine="709"/>
        <w:jc w:val="both"/>
        <w:rPr>
          <w:rFonts w:asciiTheme="minorHAnsi" w:hAnsiTheme="minorHAnsi"/>
        </w:rPr>
      </w:pPr>
      <w:r w:rsidRPr="008B6082">
        <w:rPr>
          <w:rFonts w:asciiTheme="minorHAnsi" w:hAnsiTheme="minorHAnsi"/>
          <w:noProof/>
        </w:rPr>
        <w:t xml:space="preserve">Na terenie gminyznajduje </w:t>
      </w:r>
      <w:r>
        <w:rPr>
          <w:rFonts w:asciiTheme="minorHAnsi" w:hAnsiTheme="minorHAnsi"/>
          <w:noProof/>
        </w:rPr>
        <w:t>się 19 podmiotów Gospodarki Narodowej zarejstrowanych w sektorze rolniczym</w:t>
      </w:r>
      <w:r w:rsidR="001F7F73">
        <w:rPr>
          <w:rFonts w:asciiTheme="minorHAnsi" w:hAnsiTheme="minorHAnsi"/>
          <w:noProof/>
        </w:rPr>
        <w:t>.</w:t>
      </w:r>
      <w:r>
        <w:rPr>
          <w:rStyle w:val="Odwoanieprzypisudolnego"/>
          <w:rFonts w:asciiTheme="minorHAnsi" w:hAnsiTheme="minorHAnsi"/>
          <w:noProof/>
        </w:rPr>
        <w:footnoteReference w:id="9"/>
      </w:r>
    </w:p>
    <w:p w:rsidR="008F498E" w:rsidRDefault="008F498E" w:rsidP="00D159DC">
      <w:pPr>
        <w:spacing w:after="0" w:line="360" w:lineRule="auto"/>
        <w:ind w:firstLine="708"/>
        <w:rPr>
          <w:sz w:val="24"/>
          <w:szCs w:val="24"/>
        </w:rPr>
      </w:pPr>
      <w:r w:rsidRPr="008B6082">
        <w:rPr>
          <w:sz w:val="24"/>
          <w:szCs w:val="24"/>
        </w:rPr>
        <w:t xml:space="preserve">Lesistość gminy wynosi </w:t>
      </w:r>
      <w:r w:rsidR="00403536">
        <w:rPr>
          <w:sz w:val="24"/>
          <w:szCs w:val="24"/>
        </w:rPr>
        <w:t>14,7</w:t>
      </w:r>
      <w:r w:rsidR="00E171D2">
        <w:rPr>
          <w:sz w:val="24"/>
          <w:szCs w:val="24"/>
        </w:rPr>
        <w:t> </w:t>
      </w:r>
      <w:r w:rsidRPr="008B6082">
        <w:rPr>
          <w:sz w:val="24"/>
          <w:szCs w:val="24"/>
        </w:rPr>
        <w:t>%</w:t>
      </w:r>
      <w:r w:rsidRPr="008B6082">
        <w:rPr>
          <w:rStyle w:val="Odwoanieprzypisudolnego"/>
          <w:sz w:val="24"/>
          <w:szCs w:val="24"/>
        </w:rPr>
        <w:footnoteReference w:id="10"/>
      </w:r>
      <w:r w:rsidR="001F7F73">
        <w:rPr>
          <w:sz w:val="24"/>
          <w:szCs w:val="24"/>
        </w:rPr>
        <w:t xml:space="preserve">, </w:t>
      </w:r>
      <w:r w:rsidRPr="008B6082">
        <w:rPr>
          <w:sz w:val="24"/>
          <w:szCs w:val="24"/>
        </w:rPr>
        <w:t xml:space="preserve">lasy zajmują powierzchnie </w:t>
      </w:r>
      <w:r w:rsidR="00403536">
        <w:rPr>
          <w:sz w:val="24"/>
          <w:szCs w:val="24"/>
        </w:rPr>
        <w:t>965,54</w:t>
      </w:r>
      <w:r w:rsidRPr="008B6082">
        <w:rPr>
          <w:sz w:val="24"/>
          <w:szCs w:val="24"/>
        </w:rPr>
        <w:t xml:space="preserve"> ha.</w:t>
      </w:r>
    </w:p>
    <w:p w:rsidR="008F498E" w:rsidRDefault="006F7251" w:rsidP="006F7251">
      <w:pPr>
        <w:pStyle w:val="Nagwek3"/>
      </w:pPr>
      <w:bookmarkStart w:id="22" w:name="_Toc459710239"/>
      <w:r>
        <w:t>Przemysł</w:t>
      </w:r>
      <w:bookmarkEnd w:id="22"/>
    </w:p>
    <w:p w:rsidR="006F7251" w:rsidRPr="00CA02A9" w:rsidRDefault="006F7251" w:rsidP="006F7251">
      <w:pPr>
        <w:spacing w:before="120" w:after="120" w:line="360" w:lineRule="auto"/>
        <w:ind w:firstLine="709"/>
        <w:jc w:val="both"/>
        <w:rPr>
          <w:sz w:val="24"/>
          <w:szCs w:val="24"/>
          <w:lang w:eastAsia="pl-PL"/>
        </w:rPr>
      </w:pPr>
      <w:r w:rsidRPr="00CA02A9">
        <w:rPr>
          <w:sz w:val="24"/>
          <w:szCs w:val="24"/>
          <w:lang w:eastAsia="pl-PL"/>
        </w:rPr>
        <w:t>W Gminie Jedlnia-Letnisko do rejestru REGON w 2014 roku było wpisane 1020 podmiotów gospodarki narodowej</w:t>
      </w:r>
      <w:r w:rsidRPr="00CA02A9">
        <w:rPr>
          <w:rStyle w:val="Odwoanieprzypisudolnego"/>
          <w:sz w:val="24"/>
          <w:szCs w:val="24"/>
          <w:lang w:eastAsia="pl-PL"/>
        </w:rPr>
        <w:footnoteReference w:id="11"/>
      </w:r>
      <w:r w:rsidRPr="00CA02A9">
        <w:rPr>
          <w:sz w:val="24"/>
          <w:szCs w:val="24"/>
          <w:lang w:eastAsia="pl-PL"/>
        </w:rPr>
        <w:t>, w tym:</w:t>
      </w:r>
    </w:p>
    <w:p w:rsidR="006F7251" w:rsidRPr="00CA02A9" w:rsidRDefault="006F7251" w:rsidP="00536710">
      <w:pPr>
        <w:pStyle w:val="Akapitzlist"/>
        <w:numPr>
          <w:ilvl w:val="0"/>
          <w:numId w:val="5"/>
        </w:numPr>
        <w:spacing w:after="120" w:line="360" w:lineRule="auto"/>
        <w:contextualSpacing/>
        <w:jc w:val="both"/>
        <w:rPr>
          <w:rFonts w:asciiTheme="minorHAnsi" w:hAnsiTheme="minorHAnsi"/>
        </w:rPr>
      </w:pPr>
      <w:r w:rsidRPr="00CA02A9">
        <w:rPr>
          <w:rFonts w:asciiTheme="minorHAnsi" w:hAnsiTheme="minorHAnsi"/>
        </w:rPr>
        <w:t>19 podmiot</w:t>
      </w:r>
      <w:r w:rsidR="00D262F1">
        <w:rPr>
          <w:rFonts w:asciiTheme="minorHAnsi" w:hAnsiTheme="minorHAnsi"/>
        </w:rPr>
        <w:t>ów</w:t>
      </w:r>
      <w:r w:rsidRPr="00CA02A9">
        <w:rPr>
          <w:rFonts w:asciiTheme="minorHAnsi" w:hAnsiTheme="minorHAnsi"/>
        </w:rPr>
        <w:t xml:space="preserve"> działając</w:t>
      </w:r>
      <w:r w:rsidR="00D262F1">
        <w:rPr>
          <w:rFonts w:asciiTheme="minorHAnsi" w:hAnsiTheme="minorHAnsi"/>
        </w:rPr>
        <w:t>ych</w:t>
      </w:r>
      <w:r w:rsidRPr="00CA02A9">
        <w:rPr>
          <w:rFonts w:asciiTheme="minorHAnsi" w:hAnsiTheme="minorHAnsi"/>
        </w:rPr>
        <w:t xml:space="preserve"> w sektorze rolniczym,</w:t>
      </w:r>
    </w:p>
    <w:p w:rsidR="006F7251" w:rsidRPr="00CA02A9" w:rsidRDefault="006F7251" w:rsidP="00536710">
      <w:pPr>
        <w:pStyle w:val="Akapitzlist"/>
        <w:numPr>
          <w:ilvl w:val="0"/>
          <w:numId w:val="5"/>
        </w:numPr>
        <w:spacing w:after="200" w:line="360" w:lineRule="auto"/>
        <w:contextualSpacing/>
        <w:jc w:val="both"/>
        <w:rPr>
          <w:rFonts w:asciiTheme="minorHAnsi" w:hAnsiTheme="minorHAnsi"/>
        </w:rPr>
      </w:pPr>
      <w:r w:rsidRPr="00CA02A9">
        <w:rPr>
          <w:rFonts w:asciiTheme="minorHAnsi" w:hAnsiTheme="minorHAnsi"/>
        </w:rPr>
        <w:t>1</w:t>
      </w:r>
      <w:r w:rsidR="00CA02A9" w:rsidRPr="00CA02A9">
        <w:rPr>
          <w:rFonts w:asciiTheme="minorHAnsi" w:hAnsiTheme="minorHAnsi"/>
        </w:rPr>
        <w:t>36</w:t>
      </w:r>
      <w:r w:rsidRPr="00CA02A9">
        <w:rPr>
          <w:rFonts w:asciiTheme="minorHAnsi" w:hAnsiTheme="minorHAnsi"/>
        </w:rPr>
        <w:t xml:space="preserve"> podmioty działające w sektorze przemysłowym,</w:t>
      </w:r>
    </w:p>
    <w:p w:rsidR="006F7251" w:rsidRPr="00CA02A9" w:rsidRDefault="00CA02A9" w:rsidP="00536710">
      <w:pPr>
        <w:pStyle w:val="Akapitzlist"/>
        <w:numPr>
          <w:ilvl w:val="0"/>
          <w:numId w:val="5"/>
        </w:numPr>
        <w:spacing w:after="120" w:line="360" w:lineRule="auto"/>
        <w:ind w:left="714" w:hanging="357"/>
        <w:contextualSpacing/>
        <w:jc w:val="both"/>
        <w:rPr>
          <w:rFonts w:asciiTheme="minorHAnsi" w:hAnsiTheme="minorHAnsi"/>
        </w:rPr>
      </w:pPr>
      <w:r w:rsidRPr="00CA02A9">
        <w:rPr>
          <w:rFonts w:asciiTheme="minorHAnsi" w:hAnsiTheme="minorHAnsi"/>
        </w:rPr>
        <w:t>1</w:t>
      </w:r>
      <w:r w:rsidR="006F7251" w:rsidRPr="00CA02A9">
        <w:rPr>
          <w:rFonts w:asciiTheme="minorHAnsi" w:hAnsiTheme="minorHAnsi"/>
        </w:rPr>
        <w:t>3</w:t>
      </w:r>
      <w:r w:rsidRPr="00CA02A9">
        <w:rPr>
          <w:rFonts w:asciiTheme="minorHAnsi" w:hAnsiTheme="minorHAnsi"/>
        </w:rPr>
        <w:t>9</w:t>
      </w:r>
      <w:r w:rsidR="006F7251" w:rsidRPr="00CA02A9">
        <w:rPr>
          <w:rFonts w:asciiTheme="minorHAnsi" w:hAnsiTheme="minorHAnsi"/>
        </w:rPr>
        <w:t xml:space="preserve"> podmiot</w:t>
      </w:r>
      <w:r w:rsidR="00D262F1">
        <w:rPr>
          <w:rFonts w:asciiTheme="minorHAnsi" w:hAnsiTheme="minorHAnsi"/>
        </w:rPr>
        <w:t>ów</w:t>
      </w:r>
      <w:r w:rsidR="006F7251" w:rsidRPr="00CA02A9">
        <w:rPr>
          <w:rFonts w:asciiTheme="minorHAnsi" w:hAnsiTheme="minorHAnsi"/>
        </w:rPr>
        <w:t xml:space="preserve"> działając</w:t>
      </w:r>
      <w:r w:rsidR="00D262F1">
        <w:rPr>
          <w:rFonts w:asciiTheme="minorHAnsi" w:hAnsiTheme="minorHAnsi"/>
        </w:rPr>
        <w:t>ych</w:t>
      </w:r>
      <w:r w:rsidR="006F7251" w:rsidRPr="00CA02A9">
        <w:rPr>
          <w:rFonts w:asciiTheme="minorHAnsi" w:hAnsiTheme="minorHAnsi"/>
        </w:rPr>
        <w:t xml:space="preserve"> w sektorze budowlanym.</w:t>
      </w:r>
    </w:p>
    <w:p w:rsidR="006F7251" w:rsidRPr="00CA02A9" w:rsidRDefault="006F7251" w:rsidP="006F7251">
      <w:pPr>
        <w:spacing w:after="120"/>
        <w:ind w:firstLine="360"/>
        <w:jc w:val="both"/>
        <w:rPr>
          <w:b/>
          <w:color w:val="000000" w:themeColor="text1"/>
          <w:sz w:val="24"/>
          <w:szCs w:val="24"/>
        </w:rPr>
      </w:pPr>
      <w:r w:rsidRPr="00CA02A9">
        <w:rPr>
          <w:sz w:val="24"/>
          <w:szCs w:val="24"/>
        </w:rPr>
        <w:lastRenderedPageBreak/>
        <w:t xml:space="preserve">Dokładny podział działalności gospodarczych realizowanych przez podmioty gospodarcze </w:t>
      </w:r>
      <w:r w:rsidRPr="00CA02A9">
        <w:rPr>
          <w:color w:val="000000" w:themeColor="text1"/>
          <w:sz w:val="24"/>
          <w:szCs w:val="24"/>
        </w:rPr>
        <w:t>przedstawia poniższa tabela</w:t>
      </w:r>
      <w:r w:rsidRPr="00CA02A9">
        <w:rPr>
          <w:b/>
          <w:color w:val="000000" w:themeColor="text1"/>
          <w:sz w:val="24"/>
          <w:szCs w:val="24"/>
        </w:rPr>
        <w:t>.</w:t>
      </w:r>
    </w:p>
    <w:p w:rsidR="00CA02A9" w:rsidRPr="00CA02A9" w:rsidRDefault="00CA02A9" w:rsidP="00CA02A9">
      <w:pPr>
        <w:pStyle w:val="Legenda"/>
        <w:rPr>
          <w:szCs w:val="22"/>
        </w:rPr>
      </w:pPr>
      <w:bookmarkStart w:id="23" w:name="_Toc459711244"/>
      <w:r w:rsidRPr="00CA02A9">
        <w:rPr>
          <w:szCs w:val="22"/>
        </w:rPr>
        <w:t xml:space="preserve">Tabela </w:t>
      </w:r>
      <w:r w:rsidR="006D0D37" w:rsidRPr="00CA02A9">
        <w:rPr>
          <w:szCs w:val="22"/>
        </w:rPr>
        <w:fldChar w:fldCharType="begin"/>
      </w:r>
      <w:r w:rsidRPr="00CA02A9">
        <w:rPr>
          <w:szCs w:val="22"/>
        </w:rPr>
        <w:instrText xml:space="preserve"> SEQ Tabela \* ARABIC </w:instrText>
      </w:r>
      <w:r w:rsidR="006D0D37" w:rsidRPr="00CA02A9">
        <w:rPr>
          <w:szCs w:val="22"/>
        </w:rPr>
        <w:fldChar w:fldCharType="separate"/>
      </w:r>
      <w:r w:rsidR="00D870E1">
        <w:rPr>
          <w:noProof/>
          <w:szCs w:val="22"/>
        </w:rPr>
        <w:t>2</w:t>
      </w:r>
      <w:r w:rsidR="006D0D37" w:rsidRPr="00CA02A9">
        <w:rPr>
          <w:szCs w:val="22"/>
        </w:rPr>
        <w:fldChar w:fldCharType="end"/>
      </w:r>
      <w:r w:rsidR="00407D49">
        <w:rPr>
          <w:szCs w:val="22"/>
        </w:rPr>
        <w:t>.</w:t>
      </w:r>
      <w:r w:rsidRPr="00CA02A9">
        <w:rPr>
          <w:szCs w:val="22"/>
        </w:rPr>
        <w:t xml:space="preserve"> Podmioty wg sekcji i działów PKD 2007 oraz sektorów własnościowych</w:t>
      </w:r>
      <w:bookmarkEnd w:id="23"/>
    </w:p>
    <w:tbl>
      <w:tblPr>
        <w:tblW w:w="7841" w:type="dxa"/>
        <w:jc w:val="center"/>
        <w:tblCellMar>
          <w:left w:w="70" w:type="dxa"/>
          <w:right w:w="70" w:type="dxa"/>
        </w:tblCellMar>
        <w:tblLook w:val="04A0"/>
      </w:tblPr>
      <w:tblGrid>
        <w:gridCol w:w="1662"/>
        <w:gridCol w:w="4139"/>
        <w:gridCol w:w="1020"/>
        <w:gridCol w:w="1020"/>
      </w:tblGrid>
      <w:tr w:rsidR="0074540C" w:rsidRPr="0079779C" w:rsidTr="00CC6D5A">
        <w:trPr>
          <w:trHeight w:val="300"/>
          <w:tblHeader/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Sektor</w:t>
            </w:r>
          </w:p>
        </w:tc>
        <w:tc>
          <w:tcPr>
            <w:tcW w:w="4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Opis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A02A9" w:rsidRPr="0079779C" w:rsidRDefault="00CA02A9" w:rsidP="00CC6D5A">
            <w:pPr>
              <w:spacing w:after="0"/>
              <w:rPr>
                <w:rFonts w:ascii="Calibri" w:eastAsia="Times New Roman" w:hAnsi="Calibri" w:cs="Times New Roman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lang w:eastAsia="pl-PL"/>
              </w:rPr>
              <w:t>Publiczny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A02A9" w:rsidRPr="0079779C" w:rsidRDefault="00CA02A9" w:rsidP="00CC6D5A">
            <w:pPr>
              <w:spacing w:after="0"/>
              <w:rPr>
                <w:rFonts w:ascii="Calibri" w:eastAsia="Times New Roman" w:hAnsi="Calibri" w:cs="Times New Roman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lang w:eastAsia="pl-PL"/>
              </w:rPr>
              <w:t>Prywatny</w:t>
            </w:r>
          </w:p>
        </w:tc>
      </w:tr>
      <w:tr w:rsidR="0074540C" w:rsidRPr="0079779C" w:rsidTr="00CC6D5A">
        <w:trPr>
          <w:trHeight w:val="20"/>
          <w:jc w:val="center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Sekcja A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Rolnictwo, leśnictwo, łowiectwo i rybactwo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02A9" w:rsidRPr="0079779C" w:rsidRDefault="00CB44E6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2A9" w:rsidRPr="0079779C" w:rsidRDefault="00CB44E6" w:rsidP="00CC6D5A">
            <w:pPr>
              <w:spacing w:after="0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19</w:t>
            </w:r>
          </w:p>
        </w:tc>
      </w:tr>
      <w:tr w:rsidR="0074540C" w:rsidRPr="0079779C" w:rsidTr="00CC6D5A">
        <w:trPr>
          <w:trHeight w:val="20"/>
          <w:jc w:val="center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Sekcja C 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Przetwórstwo przemysłowe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02A9" w:rsidRPr="0079779C" w:rsidRDefault="00CB44E6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2A9" w:rsidRPr="0079779C" w:rsidRDefault="00C11A32" w:rsidP="00CC6D5A">
            <w:pPr>
              <w:spacing w:after="0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134</w:t>
            </w:r>
          </w:p>
        </w:tc>
      </w:tr>
      <w:tr w:rsidR="0074540C" w:rsidRPr="0079779C" w:rsidTr="00CC6D5A">
        <w:trPr>
          <w:trHeight w:val="20"/>
          <w:jc w:val="center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Sekcja E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Dostawa wody; gospodarowanie ciekami i odpadami oraz działalność związana z rekultywacją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02A9" w:rsidRPr="0079779C" w:rsidRDefault="00CB44E6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2A9" w:rsidRPr="0079779C" w:rsidRDefault="00C11A32" w:rsidP="00CC6D5A">
            <w:pPr>
              <w:spacing w:after="0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2</w:t>
            </w:r>
          </w:p>
        </w:tc>
      </w:tr>
      <w:tr w:rsidR="0074540C" w:rsidRPr="0079779C" w:rsidTr="00CC6D5A">
        <w:trPr>
          <w:trHeight w:val="20"/>
          <w:jc w:val="center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Sekcja F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Budownictwo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02A9" w:rsidRPr="0079779C" w:rsidRDefault="00CB44E6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2A9" w:rsidRPr="0079779C" w:rsidRDefault="00C11A32" w:rsidP="00CC6D5A">
            <w:pPr>
              <w:spacing w:after="0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139</w:t>
            </w:r>
          </w:p>
        </w:tc>
      </w:tr>
      <w:tr w:rsidR="0074540C" w:rsidRPr="0079779C" w:rsidTr="00CC6D5A">
        <w:trPr>
          <w:trHeight w:val="20"/>
          <w:jc w:val="center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Sekcja G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Handel hurtowy i detaliczny; naprawa pojazdów samochodowych, włączając motocykle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02A9" w:rsidRPr="0079779C" w:rsidRDefault="00CB44E6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2A9" w:rsidRPr="0079779C" w:rsidRDefault="00C11A32" w:rsidP="00CC6D5A">
            <w:pPr>
              <w:spacing w:after="0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356</w:t>
            </w:r>
          </w:p>
        </w:tc>
      </w:tr>
      <w:tr w:rsidR="0074540C" w:rsidRPr="0079779C" w:rsidTr="00CC6D5A">
        <w:trPr>
          <w:trHeight w:val="20"/>
          <w:jc w:val="center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Sekcja H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Transport i gospodarka magazynowa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02A9" w:rsidRPr="0079779C" w:rsidRDefault="00CB44E6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2A9" w:rsidRPr="0079779C" w:rsidRDefault="00C11A32" w:rsidP="00CC6D5A">
            <w:pPr>
              <w:spacing w:after="0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64</w:t>
            </w:r>
          </w:p>
        </w:tc>
      </w:tr>
      <w:tr w:rsidR="0074540C" w:rsidRPr="0079779C" w:rsidTr="00CC6D5A">
        <w:trPr>
          <w:trHeight w:val="20"/>
          <w:jc w:val="center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Sekcja I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Działalność związana z zakwaterowaniem i usługami gastronomicznymi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02A9" w:rsidRPr="0079779C" w:rsidRDefault="00CB44E6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2A9" w:rsidRPr="0079779C" w:rsidRDefault="00C11A32" w:rsidP="00CC6D5A">
            <w:pPr>
              <w:spacing w:after="0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20</w:t>
            </w:r>
          </w:p>
        </w:tc>
      </w:tr>
      <w:tr w:rsidR="0074540C" w:rsidRPr="0079779C" w:rsidTr="00CC6D5A">
        <w:trPr>
          <w:trHeight w:val="20"/>
          <w:jc w:val="center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Sekcja J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Informacja i komunikacja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02A9" w:rsidRPr="0079779C" w:rsidRDefault="00CB44E6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2A9" w:rsidRPr="0079779C" w:rsidRDefault="00C11A32" w:rsidP="00CC6D5A">
            <w:pPr>
              <w:spacing w:after="0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15</w:t>
            </w:r>
          </w:p>
        </w:tc>
      </w:tr>
      <w:tr w:rsidR="0074540C" w:rsidRPr="0079779C" w:rsidTr="00CC6D5A">
        <w:trPr>
          <w:trHeight w:val="20"/>
          <w:jc w:val="center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Sekcja K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Działalność finansowa i ubezpieczeniowa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02A9" w:rsidRPr="0079779C" w:rsidRDefault="00CB44E6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2A9" w:rsidRPr="0079779C" w:rsidRDefault="00C11A32" w:rsidP="00CC6D5A">
            <w:pPr>
              <w:spacing w:after="0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20</w:t>
            </w:r>
          </w:p>
        </w:tc>
      </w:tr>
      <w:tr w:rsidR="0074540C" w:rsidRPr="0079779C" w:rsidTr="00CC6D5A">
        <w:trPr>
          <w:trHeight w:val="20"/>
          <w:jc w:val="center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Sekcja L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Działalność związana z obsługą rynku nieruchomości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02A9" w:rsidRPr="0079779C" w:rsidRDefault="00CB44E6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2A9" w:rsidRPr="0079779C" w:rsidRDefault="00C11A32" w:rsidP="00CC6D5A">
            <w:pPr>
              <w:spacing w:after="0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9</w:t>
            </w:r>
          </w:p>
        </w:tc>
      </w:tr>
      <w:tr w:rsidR="0074540C" w:rsidRPr="0079779C" w:rsidTr="00CC6D5A">
        <w:trPr>
          <w:trHeight w:val="20"/>
          <w:jc w:val="center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Sekcja M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Działalność profesjonalna, naukowa i techniczna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02A9" w:rsidRPr="0079779C" w:rsidRDefault="00CB44E6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2A9" w:rsidRPr="0079779C" w:rsidRDefault="00C11A32" w:rsidP="00CC6D5A">
            <w:pPr>
              <w:spacing w:after="0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71</w:t>
            </w:r>
          </w:p>
        </w:tc>
      </w:tr>
      <w:tr w:rsidR="0074540C" w:rsidRPr="0079779C" w:rsidTr="00CC6D5A">
        <w:trPr>
          <w:trHeight w:val="20"/>
          <w:jc w:val="center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Sekcja N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Działalność w zakresie usług administrowania i działalność wspierająca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02A9" w:rsidRPr="0079779C" w:rsidRDefault="00CB44E6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2A9" w:rsidRPr="0079779C" w:rsidRDefault="00C11A32" w:rsidP="00CC6D5A">
            <w:pPr>
              <w:spacing w:after="0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22</w:t>
            </w:r>
          </w:p>
        </w:tc>
      </w:tr>
      <w:tr w:rsidR="0074540C" w:rsidRPr="0079779C" w:rsidTr="00CC6D5A">
        <w:trPr>
          <w:trHeight w:val="20"/>
          <w:jc w:val="center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Sekcja O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Administracja publiczna i obrona narodowa; obowiązkowe zabezpieczenia społeczne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02A9" w:rsidRPr="0079779C" w:rsidRDefault="00CB44E6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2A9" w:rsidRPr="0079779C" w:rsidRDefault="00C11A32" w:rsidP="00CC6D5A">
            <w:pPr>
              <w:spacing w:after="0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4</w:t>
            </w:r>
          </w:p>
        </w:tc>
      </w:tr>
      <w:tr w:rsidR="0074540C" w:rsidRPr="0079779C" w:rsidTr="00CC6D5A">
        <w:trPr>
          <w:trHeight w:val="20"/>
          <w:jc w:val="center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Sekcja P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Edukacja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02A9" w:rsidRPr="0079779C" w:rsidRDefault="00CB44E6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2A9" w:rsidRPr="0079779C" w:rsidRDefault="00C11A32" w:rsidP="00CC6D5A">
            <w:pPr>
              <w:spacing w:after="0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8</w:t>
            </w:r>
          </w:p>
        </w:tc>
      </w:tr>
      <w:tr w:rsidR="0074540C" w:rsidRPr="0079779C" w:rsidTr="00CC6D5A">
        <w:trPr>
          <w:trHeight w:val="20"/>
          <w:jc w:val="center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Sekcja Q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Opieka zdrowotna i pomoc społeczna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02A9" w:rsidRPr="0079779C" w:rsidRDefault="00CB44E6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2A9" w:rsidRPr="0079779C" w:rsidRDefault="00C11A32" w:rsidP="00CC6D5A">
            <w:pPr>
              <w:spacing w:after="0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45</w:t>
            </w:r>
          </w:p>
        </w:tc>
      </w:tr>
      <w:tr w:rsidR="0074540C" w:rsidRPr="0079779C" w:rsidTr="00CC6D5A">
        <w:trPr>
          <w:trHeight w:val="20"/>
          <w:jc w:val="center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Sekcja R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Działalność związana z kulturą, rozrywką i rekreacją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02A9" w:rsidRPr="0079779C" w:rsidRDefault="00CB44E6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2A9" w:rsidRPr="0079779C" w:rsidRDefault="00C11A32" w:rsidP="00CC6D5A">
            <w:pPr>
              <w:spacing w:after="0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21</w:t>
            </w:r>
          </w:p>
        </w:tc>
      </w:tr>
      <w:tr w:rsidR="0074540C" w:rsidRPr="0079779C" w:rsidTr="00CC6D5A">
        <w:trPr>
          <w:trHeight w:val="20"/>
          <w:jc w:val="center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Sekcja S i T</w:t>
            </w:r>
          </w:p>
        </w:tc>
        <w:tc>
          <w:tcPr>
            <w:tcW w:w="4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79779C">
              <w:rPr>
                <w:rFonts w:ascii="Calibri" w:eastAsia="Times New Roman" w:hAnsi="Calibri" w:cs="Times New Roman"/>
                <w:color w:val="000000"/>
                <w:lang w:eastAsia="pl-PL"/>
              </w:rPr>
              <w:t>Pozostała działalność usługowa/ gospodarstwa domowe zatrudniające pracowników; gospodarstwa domowe produkujące wyroby i świadczące usługi na własne potrzeby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02A9" w:rsidRPr="0079779C" w:rsidRDefault="00CB44E6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2A9" w:rsidRPr="0079779C" w:rsidRDefault="00C11A32" w:rsidP="00CC6D5A">
            <w:pPr>
              <w:spacing w:after="0"/>
              <w:jc w:val="center"/>
              <w:rPr>
                <w:rFonts w:ascii="Calibri" w:eastAsia="Times New Roman" w:hAnsi="Calibri" w:cs="Times New Roman"/>
                <w:lang w:eastAsia="pl-PL"/>
              </w:rPr>
            </w:pPr>
            <w:r>
              <w:rPr>
                <w:rFonts w:ascii="Calibri" w:eastAsia="Times New Roman" w:hAnsi="Calibri" w:cs="Times New Roman"/>
                <w:lang w:eastAsia="pl-PL"/>
              </w:rPr>
              <w:t>52</w:t>
            </w:r>
          </w:p>
        </w:tc>
      </w:tr>
      <w:tr w:rsidR="0074540C" w:rsidRPr="0014224E" w:rsidTr="00CC6D5A">
        <w:trPr>
          <w:trHeight w:val="20"/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413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A02A9" w:rsidRPr="0079779C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CA02A9" w:rsidRPr="0014224E" w:rsidRDefault="00CA02A9" w:rsidP="00CC6D5A">
            <w:pPr>
              <w:spacing w:after="0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14224E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Razem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</w:tcPr>
          <w:p w:rsidR="00CA02A9" w:rsidRPr="0014224E" w:rsidRDefault="005811A4" w:rsidP="00CC6D5A">
            <w:pPr>
              <w:spacing w:after="0"/>
              <w:jc w:val="center"/>
              <w:rPr>
                <w:rFonts w:ascii="Calibri" w:eastAsia="Times New Roman" w:hAnsi="Calibri" w:cs="Times New Roman"/>
                <w:b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lang w:eastAsia="pl-PL"/>
              </w:rPr>
              <w:t>1020</w:t>
            </w:r>
          </w:p>
        </w:tc>
      </w:tr>
    </w:tbl>
    <w:p w:rsidR="00712FC8" w:rsidRPr="00712FC8" w:rsidRDefault="003F4292" w:rsidP="00712FC8">
      <w:pPr>
        <w:jc w:val="center"/>
        <w:rPr>
          <w:i/>
          <w:sz w:val="20"/>
          <w:szCs w:val="20"/>
        </w:rPr>
      </w:pPr>
      <w:r w:rsidRPr="003F4292">
        <w:rPr>
          <w:i/>
          <w:sz w:val="20"/>
          <w:szCs w:val="20"/>
        </w:rPr>
        <w:t>Źródło: Bank Danych Lokalnych</w:t>
      </w:r>
      <w:r w:rsidR="00847239">
        <w:rPr>
          <w:i/>
          <w:sz w:val="20"/>
          <w:szCs w:val="20"/>
        </w:rPr>
        <w:t xml:space="preserve"> GUS</w:t>
      </w:r>
      <w:r w:rsidR="00712FC8">
        <w:rPr>
          <w:i/>
          <w:sz w:val="20"/>
          <w:szCs w:val="20"/>
        </w:rPr>
        <w:t xml:space="preserve"> [dane za rok 2014]</w:t>
      </w:r>
    </w:p>
    <w:p w:rsidR="00712FC8" w:rsidRDefault="00712FC8">
      <w:pPr>
        <w:rPr>
          <w:rFonts w:eastAsia="Times New Roman" w:cs="Times New Roman"/>
          <w:b/>
          <w:bCs/>
          <w:color w:val="000000" w:themeColor="text1"/>
          <w:szCs w:val="18"/>
          <w:lang w:eastAsia="pl-PL"/>
        </w:rPr>
      </w:pPr>
      <w:r>
        <w:br w:type="page"/>
      </w:r>
    </w:p>
    <w:p w:rsidR="00381C09" w:rsidRPr="00381C09" w:rsidRDefault="00381C09" w:rsidP="00381C09">
      <w:pPr>
        <w:pStyle w:val="Legenda"/>
        <w:spacing w:after="120"/>
      </w:pPr>
      <w:bookmarkStart w:id="24" w:name="_Toc459710329"/>
      <w:r>
        <w:lastRenderedPageBreak/>
        <w:t xml:space="preserve">Wykres </w:t>
      </w:r>
      <w:r w:rsidR="006D0D37">
        <w:fldChar w:fldCharType="begin"/>
      </w:r>
      <w:r w:rsidR="003D25BF">
        <w:instrText xml:space="preserve"> SEQ Wykres \* ARABIC </w:instrText>
      </w:r>
      <w:r w:rsidR="006D0D37">
        <w:fldChar w:fldCharType="separate"/>
      </w:r>
      <w:r w:rsidR="00D870E1">
        <w:rPr>
          <w:noProof/>
        </w:rPr>
        <w:t>3</w:t>
      </w:r>
      <w:r w:rsidR="006D0D37">
        <w:rPr>
          <w:noProof/>
        </w:rPr>
        <w:fldChar w:fldCharType="end"/>
      </w:r>
      <w:r w:rsidR="00407D49">
        <w:rPr>
          <w:noProof/>
        </w:rPr>
        <w:t>.</w:t>
      </w:r>
      <w:r>
        <w:t xml:space="preserve"> Struktura podmiotów gospodarki narodowej w Gminie Jedlnia-Letnisko</w:t>
      </w:r>
      <w:r w:rsidR="00795A9C">
        <w:t xml:space="preserve"> w 2014 r.</w:t>
      </w:r>
      <w:bookmarkEnd w:id="24"/>
    </w:p>
    <w:p w:rsidR="005811A4" w:rsidRDefault="00D870E1" w:rsidP="003B3014">
      <w:pPr>
        <w:spacing w:after="0"/>
        <w:jc w:val="center"/>
      </w:pPr>
      <w:r>
        <w:pict>
          <v:shape id="_x0000_i1026" type="#_x0000_t75" style="width:453pt;height:230.25pt">
            <v:imagedata r:id="rId15" o:title="wykresy jedlnia"/>
          </v:shape>
        </w:pict>
      </w:r>
    </w:p>
    <w:p w:rsidR="00381C09" w:rsidRPr="00795A9C" w:rsidRDefault="00283F28" w:rsidP="00795A9C">
      <w:pPr>
        <w:spacing w:line="240" w:lineRule="auto"/>
        <w:jc w:val="center"/>
        <w:rPr>
          <w:rFonts w:ascii="Calibri" w:eastAsiaTheme="majorEastAsia" w:hAnsi="Calibri" w:cstheme="majorBidi"/>
          <w:b/>
          <w:bCs/>
          <w:i/>
          <w:color w:val="1F497D" w:themeColor="text2"/>
          <w:sz w:val="32"/>
          <w:szCs w:val="28"/>
        </w:rPr>
      </w:pPr>
      <w:bookmarkStart w:id="25" w:name="_Toc433630496"/>
      <w:bookmarkStart w:id="26" w:name="_Toc433630799"/>
      <w:bookmarkStart w:id="27" w:name="_Toc450818038"/>
      <w:bookmarkStart w:id="28" w:name="_Toc453914089"/>
      <w:bookmarkStart w:id="29" w:name="_Toc456171984"/>
      <w:r>
        <w:rPr>
          <w:i/>
          <w:sz w:val="20"/>
        </w:rPr>
        <w:t>Źródło: O</w:t>
      </w:r>
      <w:r w:rsidR="00795A9C" w:rsidRPr="00B45203">
        <w:rPr>
          <w:i/>
          <w:sz w:val="20"/>
        </w:rPr>
        <w:t>pracowanie własne na podstawie Banku Danych Lokalnych</w:t>
      </w:r>
      <w:r w:rsidR="0043111A" w:rsidRPr="00B45203">
        <w:rPr>
          <w:i/>
          <w:sz w:val="20"/>
        </w:rPr>
        <w:t xml:space="preserve"> GUS</w:t>
      </w:r>
      <w:r w:rsidR="00381C09" w:rsidRPr="00795A9C">
        <w:rPr>
          <w:i/>
        </w:rPr>
        <w:br w:type="page"/>
      </w:r>
    </w:p>
    <w:p w:rsidR="005811A4" w:rsidRPr="00D73059" w:rsidRDefault="005811A4" w:rsidP="005811A4">
      <w:pPr>
        <w:pStyle w:val="Nagwek1"/>
        <w:keepNext w:val="0"/>
        <w:keepLines w:val="0"/>
        <w:ind w:left="431" w:hanging="431"/>
      </w:pPr>
      <w:bookmarkStart w:id="30" w:name="_Toc459710240"/>
      <w:r w:rsidRPr="00996321">
        <w:lastRenderedPageBreak/>
        <w:t>O</w:t>
      </w:r>
      <w:r>
        <w:t xml:space="preserve">cena aktualnego stanu środowiska </w:t>
      </w:r>
      <w:r w:rsidRPr="00A33A39">
        <w:t xml:space="preserve">Gminy </w:t>
      </w:r>
      <w:bookmarkEnd w:id="25"/>
      <w:bookmarkEnd w:id="26"/>
      <w:bookmarkEnd w:id="27"/>
      <w:r>
        <w:t>Jedlnia-Letnisko</w:t>
      </w:r>
      <w:r w:rsidRPr="00A33A39">
        <w:t xml:space="preserve"> –</w:t>
      </w:r>
      <w:r w:rsidRPr="00996321">
        <w:t xml:space="preserve"> obszary interwencji</w:t>
      </w:r>
      <w:bookmarkEnd w:id="28"/>
      <w:bookmarkEnd w:id="29"/>
      <w:bookmarkEnd w:id="30"/>
    </w:p>
    <w:p w:rsidR="005811A4" w:rsidRDefault="005811A4" w:rsidP="00C95BF7">
      <w:pPr>
        <w:pStyle w:val="Nagwek2"/>
      </w:pPr>
      <w:bookmarkStart w:id="31" w:name="_Toc459710241"/>
      <w:r>
        <w:t>Gospodarowanie wodami</w:t>
      </w:r>
      <w:bookmarkEnd w:id="31"/>
    </w:p>
    <w:p w:rsidR="00C95BF7" w:rsidRDefault="00C95BF7" w:rsidP="00C95BF7">
      <w:pPr>
        <w:pStyle w:val="Nagwek3"/>
      </w:pPr>
      <w:bookmarkStart w:id="32" w:name="_Toc459710242"/>
      <w:r>
        <w:t>Wody powierzc</w:t>
      </w:r>
      <w:r w:rsidR="00175C8A">
        <w:t>h</w:t>
      </w:r>
      <w:r>
        <w:t>niowe</w:t>
      </w:r>
      <w:bookmarkEnd w:id="32"/>
    </w:p>
    <w:p w:rsidR="00E95C73" w:rsidRDefault="001F7F73" w:rsidP="00CC746C">
      <w:pPr>
        <w:spacing w:after="0" w:line="360" w:lineRule="auto"/>
        <w:ind w:firstLine="70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Gmina Jedlnia-</w:t>
      </w:r>
      <w:r w:rsidR="00E95C73" w:rsidRPr="00F914EE">
        <w:rPr>
          <w:rFonts w:cs="Arial"/>
          <w:sz w:val="24"/>
          <w:szCs w:val="24"/>
        </w:rPr>
        <w:t>Letnisko położona jest w widłach dwóch rzek: Pacynki i Gzówki. Wschodni skraj gminy znajduje się z obrębie zlewni rzeki Zagożdzonki (lewy dopływ rzeki Wisły), natomiast pozostała część gminy jest odwadniania poprzez małe cieki i wpływające do zlewni rzeki Radomki. Wody te w przeważającej części gminy zbiera rzeka Pacynka przejmująca w rejonie Rajca Poduchownego dopływ lewobrze</w:t>
      </w:r>
      <w:r w:rsidR="00E02D53">
        <w:rPr>
          <w:rFonts w:cs="Arial"/>
          <w:sz w:val="24"/>
          <w:szCs w:val="24"/>
        </w:rPr>
        <w:t>żny – bez nazwy. Południowo-za</w:t>
      </w:r>
      <w:r w:rsidR="00E95C73" w:rsidRPr="00F914EE">
        <w:rPr>
          <w:rFonts w:cs="Arial"/>
          <w:sz w:val="24"/>
          <w:szCs w:val="24"/>
        </w:rPr>
        <w:t xml:space="preserve">chodni fragment gminy odwadnia Potok Północny, będący prawobrzeżny dopływem rzeki Mlecznej. Rzeki gminy posiadają naturalny układ hydrologiczny i wykazują w ciągu roku wahania stanu wód powodowane zmiennością zasilania. Wysokie stany wód towarzyszą wezbraniom wiosennym (roztopy) i letnim, a niskie stany występują w czerwcu, na początku lipca oraz jesienią. Część gminy pokryta jest okresowo prowadzącymi wodę rowami melioracyjnymi założonymi w różnych okresach. W większości rzeki przepływające przez gminę zachowały swoją naturalność. Koryto ich w przeważającej większości jest zachowane w stanie naturalnym, co stanowi wspaniały malowniczy element krajobrazu. </w:t>
      </w:r>
    </w:p>
    <w:p w:rsidR="00F914EE" w:rsidRDefault="0027365B" w:rsidP="00797E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Arial"/>
          <w:sz w:val="24"/>
          <w:szCs w:val="24"/>
        </w:rPr>
      </w:pPr>
      <w:r w:rsidRPr="0027365B">
        <w:rPr>
          <w:rFonts w:cs="Arial"/>
          <w:bCs/>
          <w:sz w:val="24"/>
          <w:szCs w:val="24"/>
        </w:rPr>
        <w:t xml:space="preserve">Na terenie </w:t>
      </w:r>
      <w:r w:rsidR="00D262F1">
        <w:rPr>
          <w:rFonts w:cs="Arial"/>
          <w:bCs/>
          <w:sz w:val="24"/>
          <w:szCs w:val="24"/>
        </w:rPr>
        <w:t>G</w:t>
      </w:r>
      <w:r w:rsidR="00E02D53">
        <w:rPr>
          <w:rFonts w:cs="Arial"/>
          <w:bCs/>
          <w:sz w:val="24"/>
          <w:szCs w:val="24"/>
        </w:rPr>
        <w:t>miny Jedlnia-</w:t>
      </w:r>
      <w:r w:rsidRPr="0027365B">
        <w:rPr>
          <w:rFonts w:cs="Arial"/>
          <w:bCs/>
          <w:sz w:val="24"/>
          <w:szCs w:val="24"/>
        </w:rPr>
        <w:t>Letnisko nie jest usytuowany punkt badania stanu, jakości wód powierzchniowych, dlatego</w:t>
      </w:r>
      <w:r w:rsidRPr="0027365B">
        <w:rPr>
          <w:rFonts w:cs="Arial"/>
          <w:sz w:val="24"/>
          <w:szCs w:val="24"/>
        </w:rPr>
        <w:t xml:space="preserve"> ocenę jednolitych części wód województwa mazowieckiego, badanych w</w:t>
      </w:r>
      <w:r w:rsidR="00C65F94">
        <w:rPr>
          <w:rFonts w:cs="Arial"/>
          <w:sz w:val="24"/>
          <w:szCs w:val="24"/>
        </w:rPr>
        <w:t xml:space="preserve"> latach2010-</w:t>
      </w:r>
      <w:r w:rsidRPr="0027365B">
        <w:rPr>
          <w:rFonts w:cs="Arial"/>
          <w:sz w:val="24"/>
          <w:szCs w:val="24"/>
        </w:rPr>
        <w:t>201</w:t>
      </w:r>
      <w:r w:rsidR="00D77D57">
        <w:rPr>
          <w:rFonts w:cs="Arial"/>
          <w:sz w:val="24"/>
          <w:szCs w:val="24"/>
        </w:rPr>
        <w:t>5</w:t>
      </w:r>
      <w:r w:rsidRPr="0027365B">
        <w:rPr>
          <w:rFonts w:cs="Arial"/>
          <w:sz w:val="24"/>
          <w:szCs w:val="24"/>
        </w:rPr>
        <w:t xml:space="preserve"> przez WIOŚ w Warszawie</w:t>
      </w:r>
      <w:r w:rsidRPr="0027365B">
        <w:rPr>
          <w:rStyle w:val="Odwoanieprzypisudolnego"/>
          <w:rFonts w:cs="Arial"/>
          <w:sz w:val="24"/>
          <w:szCs w:val="24"/>
        </w:rPr>
        <w:footnoteReference w:id="12"/>
      </w:r>
      <w:r w:rsidRPr="0027365B">
        <w:rPr>
          <w:rFonts w:cs="Arial"/>
          <w:sz w:val="24"/>
          <w:szCs w:val="24"/>
        </w:rPr>
        <w:t xml:space="preserve"> oparto na badaniach przeprowadzonych w</w:t>
      </w:r>
      <w:r w:rsidR="007D45FA">
        <w:rPr>
          <w:rFonts w:cs="Arial"/>
          <w:sz w:val="24"/>
          <w:szCs w:val="24"/>
        </w:rPr>
        <w:t xml:space="preserve"> trzech</w:t>
      </w:r>
      <w:r w:rsidR="008E0D01">
        <w:rPr>
          <w:rFonts w:cs="Arial"/>
          <w:sz w:val="24"/>
          <w:szCs w:val="24"/>
        </w:rPr>
        <w:t xml:space="preserve"> </w:t>
      </w:r>
      <w:r w:rsidRPr="0027365B">
        <w:rPr>
          <w:rFonts w:cs="Arial"/>
          <w:sz w:val="24"/>
          <w:szCs w:val="24"/>
        </w:rPr>
        <w:t>najbliżej położony</w:t>
      </w:r>
      <w:r w:rsidR="00E95C73">
        <w:rPr>
          <w:rFonts w:cs="Arial"/>
          <w:sz w:val="24"/>
          <w:szCs w:val="24"/>
        </w:rPr>
        <w:t>ch</w:t>
      </w:r>
      <w:r w:rsidRPr="0027365B">
        <w:rPr>
          <w:rFonts w:cs="Arial"/>
          <w:sz w:val="24"/>
          <w:szCs w:val="24"/>
        </w:rPr>
        <w:t xml:space="preserve"> punk</w:t>
      </w:r>
      <w:r w:rsidR="00E95C73">
        <w:rPr>
          <w:rFonts w:cs="Arial"/>
          <w:sz w:val="24"/>
          <w:szCs w:val="24"/>
        </w:rPr>
        <w:t>tach</w:t>
      </w:r>
      <w:r w:rsidRPr="0027365B">
        <w:rPr>
          <w:rFonts w:cs="Arial"/>
          <w:sz w:val="24"/>
          <w:szCs w:val="24"/>
        </w:rPr>
        <w:t xml:space="preserve"> tj.:</w:t>
      </w:r>
    </w:p>
    <w:p w:rsidR="003665E0" w:rsidRPr="00E95C73" w:rsidRDefault="00F66B88" w:rsidP="00963DC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993" w:hanging="284"/>
        <w:jc w:val="both"/>
        <w:rPr>
          <w:rFonts w:asciiTheme="minorHAnsi" w:hAnsiTheme="minorHAnsi" w:cs="Arial"/>
        </w:rPr>
      </w:pPr>
      <w:r w:rsidRPr="00E95C73">
        <w:rPr>
          <w:rFonts w:asciiTheme="minorHAnsi" w:hAnsiTheme="minorHAnsi" w:cs="Arial"/>
        </w:rPr>
        <w:t>Pacynka - poniżej Lesiowa (ujście do Mlecznej)</w:t>
      </w:r>
      <w:r w:rsidR="00787A94">
        <w:rPr>
          <w:rFonts w:asciiTheme="minorHAnsi" w:hAnsiTheme="minorHAnsi" w:cs="Arial"/>
        </w:rPr>
        <w:t>,</w:t>
      </w:r>
    </w:p>
    <w:p w:rsidR="00C65F94" w:rsidRDefault="00BB7AA8" w:rsidP="00963DC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120" w:line="360" w:lineRule="auto"/>
        <w:ind w:left="993" w:hanging="284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Mleczna </w:t>
      </w:r>
      <w:r w:rsidR="007D45FA">
        <w:rPr>
          <w:rFonts w:asciiTheme="minorHAnsi" w:hAnsiTheme="minorHAnsi" w:cs="Arial"/>
        </w:rPr>
        <w:t xml:space="preserve">bez Pacynki </w:t>
      </w:r>
      <w:r>
        <w:rPr>
          <w:rFonts w:asciiTheme="minorHAnsi" w:hAnsiTheme="minorHAnsi" w:cs="Arial"/>
        </w:rPr>
        <w:t>– Owadów ujście do Radomki</w:t>
      </w:r>
      <w:r w:rsidR="00563785">
        <w:rPr>
          <w:rFonts w:asciiTheme="minorHAnsi" w:hAnsiTheme="minorHAnsi" w:cs="Arial"/>
        </w:rPr>
        <w:t>.</w:t>
      </w:r>
    </w:p>
    <w:p w:rsidR="00C65F94" w:rsidRDefault="004B085B" w:rsidP="00D77D57">
      <w:pPr>
        <w:spacing w:after="120" w:line="360" w:lineRule="auto"/>
        <w:ind w:firstLine="70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Stan ogólny JCW we wszystkich trzech punktach pomiarowych oceniono na zły.</w:t>
      </w:r>
    </w:p>
    <w:p w:rsidR="004B085B" w:rsidRDefault="004B085B" w:rsidP="00D77D57">
      <w:pPr>
        <w:spacing w:after="120" w:line="360" w:lineRule="auto"/>
        <w:ind w:firstLine="708"/>
        <w:jc w:val="both"/>
        <w:rPr>
          <w:rFonts w:cs="Arial"/>
          <w:sz w:val="24"/>
          <w:szCs w:val="24"/>
        </w:rPr>
        <w:sectPr w:rsidR="004B085B" w:rsidSect="005908AF">
          <w:headerReference w:type="default" r:id="rId16"/>
          <w:footerReference w:type="default" r:id="rId17"/>
          <w:headerReference w:type="first" r:id="rId18"/>
          <w:pgSz w:w="11906" w:h="16838"/>
          <w:pgMar w:top="1417" w:right="1417" w:bottom="1417" w:left="1417" w:header="708" w:footer="96" w:gutter="0"/>
          <w:cols w:space="708"/>
          <w:titlePg/>
          <w:docGrid w:linePitch="360"/>
        </w:sectPr>
      </w:pPr>
    </w:p>
    <w:p w:rsidR="003F69BA" w:rsidRPr="00897B56" w:rsidRDefault="00BF1CCA" w:rsidP="00897B56">
      <w:pPr>
        <w:pStyle w:val="Legenda"/>
        <w:rPr>
          <w:color w:val="auto"/>
          <w:szCs w:val="22"/>
        </w:rPr>
      </w:pPr>
      <w:bookmarkStart w:id="33" w:name="_Toc454450396"/>
      <w:bookmarkStart w:id="34" w:name="_Toc459711245"/>
      <w:r w:rsidRPr="00BF1CCA">
        <w:rPr>
          <w:szCs w:val="22"/>
        </w:rPr>
        <w:lastRenderedPageBreak/>
        <w:t xml:space="preserve">Tabela </w:t>
      </w:r>
      <w:r w:rsidR="006D0D37" w:rsidRPr="00BF1CCA">
        <w:rPr>
          <w:szCs w:val="22"/>
        </w:rPr>
        <w:fldChar w:fldCharType="begin"/>
      </w:r>
      <w:r w:rsidRPr="00BF1CCA">
        <w:rPr>
          <w:szCs w:val="22"/>
        </w:rPr>
        <w:instrText xml:space="preserve"> SEQ Tabela \* ARABIC </w:instrText>
      </w:r>
      <w:r w:rsidR="006D0D37" w:rsidRPr="00BF1CCA">
        <w:rPr>
          <w:szCs w:val="22"/>
        </w:rPr>
        <w:fldChar w:fldCharType="separate"/>
      </w:r>
      <w:r w:rsidR="00D870E1">
        <w:rPr>
          <w:noProof/>
          <w:szCs w:val="22"/>
        </w:rPr>
        <w:t>3</w:t>
      </w:r>
      <w:r w:rsidR="006D0D37" w:rsidRPr="00BF1CCA">
        <w:rPr>
          <w:szCs w:val="22"/>
        </w:rPr>
        <w:fldChar w:fldCharType="end"/>
      </w:r>
      <w:r w:rsidR="00407D49">
        <w:rPr>
          <w:szCs w:val="22"/>
        </w:rPr>
        <w:t>.</w:t>
      </w:r>
      <w:r w:rsidRPr="00BF1CCA">
        <w:rPr>
          <w:szCs w:val="22"/>
        </w:rPr>
        <w:t xml:space="preserve">Wyniki ocen </w:t>
      </w:r>
      <w:r>
        <w:rPr>
          <w:color w:val="auto"/>
          <w:szCs w:val="22"/>
        </w:rPr>
        <w:t>Jednolitych Części Wód Powierzchniowych (</w:t>
      </w:r>
      <w:r w:rsidRPr="008F0B35">
        <w:rPr>
          <w:color w:val="auto"/>
          <w:szCs w:val="22"/>
        </w:rPr>
        <w:t>JCWP</w:t>
      </w:r>
      <w:r>
        <w:rPr>
          <w:color w:val="auto"/>
          <w:szCs w:val="22"/>
        </w:rPr>
        <w:t>)</w:t>
      </w:r>
      <w:r w:rsidR="00176142">
        <w:rPr>
          <w:color w:val="auto"/>
          <w:szCs w:val="22"/>
        </w:rPr>
        <w:t>.</w:t>
      </w:r>
      <w:bookmarkEnd w:id="33"/>
      <w:r w:rsidR="00176142" w:rsidRPr="00176142">
        <w:rPr>
          <w:color w:val="auto"/>
          <w:szCs w:val="22"/>
        </w:rPr>
        <w:t>Monitoring rzek w latach 2010-2015</w:t>
      </w:r>
      <w:bookmarkEnd w:id="34"/>
    </w:p>
    <w:tbl>
      <w:tblPr>
        <w:tblW w:w="14785" w:type="dxa"/>
        <w:tblInd w:w="-78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418"/>
        <w:gridCol w:w="1276"/>
        <w:gridCol w:w="1686"/>
        <w:gridCol w:w="1701"/>
        <w:gridCol w:w="1035"/>
        <w:gridCol w:w="1390"/>
        <w:gridCol w:w="1360"/>
        <w:gridCol w:w="1744"/>
        <w:gridCol w:w="1517"/>
        <w:gridCol w:w="1091"/>
        <w:gridCol w:w="567"/>
      </w:tblGrid>
      <w:tr w:rsidR="00FB08BA" w:rsidRPr="003F69BA" w:rsidTr="00201767">
        <w:trPr>
          <w:trHeight w:val="152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bookmarkStart w:id="35" w:name="RANGE!A1"/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Nazwa ocenianej JCW</w:t>
            </w:r>
            <w:bookmarkEnd w:id="35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Kod ocenianej JCW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Kod reprezentatywnego punktu pomiarowo-kontrolnego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Nazwa reprezentatywnego punktu pomiarowo-kontrolnego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Silnie zmieniona lub sztuczna JCW (T/N)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Klasa elementów biologicznych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Klasa elementów hydromorfologicznych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Klasa elementów fizykochemicznych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A81E6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STAN</w:t>
            </w: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/POTENCJAŁ EKOLOGICZNY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STAN CHEMICZNY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pl-PL"/>
              </w:rPr>
              <w:t>STAN JCW</w:t>
            </w:r>
          </w:p>
        </w:tc>
      </w:tr>
      <w:tr w:rsidR="00A81E62" w:rsidRPr="003F69BA" w:rsidTr="00201767">
        <w:trPr>
          <w:trHeight w:val="1068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Pacynka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PLRW200017252689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Arial"/>
                <w:sz w:val="18"/>
                <w:szCs w:val="18"/>
                <w:lang w:eastAsia="pl-PL"/>
              </w:rPr>
              <w:t>PL01S0701_1084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Arial"/>
                <w:sz w:val="18"/>
                <w:szCs w:val="18"/>
                <w:lang w:eastAsia="pl-PL"/>
              </w:rPr>
              <w:t>Pacynka - pon. Lesiowa (ujście do Mlecznej)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vAlign w:val="center"/>
            <w:hideMark/>
          </w:tcPr>
          <w:p w:rsidR="00DC5C14" w:rsidRDefault="003F69BA" w:rsidP="003F69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IV stan/potencjał</w:t>
            </w:r>
          </w:p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słaby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vAlign w:val="center"/>
            <w:hideMark/>
          </w:tcPr>
          <w:p w:rsidR="00A81E62" w:rsidRDefault="00897B56" w:rsidP="003F69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 xml:space="preserve">I </w:t>
            </w:r>
          </w:p>
          <w:p w:rsidR="00A81E62" w:rsidRDefault="00897B56" w:rsidP="003F69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stan </w:t>
            </w:r>
            <w:r w:rsidR="003F69BA" w:rsidRPr="003F69BA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bdb/</w:t>
            </w:r>
          </w:p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potencjał maks.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00"/>
            <w:vAlign w:val="center"/>
            <w:hideMark/>
          </w:tcPr>
          <w:p w:rsidR="00A81E62" w:rsidRDefault="003F69BA" w:rsidP="00A81E6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II</w:t>
            </w:r>
          </w:p>
          <w:p w:rsidR="00DC5C14" w:rsidRDefault="003F69BA" w:rsidP="00A81E6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stan db/</w:t>
            </w:r>
          </w:p>
          <w:p w:rsidR="003F69BA" w:rsidRPr="003F69BA" w:rsidRDefault="003F69BA" w:rsidP="00A81E6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potencjał db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SŁABY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b.d.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ZŁY</w:t>
            </w:r>
          </w:p>
        </w:tc>
      </w:tr>
      <w:tr w:rsidR="00A81E62" w:rsidRPr="003F69BA" w:rsidTr="00201767">
        <w:trPr>
          <w:trHeight w:val="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Mleczna bez Pacynki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PLRW20001725269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PL01S0701_1083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Mleczna - Owadów (ujście do Radomki)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</w:t>
            </w:r>
          </w:p>
        </w:tc>
        <w:tc>
          <w:tcPr>
            <w:tcW w:w="13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9900"/>
            <w:vAlign w:val="center"/>
            <w:hideMark/>
          </w:tcPr>
          <w:p w:rsidR="00DC5C14" w:rsidRDefault="003F69BA" w:rsidP="003F69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IV stan/potencjał</w:t>
            </w:r>
          </w:p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słaby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vAlign w:val="center"/>
            <w:hideMark/>
          </w:tcPr>
          <w:p w:rsidR="003F69BA" w:rsidRPr="003F69BA" w:rsidRDefault="00897B56" w:rsidP="003F69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897B56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 xml:space="preserve">I </w:t>
            </w:r>
            <w:r w:rsidRPr="00897B56">
              <w:rPr>
                <w:b/>
                <w:sz w:val="18"/>
                <w:szCs w:val="18"/>
              </w:rPr>
              <w:t>stan </w:t>
            </w:r>
            <w:r w:rsidR="003F69BA" w:rsidRPr="00897B56">
              <w:rPr>
                <w:b/>
                <w:sz w:val="18"/>
                <w:szCs w:val="18"/>
                <w:lang w:eastAsia="pl-PL"/>
              </w:rPr>
              <w:t>bdb</w:t>
            </w:r>
            <w:r w:rsidR="003F69BA" w:rsidRPr="003F69BA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/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 </w:t>
            </w:r>
            <w:r w:rsidR="00FB08BA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poten</w:t>
            </w:r>
            <w:r w:rsidR="003F69BA" w:rsidRPr="003F69BA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cjał maks.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A81E62" w:rsidRDefault="003F69BA" w:rsidP="003F69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 xml:space="preserve">PSD </w:t>
            </w:r>
          </w:p>
          <w:p w:rsidR="003F69BA" w:rsidRPr="003F69BA" w:rsidRDefault="00C35ABD" w:rsidP="003F69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Poniżej</w:t>
            </w:r>
            <w:r w:rsidR="00FB08BA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 xml:space="preserve">stanu/ </w:t>
            </w:r>
            <w:r w:rsidR="003F69BA" w:rsidRPr="003F69BA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potencjału dobrego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9900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SŁABY</w:t>
            </w:r>
          </w:p>
        </w:tc>
        <w:tc>
          <w:tcPr>
            <w:tcW w:w="1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b.d.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F69BA" w:rsidRPr="003F69BA" w:rsidRDefault="003F69BA" w:rsidP="003F69B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</w:pPr>
            <w:r w:rsidRPr="003F69BA">
              <w:rPr>
                <w:rFonts w:eastAsia="Times New Roman" w:cs="Arial"/>
                <w:b/>
                <w:bCs/>
                <w:sz w:val="18"/>
                <w:szCs w:val="18"/>
                <w:lang w:eastAsia="pl-PL"/>
              </w:rPr>
              <w:t>ZŁY</w:t>
            </w:r>
          </w:p>
        </w:tc>
      </w:tr>
    </w:tbl>
    <w:p w:rsidR="00897B56" w:rsidRPr="00454B33" w:rsidRDefault="00897B56" w:rsidP="00897B56">
      <w:pPr>
        <w:pStyle w:val="Akapitzlist"/>
        <w:ind w:left="0"/>
        <w:jc w:val="center"/>
        <w:rPr>
          <w:rFonts w:asciiTheme="minorHAnsi" w:hAnsiTheme="minorHAnsi"/>
          <w:i/>
          <w:sz w:val="20"/>
          <w:szCs w:val="20"/>
        </w:rPr>
      </w:pPr>
      <w:r w:rsidRPr="00454B33">
        <w:rPr>
          <w:rFonts w:asciiTheme="minorHAnsi" w:hAnsiTheme="minorHAnsi"/>
          <w:i/>
          <w:sz w:val="20"/>
          <w:szCs w:val="20"/>
        </w:rPr>
        <w:t>Źródło: W</w:t>
      </w:r>
      <w:r w:rsidR="00C5613D">
        <w:rPr>
          <w:rFonts w:asciiTheme="minorHAnsi" w:hAnsiTheme="minorHAnsi"/>
          <w:i/>
          <w:sz w:val="20"/>
          <w:szCs w:val="20"/>
        </w:rPr>
        <w:t xml:space="preserve">ojewódzki </w:t>
      </w:r>
      <w:r w:rsidRPr="00454B33">
        <w:rPr>
          <w:rFonts w:asciiTheme="minorHAnsi" w:hAnsiTheme="minorHAnsi"/>
          <w:i/>
          <w:sz w:val="20"/>
          <w:szCs w:val="20"/>
        </w:rPr>
        <w:t>I</w:t>
      </w:r>
      <w:r w:rsidR="00C5613D">
        <w:rPr>
          <w:rFonts w:asciiTheme="minorHAnsi" w:hAnsiTheme="minorHAnsi"/>
          <w:i/>
          <w:sz w:val="20"/>
          <w:szCs w:val="20"/>
        </w:rPr>
        <w:t xml:space="preserve">nspektorat </w:t>
      </w:r>
      <w:r w:rsidRPr="00454B33">
        <w:rPr>
          <w:rFonts w:asciiTheme="minorHAnsi" w:hAnsiTheme="minorHAnsi"/>
          <w:i/>
          <w:sz w:val="20"/>
          <w:szCs w:val="20"/>
        </w:rPr>
        <w:t>O</w:t>
      </w:r>
      <w:r w:rsidR="00C5613D">
        <w:rPr>
          <w:rFonts w:asciiTheme="minorHAnsi" w:hAnsiTheme="minorHAnsi"/>
          <w:i/>
          <w:sz w:val="20"/>
          <w:szCs w:val="20"/>
        </w:rPr>
        <w:t xml:space="preserve">chrony </w:t>
      </w:r>
      <w:r w:rsidRPr="00454B33">
        <w:rPr>
          <w:rFonts w:asciiTheme="minorHAnsi" w:hAnsiTheme="minorHAnsi"/>
          <w:i/>
          <w:sz w:val="20"/>
          <w:szCs w:val="20"/>
        </w:rPr>
        <w:t>Ś</w:t>
      </w:r>
      <w:r w:rsidR="00C5613D">
        <w:rPr>
          <w:rFonts w:asciiTheme="minorHAnsi" w:hAnsiTheme="minorHAnsi"/>
          <w:i/>
          <w:sz w:val="20"/>
          <w:szCs w:val="20"/>
        </w:rPr>
        <w:t>rodowiska</w:t>
      </w:r>
      <w:r w:rsidRPr="00454B33">
        <w:rPr>
          <w:rFonts w:asciiTheme="minorHAnsi" w:hAnsiTheme="minorHAnsi"/>
          <w:i/>
          <w:sz w:val="20"/>
          <w:szCs w:val="20"/>
        </w:rPr>
        <w:t xml:space="preserve"> w Warszawie</w:t>
      </w:r>
    </w:p>
    <w:p w:rsidR="003F69BA" w:rsidRPr="003F69BA" w:rsidRDefault="003F69BA" w:rsidP="003F69BA">
      <w:pPr>
        <w:jc w:val="center"/>
        <w:rPr>
          <w:lang w:eastAsia="pl-PL"/>
        </w:rPr>
        <w:sectPr w:rsidR="003F69BA" w:rsidRPr="003F69BA" w:rsidSect="003A0C97">
          <w:pgSz w:w="16838" w:h="11906" w:orient="landscape"/>
          <w:pgMar w:top="1417" w:right="1417" w:bottom="1417" w:left="1417" w:header="708" w:footer="96" w:gutter="0"/>
          <w:cols w:space="708"/>
          <w:docGrid w:linePitch="360"/>
        </w:sectPr>
      </w:pPr>
    </w:p>
    <w:p w:rsidR="00AE21A8" w:rsidRDefault="00AE21A8" w:rsidP="004F03B7">
      <w:pPr>
        <w:pStyle w:val="Tekstpodstawowy"/>
        <w:ind w:firstLine="708"/>
        <w:rPr>
          <w:rFonts w:asciiTheme="minorHAnsi" w:hAnsiTheme="minorHAnsi" w:cs="Arial"/>
        </w:rPr>
      </w:pPr>
      <w:r w:rsidRPr="00F914EE">
        <w:rPr>
          <w:rFonts w:asciiTheme="minorHAnsi" w:hAnsiTheme="minorHAnsi" w:cs="Arial"/>
        </w:rPr>
        <w:lastRenderedPageBreak/>
        <w:t>W Jedlni</w:t>
      </w:r>
      <w:r w:rsidR="003D6C57">
        <w:rPr>
          <w:rFonts w:asciiTheme="minorHAnsi" w:hAnsiTheme="minorHAnsi" w:cs="Arial"/>
        </w:rPr>
        <w:t>-Letnisku</w:t>
      </w:r>
      <w:r w:rsidRPr="00F914EE">
        <w:rPr>
          <w:rFonts w:asciiTheme="minorHAnsi" w:hAnsiTheme="minorHAnsi" w:cs="Arial"/>
        </w:rPr>
        <w:t xml:space="preserve"> znajduje się sztuczny zalew (zbior</w:t>
      </w:r>
      <w:r w:rsidR="00BD037C">
        <w:rPr>
          <w:rFonts w:asciiTheme="minorHAnsi" w:hAnsiTheme="minorHAnsi" w:cs="Arial"/>
        </w:rPr>
        <w:t>nik górny) „Siczki” utworzony w </w:t>
      </w:r>
      <w:r w:rsidRPr="00F914EE">
        <w:rPr>
          <w:rFonts w:asciiTheme="minorHAnsi" w:hAnsiTheme="minorHAnsi" w:cs="Arial"/>
        </w:rPr>
        <w:t xml:space="preserve">1976 r. na rzece Gzówce. Zajmuje powierzchnię ok. 24 ha. Zbiornik górny o długości ok. 1200 m i szerokości 150-200 m wybudowano w miejscu dawnych zabagnień doliny rzeki. Poniżej zapory zbiornika górnego został wybudowany również tzw. zbiornik dolny </w:t>
      </w:r>
      <w:r w:rsidR="00AC4DFF">
        <w:rPr>
          <w:rFonts w:asciiTheme="minorHAnsi" w:hAnsiTheme="minorHAnsi" w:cs="Arial"/>
        </w:rPr>
        <w:t>o stałej rzędnej piętrzenia 151 </w:t>
      </w:r>
      <w:r w:rsidRPr="00F914EE">
        <w:rPr>
          <w:rFonts w:asciiTheme="minorHAnsi" w:hAnsiTheme="minorHAnsi" w:cs="Arial"/>
        </w:rPr>
        <w:t>m</w:t>
      </w:r>
      <w:r w:rsidR="00AC4DFF">
        <w:rPr>
          <w:rFonts w:asciiTheme="minorHAnsi" w:hAnsiTheme="minorHAnsi" w:cs="Arial"/>
        </w:rPr>
        <w:t> </w:t>
      </w:r>
      <w:r w:rsidRPr="00F914EE">
        <w:rPr>
          <w:rFonts w:asciiTheme="minorHAnsi" w:hAnsiTheme="minorHAnsi" w:cs="Arial"/>
        </w:rPr>
        <w:t>n.p.m. wyposażony w zamknięcia szandorowe</w:t>
      </w:r>
      <w:r w:rsidR="00D159DC">
        <w:rPr>
          <w:rStyle w:val="Odwoanieprzypisudolnego"/>
          <w:rFonts w:asciiTheme="minorHAnsi" w:hAnsiTheme="minorHAnsi" w:cs="Arial"/>
        </w:rPr>
        <w:footnoteReference w:id="13"/>
      </w:r>
      <w:r w:rsidRPr="00F914EE">
        <w:rPr>
          <w:rFonts w:asciiTheme="minorHAnsi" w:hAnsiTheme="minorHAnsi" w:cs="Arial"/>
        </w:rPr>
        <w:t>.</w:t>
      </w:r>
    </w:p>
    <w:p w:rsidR="00A82408" w:rsidRPr="00A82408" w:rsidRDefault="00A82408" w:rsidP="00A82408">
      <w:pPr>
        <w:pStyle w:val="Akapitzlist"/>
        <w:autoSpaceDE w:val="0"/>
        <w:autoSpaceDN w:val="0"/>
        <w:adjustRightInd w:val="0"/>
        <w:spacing w:line="360" w:lineRule="auto"/>
        <w:ind w:left="0" w:firstLine="708"/>
        <w:jc w:val="both"/>
      </w:pPr>
      <w:r w:rsidRPr="0019404F">
        <w:rPr>
          <w:rFonts w:asciiTheme="minorHAnsi" w:hAnsiTheme="minorHAnsi"/>
        </w:rPr>
        <w:t xml:space="preserve">Według danych Polskiej Służby Hydrogeologicznej (PSH) na obszarze Gminy </w:t>
      </w:r>
      <w:r>
        <w:rPr>
          <w:rFonts w:asciiTheme="minorHAnsi" w:hAnsiTheme="minorHAnsi"/>
        </w:rPr>
        <w:t>Jedlnia-Letnisko</w:t>
      </w:r>
      <w:r w:rsidRPr="0019404F">
        <w:rPr>
          <w:rFonts w:asciiTheme="minorHAnsi" w:hAnsiTheme="minorHAnsi"/>
        </w:rPr>
        <w:t xml:space="preserve"> nie ma terenów narażonych na podtopienia.</w:t>
      </w:r>
    </w:p>
    <w:p w:rsidR="007A355D" w:rsidRDefault="00975A92" w:rsidP="00975A92">
      <w:pPr>
        <w:pStyle w:val="Nagwek3"/>
      </w:pPr>
      <w:bookmarkStart w:id="36" w:name="_Toc459710243"/>
      <w:r>
        <w:t>Wody podziemne</w:t>
      </w:r>
      <w:bookmarkEnd w:id="36"/>
    </w:p>
    <w:p w:rsidR="002402ED" w:rsidRPr="002402ED" w:rsidRDefault="002402ED" w:rsidP="002402ED">
      <w:pPr>
        <w:pStyle w:val="Tekstpodstawowy"/>
        <w:ind w:firstLine="708"/>
        <w:rPr>
          <w:rFonts w:asciiTheme="minorHAnsi" w:hAnsiTheme="minorHAnsi" w:cs="Arial"/>
          <w:snapToGrid w:val="0"/>
        </w:rPr>
      </w:pPr>
      <w:r w:rsidRPr="002402ED">
        <w:rPr>
          <w:rFonts w:asciiTheme="minorHAnsi" w:hAnsiTheme="minorHAnsi" w:cs="Arial"/>
        </w:rPr>
        <w:t xml:space="preserve">Na prawym brzegu zalewu, na skraju rezerwatu „Jedlnia”, znajdują się dwa źródełka mocno zmineralizowanej wody. Ogólnie na terenie gminy pod wodami stojącymi, </w:t>
      </w:r>
      <w:r w:rsidR="00AC4DFF">
        <w:rPr>
          <w:rFonts w:asciiTheme="minorHAnsi" w:hAnsiTheme="minorHAnsi" w:cs="Arial"/>
        </w:rPr>
        <w:t>płynącymi i </w:t>
      </w:r>
      <w:r w:rsidRPr="002402ED">
        <w:rPr>
          <w:rFonts w:asciiTheme="minorHAnsi" w:hAnsiTheme="minorHAnsi" w:cs="Arial"/>
        </w:rPr>
        <w:t>rowami melioracyjnymi znajduje się 56 ha, w tym 21 zbiorników o łącznej powierzchni lustra wody 38 ha i pojemności 691,87 tys. m</w:t>
      </w:r>
      <w:r w:rsidRPr="002402ED">
        <w:rPr>
          <w:rFonts w:asciiTheme="minorHAnsi" w:hAnsiTheme="minorHAnsi" w:cs="Arial"/>
          <w:vertAlign w:val="superscript"/>
        </w:rPr>
        <w:t>3</w:t>
      </w:r>
      <w:r w:rsidR="008B1502">
        <w:rPr>
          <w:rStyle w:val="Odwoanieprzypisudolnego"/>
          <w:rFonts w:asciiTheme="minorHAnsi" w:hAnsiTheme="minorHAnsi" w:cs="Arial"/>
        </w:rPr>
        <w:footnoteReference w:id="14"/>
      </w:r>
      <w:r w:rsidR="007D4263">
        <w:rPr>
          <w:rFonts w:asciiTheme="minorHAnsi" w:hAnsiTheme="minorHAnsi" w:cs="Arial"/>
        </w:rPr>
        <w:t>.</w:t>
      </w:r>
    </w:p>
    <w:p w:rsidR="002402ED" w:rsidRDefault="00E66CE1" w:rsidP="005E0897">
      <w:pPr>
        <w:pStyle w:val="Default"/>
        <w:spacing w:after="120" w:line="360" w:lineRule="auto"/>
        <w:ind w:firstLine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</w:t>
      </w:r>
      <w:r w:rsidRPr="00E637CE">
        <w:rPr>
          <w:rFonts w:asciiTheme="minorHAnsi" w:hAnsiTheme="minorHAnsi"/>
        </w:rPr>
        <w:t>edług podziału Jednolitych Części Wód Podziemnych (JCWP</w:t>
      </w:r>
      <w:r>
        <w:rPr>
          <w:rFonts w:asciiTheme="minorHAnsi" w:hAnsiTheme="minorHAnsi"/>
        </w:rPr>
        <w:t>d</w:t>
      </w:r>
      <w:r w:rsidRPr="00E637CE">
        <w:rPr>
          <w:rFonts w:asciiTheme="minorHAnsi" w:hAnsiTheme="minorHAnsi"/>
        </w:rPr>
        <w:t>)</w:t>
      </w:r>
      <w:r>
        <w:rPr>
          <w:rFonts w:asciiTheme="minorHAnsi" w:hAnsiTheme="minorHAnsi"/>
        </w:rPr>
        <w:t xml:space="preserve"> na lata 2016-2020</w:t>
      </w:r>
      <w:r w:rsidR="00AC13E7">
        <w:rPr>
          <w:rFonts w:asciiTheme="minorHAnsi" w:hAnsiTheme="minorHAnsi"/>
        </w:rPr>
        <w:t>–obszar</w:t>
      </w:r>
      <w:r w:rsidR="00AC13E7">
        <w:rPr>
          <w:rFonts w:asciiTheme="minorHAnsi" w:hAnsiTheme="minorHAnsi" w:cs="Arial"/>
        </w:rPr>
        <w:t xml:space="preserve"> Gminy</w:t>
      </w:r>
      <w:r w:rsidR="004C4D2F">
        <w:rPr>
          <w:rFonts w:asciiTheme="minorHAnsi" w:hAnsiTheme="minorHAnsi" w:cs="Arial"/>
        </w:rPr>
        <w:t xml:space="preserve"> Jedlnia-Letnisko </w:t>
      </w:r>
      <w:r w:rsidR="00CB3CF2">
        <w:rPr>
          <w:rFonts w:asciiTheme="minorHAnsi" w:hAnsiTheme="minorHAnsi"/>
        </w:rPr>
        <w:t>w</w:t>
      </w:r>
      <w:r w:rsidR="00A653BA">
        <w:rPr>
          <w:rFonts w:asciiTheme="minorHAnsi" w:hAnsiTheme="minorHAnsi"/>
        </w:rPr>
        <w:t xml:space="preserve"> większości </w:t>
      </w:r>
      <w:r w:rsidR="00EE2548">
        <w:rPr>
          <w:rFonts w:asciiTheme="minorHAnsi" w:hAnsiTheme="minorHAnsi" w:cs="Arial"/>
        </w:rPr>
        <w:t>znajduje</w:t>
      </w:r>
      <w:r w:rsidR="008E0D01">
        <w:rPr>
          <w:rFonts w:asciiTheme="minorHAnsi" w:hAnsiTheme="minorHAnsi" w:cs="Arial"/>
        </w:rPr>
        <w:t xml:space="preserve"> </w:t>
      </w:r>
      <w:r w:rsidR="00EE2548" w:rsidRPr="00E637CE">
        <w:rPr>
          <w:rFonts w:asciiTheme="minorHAnsi" w:hAnsiTheme="minorHAnsi"/>
        </w:rPr>
        <w:t xml:space="preserve">się </w:t>
      </w:r>
      <w:r w:rsidR="00A653BA">
        <w:rPr>
          <w:rFonts w:asciiTheme="minorHAnsi" w:hAnsiTheme="minorHAnsi"/>
        </w:rPr>
        <w:t>w</w:t>
      </w:r>
      <w:r w:rsidR="008E0D01">
        <w:rPr>
          <w:rFonts w:asciiTheme="minorHAnsi" w:hAnsiTheme="minorHAnsi"/>
        </w:rPr>
        <w:t xml:space="preserve"> </w:t>
      </w:r>
      <w:r w:rsidR="00BC1C2D">
        <w:rPr>
          <w:rFonts w:asciiTheme="minorHAnsi" w:hAnsiTheme="minorHAnsi"/>
        </w:rPr>
        <w:t xml:space="preserve">części nr. </w:t>
      </w:r>
      <w:r w:rsidR="006D1387">
        <w:rPr>
          <w:rFonts w:asciiTheme="minorHAnsi" w:hAnsiTheme="minorHAnsi"/>
        </w:rPr>
        <w:t>87</w:t>
      </w:r>
      <w:r w:rsidR="008B1502">
        <w:rPr>
          <w:rStyle w:val="Odwoanieprzypisudolnego"/>
          <w:rFonts w:asciiTheme="minorHAnsi" w:hAnsiTheme="minorHAnsi"/>
        </w:rPr>
        <w:footnoteReference w:id="15"/>
      </w:r>
      <w:r w:rsidR="00E637CE">
        <w:rPr>
          <w:rFonts w:asciiTheme="minorHAnsi" w:hAnsiTheme="minorHAnsi"/>
        </w:rPr>
        <w:t>.</w:t>
      </w:r>
      <w:r w:rsidR="003B3A23">
        <w:rPr>
          <w:rFonts w:asciiTheme="minorHAnsi" w:hAnsiTheme="minorHAnsi"/>
        </w:rPr>
        <w:t xml:space="preserve"> Zachodni</w:t>
      </w:r>
      <w:r w:rsidR="00201332">
        <w:rPr>
          <w:rFonts w:asciiTheme="minorHAnsi" w:hAnsiTheme="minorHAnsi"/>
        </w:rPr>
        <w:t>e</w:t>
      </w:r>
      <w:r w:rsidR="008E0D01">
        <w:rPr>
          <w:rFonts w:asciiTheme="minorHAnsi" w:hAnsiTheme="minorHAnsi"/>
        </w:rPr>
        <w:t xml:space="preserve"> </w:t>
      </w:r>
      <w:r w:rsidR="00F11855">
        <w:rPr>
          <w:rFonts w:asciiTheme="minorHAnsi" w:hAnsiTheme="minorHAnsi"/>
        </w:rPr>
        <w:t>rejony</w:t>
      </w:r>
      <w:r w:rsidR="003B3A23">
        <w:rPr>
          <w:rFonts w:asciiTheme="minorHAnsi" w:hAnsiTheme="minorHAnsi"/>
        </w:rPr>
        <w:t xml:space="preserve"> gminy oraz małe fragmenty te</w:t>
      </w:r>
      <w:r w:rsidR="00BD037C">
        <w:rPr>
          <w:rFonts w:asciiTheme="minorHAnsi" w:hAnsiTheme="minorHAnsi"/>
        </w:rPr>
        <w:t xml:space="preserve">renu na południu </w:t>
      </w:r>
      <w:r w:rsidR="007B17EF">
        <w:rPr>
          <w:rFonts w:asciiTheme="minorHAnsi" w:hAnsiTheme="minorHAnsi"/>
        </w:rPr>
        <w:t>mieszczą</w:t>
      </w:r>
      <w:r w:rsidR="00BD037C">
        <w:rPr>
          <w:rFonts w:asciiTheme="minorHAnsi" w:hAnsiTheme="minorHAnsi"/>
        </w:rPr>
        <w:t xml:space="preserve"> się w </w:t>
      </w:r>
      <w:r w:rsidR="00E637CE">
        <w:rPr>
          <w:rFonts w:asciiTheme="minorHAnsi" w:hAnsiTheme="minorHAnsi"/>
        </w:rPr>
        <w:t>części nr</w:t>
      </w:r>
      <w:r w:rsidR="003B3A23">
        <w:rPr>
          <w:rFonts w:asciiTheme="minorHAnsi" w:hAnsiTheme="minorHAnsi"/>
        </w:rPr>
        <w:t xml:space="preserve"> 74. </w:t>
      </w:r>
      <w:r w:rsidR="00EF112A">
        <w:rPr>
          <w:rFonts w:asciiTheme="minorHAnsi" w:hAnsiTheme="minorHAnsi"/>
        </w:rPr>
        <w:t>S</w:t>
      </w:r>
      <w:r w:rsidR="00EF112A" w:rsidRPr="00E637CE">
        <w:rPr>
          <w:rFonts w:asciiTheme="minorHAnsi" w:hAnsiTheme="minorHAnsi"/>
        </w:rPr>
        <w:t xml:space="preserve">tan </w:t>
      </w:r>
      <w:r w:rsidR="00E637CE" w:rsidRPr="00E637CE">
        <w:rPr>
          <w:rFonts w:asciiTheme="minorHAnsi" w:hAnsiTheme="minorHAnsi"/>
        </w:rPr>
        <w:t xml:space="preserve">chemiczny oraz ilościowy </w:t>
      </w:r>
      <w:r w:rsidR="00EF112A">
        <w:rPr>
          <w:rFonts w:asciiTheme="minorHAnsi" w:hAnsiTheme="minorHAnsi"/>
        </w:rPr>
        <w:t xml:space="preserve">obu </w:t>
      </w:r>
      <w:r w:rsidR="00E637CE" w:rsidRPr="00E637CE">
        <w:rPr>
          <w:rFonts w:asciiTheme="minorHAnsi" w:hAnsiTheme="minorHAnsi"/>
        </w:rPr>
        <w:t xml:space="preserve">JCWPd, na </w:t>
      </w:r>
      <w:r w:rsidR="00EF112A" w:rsidRPr="00E637CE">
        <w:rPr>
          <w:rFonts w:asciiTheme="minorHAnsi" w:hAnsiTheme="minorHAnsi"/>
        </w:rPr>
        <w:t>który</w:t>
      </w:r>
      <w:r w:rsidR="00EF112A">
        <w:rPr>
          <w:rFonts w:asciiTheme="minorHAnsi" w:hAnsiTheme="minorHAnsi"/>
        </w:rPr>
        <w:t>ch</w:t>
      </w:r>
      <w:r w:rsidR="008E0D01">
        <w:rPr>
          <w:rFonts w:asciiTheme="minorHAnsi" w:hAnsiTheme="minorHAnsi"/>
        </w:rPr>
        <w:t xml:space="preserve"> </w:t>
      </w:r>
      <w:r w:rsidR="00E637CE" w:rsidRPr="00E637CE">
        <w:rPr>
          <w:rFonts w:asciiTheme="minorHAnsi" w:hAnsiTheme="minorHAnsi"/>
        </w:rPr>
        <w:t>leż</w:t>
      </w:r>
      <w:r w:rsidR="00EF112A">
        <w:rPr>
          <w:rFonts w:asciiTheme="minorHAnsi" w:hAnsiTheme="minorHAnsi"/>
        </w:rPr>
        <w:t>y</w:t>
      </w:r>
      <w:r w:rsidR="00E637CE" w:rsidRPr="00E637CE">
        <w:rPr>
          <w:rFonts w:asciiTheme="minorHAnsi" w:hAnsiTheme="minorHAnsi"/>
        </w:rPr>
        <w:t xml:space="preserve"> Gmina </w:t>
      </w:r>
      <w:r w:rsidR="00DF3D00">
        <w:rPr>
          <w:rFonts w:asciiTheme="minorHAnsi" w:hAnsiTheme="minorHAnsi"/>
        </w:rPr>
        <w:t>Jedlnia-Letnisko</w:t>
      </w:r>
      <w:r w:rsidR="00E637CE" w:rsidRPr="00E637CE">
        <w:rPr>
          <w:rFonts w:asciiTheme="minorHAnsi" w:hAnsiTheme="minorHAnsi"/>
        </w:rPr>
        <w:t xml:space="preserve"> – oceniono na </w:t>
      </w:r>
      <w:r w:rsidR="00E637CE" w:rsidRPr="00E637CE">
        <w:rPr>
          <w:rFonts w:asciiTheme="minorHAnsi" w:hAnsiTheme="minorHAnsi"/>
          <w:b/>
        </w:rPr>
        <w:t>dobry</w:t>
      </w:r>
      <w:r w:rsidR="00D159DC" w:rsidRPr="00E637CE">
        <w:rPr>
          <w:rStyle w:val="Odwoanieprzypisudolnego"/>
          <w:rFonts w:asciiTheme="minorHAnsi" w:hAnsiTheme="minorHAnsi"/>
        </w:rPr>
        <w:footnoteReference w:id="16"/>
      </w:r>
      <w:r w:rsidR="00E637CE" w:rsidRPr="00E637CE">
        <w:rPr>
          <w:rFonts w:asciiTheme="minorHAnsi" w:hAnsiTheme="minorHAnsi"/>
        </w:rPr>
        <w:t>.</w:t>
      </w:r>
    </w:p>
    <w:p w:rsidR="00A653BA" w:rsidRDefault="00A653BA">
      <w:pPr>
        <w:rPr>
          <w:rFonts w:eastAsia="Times New Roman" w:cs="Times New Roman"/>
          <w:b/>
          <w:bCs/>
          <w:color w:val="000000" w:themeColor="text1"/>
          <w:lang w:eastAsia="pl-PL"/>
        </w:rPr>
      </w:pPr>
      <w:r>
        <w:rPr>
          <w:color w:val="000000" w:themeColor="text1"/>
        </w:rPr>
        <w:br w:type="page"/>
      </w:r>
    </w:p>
    <w:p w:rsidR="006D1387" w:rsidRPr="006D1387" w:rsidRDefault="005E0897" w:rsidP="006D1387">
      <w:pPr>
        <w:pStyle w:val="Legenda"/>
        <w:rPr>
          <w:i/>
          <w:szCs w:val="22"/>
        </w:rPr>
      </w:pPr>
      <w:bookmarkStart w:id="37" w:name="_Toc459710313"/>
      <w:r w:rsidRPr="006D1387">
        <w:rPr>
          <w:szCs w:val="22"/>
        </w:rPr>
        <w:lastRenderedPageBreak/>
        <w:t xml:space="preserve">Rysunek </w:t>
      </w:r>
      <w:r w:rsidR="006D0D37" w:rsidRPr="006D1387">
        <w:rPr>
          <w:szCs w:val="22"/>
        </w:rPr>
        <w:fldChar w:fldCharType="begin"/>
      </w:r>
      <w:r w:rsidRPr="006D1387">
        <w:rPr>
          <w:szCs w:val="22"/>
        </w:rPr>
        <w:instrText xml:space="preserve"> SEQ Rysunek \* ARABIC </w:instrText>
      </w:r>
      <w:r w:rsidR="006D0D37" w:rsidRPr="006D1387">
        <w:rPr>
          <w:szCs w:val="22"/>
        </w:rPr>
        <w:fldChar w:fldCharType="separate"/>
      </w:r>
      <w:r w:rsidR="00D870E1">
        <w:rPr>
          <w:noProof/>
          <w:szCs w:val="22"/>
        </w:rPr>
        <w:t>2</w:t>
      </w:r>
      <w:r w:rsidR="006D0D37" w:rsidRPr="006D1387">
        <w:rPr>
          <w:szCs w:val="22"/>
        </w:rPr>
        <w:fldChar w:fldCharType="end"/>
      </w:r>
      <w:r w:rsidR="00407D49">
        <w:rPr>
          <w:szCs w:val="22"/>
        </w:rPr>
        <w:t>.</w:t>
      </w:r>
      <w:r w:rsidR="00DD1CE8" w:rsidRPr="00DD1CE8">
        <w:rPr>
          <w:szCs w:val="22"/>
        </w:rPr>
        <w:t xml:space="preserve">Położenie Gminy </w:t>
      </w:r>
      <w:r w:rsidR="00DD1CE8">
        <w:rPr>
          <w:szCs w:val="22"/>
        </w:rPr>
        <w:t>Jedlnia-Letnisko</w:t>
      </w:r>
      <w:r w:rsidR="00DD1CE8" w:rsidRPr="00DD1CE8">
        <w:rPr>
          <w:szCs w:val="22"/>
        </w:rPr>
        <w:t xml:space="preserve"> na tle podziału hydrogeologicznego kraju</w:t>
      </w:r>
      <w:r w:rsidR="00DD1CE8" w:rsidRPr="00DD1CE8">
        <w:rPr>
          <w:szCs w:val="22"/>
        </w:rPr>
        <w:br/>
        <w:t>(podział na lata 2016-2020, 172 regiony)</w:t>
      </w:r>
      <w:bookmarkEnd w:id="37"/>
    </w:p>
    <w:p w:rsidR="00201332" w:rsidRPr="006D1387" w:rsidRDefault="00D870E1" w:rsidP="00A653BA">
      <w:pPr>
        <w:spacing w:after="0" w:line="240" w:lineRule="auto"/>
        <w:jc w:val="center"/>
        <w:rPr>
          <w:lang w:eastAsia="pl-PL"/>
        </w:rPr>
      </w:pPr>
      <w:r>
        <w:rPr>
          <w:lang w:eastAsia="pl-PL"/>
        </w:rPr>
        <w:pict>
          <v:shape id="_x0000_i1027" type="#_x0000_t75" style="width:453.75pt;height:228.75pt">
            <v:imagedata r:id="rId19" o:title="Bez tytułu"/>
          </v:shape>
        </w:pict>
      </w:r>
    </w:p>
    <w:p w:rsidR="0019549D" w:rsidRDefault="005E0897" w:rsidP="00A653BA">
      <w:pPr>
        <w:spacing w:line="240" w:lineRule="auto"/>
        <w:jc w:val="center"/>
        <w:rPr>
          <w:i/>
          <w:sz w:val="20"/>
          <w:szCs w:val="20"/>
        </w:rPr>
      </w:pPr>
      <w:r w:rsidRPr="005E0897">
        <w:rPr>
          <w:i/>
          <w:sz w:val="20"/>
          <w:szCs w:val="20"/>
          <w:lang w:eastAsia="pl-PL"/>
        </w:rPr>
        <w:t xml:space="preserve">Źródło: </w:t>
      </w:r>
      <w:r w:rsidR="006D1387">
        <w:rPr>
          <w:i/>
          <w:sz w:val="20"/>
          <w:szCs w:val="20"/>
        </w:rPr>
        <w:t>Opracowanie własne</w:t>
      </w:r>
    </w:p>
    <w:p w:rsidR="000D2D55" w:rsidRDefault="009E389C" w:rsidP="00A9323D">
      <w:pPr>
        <w:pStyle w:val="Tekstpodstawowy"/>
        <w:ind w:firstLine="708"/>
        <w:rPr>
          <w:rFonts w:asciiTheme="minorHAnsi" w:hAnsiTheme="minorHAnsi"/>
        </w:rPr>
      </w:pPr>
      <w:r w:rsidRPr="009E389C">
        <w:rPr>
          <w:rFonts w:asciiTheme="minorHAnsi" w:hAnsiTheme="minorHAnsi"/>
          <w:b/>
        </w:rPr>
        <w:t>JCWPd nr</w:t>
      </w:r>
      <w:r w:rsidR="00A9323D">
        <w:rPr>
          <w:rFonts w:asciiTheme="minorHAnsi" w:hAnsiTheme="minorHAnsi"/>
          <w:b/>
        </w:rPr>
        <w:t>.</w:t>
      </w:r>
      <w:r w:rsidRPr="009E389C">
        <w:rPr>
          <w:rFonts w:asciiTheme="minorHAnsi" w:hAnsiTheme="minorHAnsi"/>
          <w:b/>
        </w:rPr>
        <w:t xml:space="preserve"> 87 </w:t>
      </w:r>
      <w:r w:rsidRPr="009E389C">
        <w:rPr>
          <w:rFonts w:asciiTheme="minorHAnsi" w:hAnsiTheme="minorHAnsi"/>
        </w:rPr>
        <w:t>-</w:t>
      </w:r>
      <w:r w:rsidR="000D2D55" w:rsidRPr="00742616">
        <w:rPr>
          <w:rFonts w:asciiTheme="minorHAnsi" w:hAnsiTheme="minorHAnsi"/>
        </w:rPr>
        <w:t>Piętro czwartorzędowe nieciągłe. W</w:t>
      </w:r>
      <w:r w:rsidR="000D2D55" w:rsidRPr="000D2D55">
        <w:rPr>
          <w:rFonts w:asciiTheme="minorHAnsi" w:hAnsiTheme="minorHAnsi"/>
        </w:rPr>
        <w:t xml:space="preserve"> północnej części terenu</w:t>
      </w:r>
      <w:r w:rsidR="00AD73A3">
        <w:rPr>
          <w:rFonts w:asciiTheme="minorHAnsi" w:hAnsiTheme="minorHAnsi"/>
        </w:rPr>
        <w:t xml:space="preserve"> </w:t>
      </w:r>
      <w:r w:rsidR="000D2D55" w:rsidRPr="000D2D55">
        <w:rPr>
          <w:rFonts w:asciiTheme="minorHAnsi" w:hAnsiTheme="minorHAnsi"/>
        </w:rPr>
        <w:t>lokalni</w:t>
      </w:r>
      <w:r w:rsidR="00A9323D">
        <w:rPr>
          <w:rFonts w:asciiTheme="minorHAnsi" w:hAnsiTheme="minorHAnsi"/>
        </w:rPr>
        <w:t>e </w:t>
      </w:r>
      <w:r w:rsidR="000D2D55">
        <w:rPr>
          <w:rFonts w:asciiTheme="minorHAnsi" w:hAnsiTheme="minorHAnsi"/>
        </w:rPr>
        <w:t>zalega poziom mioceński. Poniż</w:t>
      </w:r>
      <w:r w:rsidR="000D2D55" w:rsidRPr="000D2D55">
        <w:rPr>
          <w:rFonts w:asciiTheme="minorHAnsi" w:hAnsiTheme="minorHAnsi"/>
        </w:rPr>
        <w:t xml:space="preserve">ej na całym obszarze </w:t>
      </w:r>
      <w:r w:rsidR="00947A97">
        <w:rPr>
          <w:rFonts w:asciiTheme="minorHAnsi" w:hAnsiTheme="minorHAnsi"/>
        </w:rPr>
        <w:t xml:space="preserve">poziom górnokredowy (lokalnie </w:t>
      </w:r>
      <w:r w:rsidR="000D2D55" w:rsidRPr="000D2D55">
        <w:rPr>
          <w:rFonts w:asciiTheme="minorHAnsi" w:hAnsiTheme="minorHAnsi"/>
        </w:rPr>
        <w:t>dolnokr</w:t>
      </w:r>
      <w:r w:rsidR="000D2D55">
        <w:rPr>
          <w:rFonts w:asciiTheme="minorHAnsi" w:hAnsiTheme="minorHAnsi"/>
        </w:rPr>
        <w:t>edowy). W pobliż</w:t>
      </w:r>
      <w:r w:rsidR="000D2D55" w:rsidRPr="000D2D55">
        <w:rPr>
          <w:rFonts w:asciiTheme="minorHAnsi" w:hAnsiTheme="minorHAnsi"/>
        </w:rPr>
        <w:t xml:space="preserve">u południowo-zachodniej granicy terenu (rejon Radomia) występuje pod nim poziom górnojurajski. </w:t>
      </w:r>
    </w:p>
    <w:p w:rsidR="00742616" w:rsidRDefault="00742616" w:rsidP="00947A97">
      <w:pPr>
        <w:pStyle w:val="Tekstpodstawowy"/>
        <w:spacing w:after="0"/>
        <w:ind w:firstLine="709"/>
        <w:rPr>
          <w:rFonts w:asciiTheme="minorHAnsi" w:hAnsiTheme="minorHAnsi"/>
        </w:rPr>
      </w:pPr>
      <w:r w:rsidRPr="000D2D55">
        <w:rPr>
          <w:rFonts w:asciiTheme="minorHAnsi" w:hAnsiTheme="minorHAnsi"/>
        </w:rPr>
        <w:t>S</w:t>
      </w:r>
      <w:r>
        <w:rPr>
          <w:rFonts w:asciiTheme="minorHAnsi" w:hAnsiTheme="minorHAnsi"/>
        </w:rPr>
        <w:t>ymbol</w:t>
      </w:r>
      <w:r w:rsidRPr="000D2D55">
        <w:rPr>
          <w:rFonts w:asciiTheme="minorHAnsi" w:hAnsiTheme="minorHAnsi"/>
        </w:rPr>
        <w:t xml:space="preserve"> całej JCWPd</w:t>
      </w:r>
      <w:r>
        <w:rPr>
          <w:rFonts w:asciiTheme="minorHAnsi" w:hAnsiTheme="minorHAnsi"/>
        </w:rPr>
        <w:t xml:space="preserve"> nr 87</w:t>
      </w:r>
      <w:r w:rsidRPr="000D2D55">
        <w:rPr>
          <w:rFonts w:asciiTheme="minorHAnsi" w:hAnsiTheme="minorHAnsi"/>
        </w:rPr>
        <w:t xml:space="preserve"> uwzględniający wszystkie profile:</w:t>
      </w:r>
    </w:p>
    <w:p w:rsidR="000D2D55" w:rsidRDefault="000D2D55" w:rsidP="00963DC5">
      <w:pPr>
        <w:pStyle w:val="Tekstpodstawowy"/>
        <w:numPr>
          <w:ilvl w:val="0"/>
          <w:numId w:val="30"/>
        </w:numPr>
        <w:spacing w:after="0"/>
        <w:rPr>
          <w:rFonts w:asciiTheme="minorHAnsi" w:hAnsiTheme="minorHAnsi"/>
        </w:rPr>
      </w:pPr>
      <w:r w:rsidRPr="000D2D55">
        <w:rPr>
          <w:rFonts w:asciiTheme="minorHAnsi" w:hAnsiTheme="minorHAnsi"/>
        </w:rPr>
        <w:t xml:space="preserve">Q – wody </w:t>
      </w:r>
      <w:r w:rsidR="009E389C">
        <w:rPr>
          <w:rFonts w:asciiTheme="minorHAnsi" w:hAnsiTheme="minorHAnsi"/>
        </w:rPr>
        <w:t>porowe w utworach piaszczystych,</w:t>
      </w:r>
    </w:p>
    <w:p w:rsidR="000D2D55" w:rsidRDefault="000D2D55" w:rsidP="00963DC5">
      <w:pPr>
        <w:pStyle w:val="Tekstpodstawowy"/>
        <w:numPr>
          <w:ilvl w:val="0"/>
          <w:numId w:val="30"/>
        </w:numPr>
        <w:spacing w:after="0"/>
        <w:rPr>
          <w:rFonts w:asciiTheme="minorHAnsi" w:hAnsiTheme="minorHAnsi"/>
        </w:rPr>
      </w:pPr>
      <w:r w:rsidRPr="000D2D55">
        <w:rPr>
          <w:rFonts w:asciiTheme="minorHAnsi" w:hAnsiTheme="minorHAnsi"/>
        </w:rPr>
        <w:t xml:space="preserve">Ng (miocen) – wody </w:t>
      </w:r>
      <w:r w:rsidR="009E389C">
        <w:rPr>
          <w:rFonts w:asciiTheme="minorHAnsi" w:hAnsiTheme="minorHAnsi"/>
        </w:rPr>
        <w:t>porowe w utworach piaszczystych,</w:t>
      </w:r>
    </w:p>
    <w:p w:rsidR="000D2D55" w:rsidRDefault="000D2D55" w:rsidP="00963DC5">
      <w:pPr>
        <w:pStyle w:val="Tekstpodstawowy"/>
        <w:numPr>
          <w:ilvl w:val="0"/>
          <w:numId w:val="30"/>
        </w:numPr>
        <w:spacing w:after="0"/>
        <w:rPr>
          <w:rFonts w:asciiTheme="minorHAnsi" w:hAnsiTheme="minorHAnsi"/>
        </w:rPr>
      </w:pPr>
      <w:r w:rsidRPr="000D2D55">
        <w:rPr>
          <w:rFonts w:asciiTheme="minorHAnsi" w:hAnsiTheme="minorHAnsi"/>
        </w:rPr>
        <w:t>Cr</w:t>
      </w:r>
      <w:r w:rsidRPr="000D2D55">
        <w:rPr>
          <w:rFonts w:asciiTheme="minorHAnsi" w:hAnsiTheme="minorHAnsi"/>
          <w:vertAlign w:val="subscript"/>
        </w:rPr>
        <w:t>3</w:t>
      </w:r>
      <w:r w:rsidRPr="000D2D55">
        <w:rPr>
          <w:rFonts w:asciiTheme="minorHAnsi" w:hAnsiTheme="minorHAnsi"/>
        </w:rPr>
        <w:t xml:space="preserve"> – wody szc</w:t>
      </w:r>
      <w:r w:rsidR="009E389C">
        <w:rPr>
          <w:rFonts w:asciiTheme="minorHAnsi" w:hAnsiTheme="minorHAnsi"/>
        </w:rPr>
        <w:t>zelinowe w utworach węglanowych,</w:t>
      </w:r>
    </w:p>
    <w:p w:rsidR="000D2D55" w:rsidRDefault="000D2D55" w:rsidP="00963DC5">
      <w:pPr>
        <w:pStyle w:val="Tekstpodstawowy"/>
        <w:numPr>
          <w:ilvl w:val="0"/>
          <w:numId w:val="30"/>
        </w:numPr>
        <w:rPr>
          <w:rFonts w:asciiTheme="minorHAnsi" w:hAnsiTheme="minorHAnsi"/>
        </w:rPr>
      </w:pPr>
      <w:r w:rsidRPr="000D2D55">
        <w:rPr>
          <w:rFonts w:asciiTheme="minorHAnsi" w:hAnsiTheme="minorHAnsi"/>
        </w:rPr>
        <w:t>J</w:t>
      </w:r>
      <w:r w:rsidRPr="000D2D55">
        <w:rPr>
          <w:rFonts w:asciiTheme="minorHAnsi" w:hAnsiTheme="minorHAnsi"/>
          <w:vertAlign w:val="subscript"/>
        </w:rPr>
        <w:t>3</w:t>
      </w:r>
      <w:r w:rsidRPr="000D2D55">
        <w:rPr>
          <w:rFonts w:asciiTheme="minorHAnsi" w:hAnsiTheme="minorHAnsi"/>
        </w:rPr>
        <w:t xml:space="preserve"> – wody sz</w:t>
      </w:r>
      <w:r w:rsidR="00947A97">
        <w:rPr>
          <w:rFonts w:asciiTheme="minorHAnsi" w:hAnsiTheme="minorHAnsi"/>
        </w:rPr>
        <w:t>czelinowe (szczelinowo-krasowe</w:t>
      </w:r>
      <w:r w:rsidR="009E389C">
        <w:rPr>
          <w:rFonts w:asciiTheme="minorHAnsi" w:hAnsiTheme="minorHAnsi"/>
        </w:rPr>
        <w:t>) w utworach węglanowych.</w:t>
      </w:r>
    </w:p>
    <w:p w:rsidR="00962EFD" w:rsidRPr="00962EFD" w:rsidRDefault="00962EFD" w:rsidP="00797EAC">
      <w:pPr>
        <w:pStyle w:val="Tekstpodstawowy"/>
        <w:ind w:firstLine="709"/>
        <w:rPr>
          <w:rFonts w:asciiTheme="minorHAnsi" w:hAnsiTheme="minorHAnsi"/>
        </w:rPr>
      </w:pPr>
      <w:r w:rsidRPr="00962EFD">
        <w:rPr>
          <w:rFonts w:asciiTheme="minorHAnsi" w:hAnsiTheme="minorHAnsi"/>
        </w:rPr>
        <w:t>G</w:t>
      </w:r>
      <w:r w:rsidR="00947A97">
        <w:rPr>
          <w:rFonts w:asciiTheme="minorHAnsi" w:hAnsiTheme="minorHAnsi"/>
        </w:rPr>
        <w:t xml:space="preserve">łówne </w:t>
      </w:r>
      <w:r w:rsidRPr="00962EFD">
        <w:rPr>
          <w:rFonts w:asciiTheme="minorHAnsi" w:hAnsiTheme="minorHAnsi"/>
        </w:rPr>
        <w:t>Z</w:t>
      </w:r>
      <w:r w:rsidR="00947A97">
        <w:rPr>
          <w:rFonts w:asciiTheme="minorHAnsi" w:hAnsiTheme="minorHAnsi"/>
        </w:rPr>
        <w:t xml:space="preserve">biorniki </w:t>
      </w:r>
      <w:r w:rsidRPr="00962EFD">
        <w:rPr>
          <w:rFonts w:asciiTheme="minorHAnsi" w:hAnsiTheme="minorHAnsi"/>
        </w:rPr>
        <w:t>W</w:t>
      </w:r>
      <w:r w:rsidR="00947A97">
        <w:rPr>
          <w:rFonts w:asciiTheme="minorHAnsi" w:hAnsiTheme="minorHAnsi"/>
        </w:rPr>
        <w:t xml:space="preserve">ód </w:t>
      </w:r>
      <w:r w:rsidRPr="00962EFD">
        <w:rPr>
          <w:rFonts w:asciiTheme="minorHAnsi" w:hAnsiTheme="minorHAnsi"/>
        </w:rPr>
        <w:t>P</w:t>
      </w:r>
      <w:r w:rsidR="00947A97">
        <w:rPr>
          <w:rFonts w:asciiTheme="minorHAnsi" w:hAnsiTheme="minorHAnsi"/>
        </w:rPr>
        <w:t>odziemnych</w:t>
      </w:r>
      <w:r w:rsidRPr="00962EFD">
        <w:rPr>
          <w:rFonts w:asciiTheme="minorHAnsi" w:hAnsiTheme="minorHAnsi"/>
        </w:rPr>
        <w:t xml:space="preserve"> występujące w obrębie </w:t>
      </w:r>
      <w:r w:rsidR="009E389C">
        <w:rPr>
          <w:rFonts w:asciiTheme="minorHAnsi" w:hAnsiTheme="minorHAnsi"/>
        </w:rPr>
        <w:t>omawianego JCWPd: 405 </w:t>
      </w:r>
      <w:r w:rsidRPr="00962EFD">
        <w:rPr>
          <w:rFonts w:asciiTheme="minorHAnsi" w:hAnsiTheme="minorHAnsi"/>
        </w:rPr>
        <w:t>(Cr</w:t>
      </w:r>
      <w:r w:rsidRPr="00962EFD">
        <w:rPr>
          <w:rFonts w:asciiTheme="minorHAnsi" w:hAnsiTheme="minorHAnsi"/>
          <w:vertAlign w:val="subscript"/>
        </w:rPr>
        <w:t>3</w:t>
      </w:r>
      <w:r w:rsidRPr="00962EFD">
        <w:rPr>
          <w:rFonts w:asciiTheme="minorHAnsi" w:hAnsiTheme="minorHAnsi"/>
        </w:rPr>
        <w:t>), 412 (J</w:t>
      </w:r>
      <w:r w:rsidRPr="00962EFD">
        <w:rPr>
          <w:rFonts w:asciiTheme="minorHAnsi" w:hAnsiTheme="minorHAnsi"/>
          <w:vertAlign w:val="subscript"/>
        </w:rPr>
        <w:t>3</w:t>
      </w:r>
      <w:r w:rsidRPr="00962EFD">
        <w:rPr>
          <w:rFonts w:asciiTheme="minorHAnsi" w:hAnsiTheme="minorHAnsi"/>
        </w:rPr>
        <w:t>), 240 (J</w:t>
      </w:r>
      <w:r w:rsidRPr="00962EFD">
        <w:rPr>
          <w:rFonts w:asciiTheme="minorHAnsi" w:hAnsiTheme="minorHAnsi"/>
          <w:vertAlign w:val="subscript"/>
        </w:rPr>
        <w:t>3</w:t>
      </w:r>
      <w:r w:rsidRPr="00962EFD">
        <w:rPr>
          <w:rFonts w:asciiTheme="minorHAnsi" w:hAnsiTheme="minorHAnsi"/>
        </w:rPr>
        <w:t>)</w:t>
      </w:r>
      <w:r w:rsidR="009E389C">
        <w:rPr>
          <w:rFonts w:asciiTheme="minorHAnsi" w:hAnsiTheme="minorHAnsi"/>
        </w:rPr>
        <w:t>.</w:t>
      </w:r>
      <w:r w:rsidR="00A9323D">
        <w:rPr>
          <w:rStyle w:val="Odwoanieprzypisudolnego"/>
          <w:rFonts w:asciiTheme="minorHAnsi" w:hAnsiTheme="minorHAnsi"/>
        </w:rPr>
        <w:footnoteReference w:id="17"/>
      </w:r>
    </w:p>
    <w:p w:rsidR="00786B98" w:rsidRDefault="009E389C" w:rsidP="002402ED">
      <w:pPr>
        <w:pStyle w:val="Tekstpodstawowy"/>
        <w:ind w:firstLine="708"/>
        <w:rPr>
          <w:rFonts w:ascii="Calibri" w:hAnsi="Calibri"/>
        </w:rPr>
      </w:pPr>
      <w:r>
        <w:rPr>
          <w:rFonts w:asciiTheme="minorHAnsi" w:hAnsiTheme="minorHAnsi"/>
          <w:b/>
        </w:rPr>
        <w:t>JCWPd nr</w:t>
      </w:r>
      <w:r w:rsidR="00A9323D">
        <w:rPr>
          <w:rFonts w:asciiTheme="minorHAnsi" w:hAnsiTheme="minorHAnsi"/>
          <w:b/>
        </w:rPr>
        <w:t>.</w:t>
      </w:r>
      <w:r w:rsidRPr="009E389C">
        <w:rPr>
          <w:rFonts w:asciiTheme="minorHAnsi" w:hAnsiTheme="minorHAnsi"/>
          <w:b/>
        </w:rPr>
        <w:t>7</w:t>
      </w:r>
      <w:r>
        <w:rPr>
          <w:rFonts w:asciiTheme="minorHAnsi" w:hAnsiTheme="minorHAnsi"/>
          <w:b/>
        </w:rPr>
        <w:t xml:space="preserve">4 </w:t>
      </w:r>
      <w:r>
        <w:rPr>
          <w:rFonts w:asciiTheme="minorHAnsi" w:hAnsiTheme="minorHAnsi"/>
        </w:rPr>
        <w:t xml:space="preserve">- </w:t>
      </w:r>
      <w:r w:rsidRPr="009E389C">
        <w:rPr>
          <w:rFonts w:ascii="Calibri" w:hAnsi="Calibri"/>
        </w:rPr>
        <w:t xml:space="preserve">Piętro czwartorzędowe rozciąga się na całym obszarze, najczęściej jedna lub dwie warstwy wodonośne rozdzielone gliną zwałową. W </w:t>
      </w:r>
      <w:r w:rsidR="00786B98">
        <w:rPr>
          <w:rFonts w:ascii="Calibri" w:hAnsi="Calibri"/>
        </w:rPr>
        <w:t>północnej części terenu niż</w:t>
      </w:r>
      <w:r w:rsidRPr="009E389C">
        <w:rPr>
          <w:rFonts w:ascii="Calibri" w:hAnsi="Calibri"/>
        </w:rPr>
        <w:t xml:space="preserve">ej występują poziomy neogeński (miocen), paleogeński (oligocen) i górnokredowy. </w:t>
      </w:r>
      <w:r w:rsidR="00C24D87" w:rsidRPr="009E389C">
        <w:rPr>
          <w:rFonts w:ascii="Calibri" w:hAnsi="Calibri"/>
        </w:rPr>
        <w:t>W</w:t>
      </w:r>
      <w:r w:rsidR="00C24D87">
        <w:rPr>
          <w:rFonts w:ascii="Calibri" w:hAnsi="Calibri"/>
        </w:rPr>
        <w:t> </w:t>
      </w:r>
      <w:r w:rsidRPr="009E389C">
        <w:rPr>
          <w:rFonts w:ascii="Calibri" w:hAnsi="Calibri"/>
        </w:rPr>
        <w:t xml:space="preserve">części południowej tylko górnokredowy, natomiast w najbardziej zachodniej części dolnokredowy, górnojurajski, </w:t>
      </w:r>
      <w:r w:rsidR="000F372A">
        <w:rPr>
          <w:rFonts w:ascii="Calibri" w:hAnsi="Calibri"/>
        </w:rPr>
        <w:t>ś</w:t>
      </w:r>
      <w:r w:rsidRPr="009E389C">
        <w:rPr>
          <w:rFonts w:ascii="Calibri" w:hAnsi="Calibri"/>
        </w:rPr>
        <w:t xml:space="preserve">rodkowojurajski i dolnojurajski. </w:t>
      </w:r>
    </w:p>
    <w:p w:rsidR="00786B98" w:rsidRDefault="00786B98" w:rsidP="00786B98">
      <w:pPr>
        <w:pStyle w:val="Tekstpodstawowy"/>
        <w:spacing w:after="0"/>
        <w:ind w:firstLine="709"/>
        <w:rPr>
          <w:rFonts w:asciiTheme="minorHAnsi" w:hAnsiTheme="minorHAnsi"/>
        </w:rPr>
      </w:pPr>
      <w:r w:rsidRPr="000D2D55">
        <w:rPr>
          <w:rFonts w:asciiTheme="minorHAnsi" w:hAnsiTheme="minorHAnsi"/>
        </w:rPr>
        <w:lastRenderedPageBreak/>
        <w:t>S</w:t>
      </w:r>
      <w:r>
        <w:rPr>
          <w:rFonts w:asciiTheme="minorHAnsi" w:hAnsiTheme="minorHAnsi"/>
        </w:rPr>
        <w:t>ymbol</w:t>
      </w:r>
      <w:r w:rsidRPr="000D2D55">
        <w:rPr>
          <w:rFonts w:asciiTheme="minorHAnsi" w:hAnsiTheme="minorHAnsi"/>
        </w:rPr>
        <w:t xml:space="preserve"> całej JCWPd</w:t>
      </w:r>
      <w:r>
        <w:rPr>
          <w:rFonts w:asciiTheme="minorHAnsi" w:hAnsiTheme="minorHAnsi"/>
        </w:rPr>
        <w:t xml:space="preserve"> nr 74</w:t>
      </w:r>
      <w:r w:rsidRPr="000D2D55">
        <w:rPr>
          <w:rFonts w:asciiTheme="minorHAnsi" w:hAnsiTheme="minorHAnsi"/>
        </w:rPr>
        <w:t xml:space="preserve"> uwzględniający wszystkie profile:</w:t>
      </w:r>
    </w:p>
    <w:p w:rsidR="00786B98" w:rsidRDefault="009E389C" w:rsidP="00963DC5">
      <w:pPr>
        <w:pStyle w:val="Tekstpodstawowy"/>
        <w:numPr>
          <w:ilvl w:val="0"/>
          <w:numId w:val="29"/>
        </w:numPr>
        <w:spacing w:after="0"/>
        <w:rPr>
          <w:rFonts w:ascii="Calibri" w:hAnsi="Calibri"/>
        </w:rPr>
      </w:pPr>
      <w:r w:rsidRPr="009E389C">
        <w:rPr>
          <w:rFonts w:ascii="Calibri" w:hAnsi="Calibri"/>
        </w:rPr>
        <w:t xml:space="preserve">Q, - wody </w:t>
      </w:r>
      <w:r w:rsidR="00A9323D">
        <w:rPr>
          <w:rFonts w:ascii="Calibri" w:hAnsi="Calibri"/>
        </w:rPr>
        <w:t>porowe w utworach piaszczystych,</w:t>
      </w:r>
    </w:p>
    <w:p w:rsidR="00786B98" w:rsidRDefault="009E389C" w:rsidP="00963DC5">
      <w:pPr>
        <w:pStyle w:val="Tekstpodstawowy"/>
        <w:numPr>
          <w:ilvl w:val="0"/>
          <w:numId w:val="29"/>
        </w:numPr>
        <w:spacing w:after="0"/>
        <w:rPr>
          <w:rFonts w:ascii="Calibri" w:hAnsi="Calibri"/>
        </w:rPr>
      </w:pPr>
      <w:r w:rsidRPr="009E389C">
        <w:rPr>
          <w:rFonts w:ascii="Calibri" w:hAnsi="Calibri"/>
        </w:rPr>
        <w:t>Ng (miocen)- wody porowe w utworach piaszczystych</w:t>
      </w:r>
      <w:r w:rsidR="00A9323D">
        <w:rPr>
          <w:rFonts w:ascii="Calibri" w:hAnsi="Calibri"/>
        </w:rPr>
        <w:t>,</w:t>
      </w:r>
    </w:p>
    <w:p w:rsidR="00786B98" w:rsidRDefault="009E389C" w:rsidP="00963DC5">
      <w:pPr>
        <w:pStyle w:val="Tekstpodstawowy"/>
        <w:numPr>
          <w:ilvl w:val="0"/>
          <w:numId w:val="29"/>
        </w:numPr>
        <w:spacing w:after="0"/>
        <w:rPr>
          <w:rFonts w:ascii="Calibri" w:hAnsi="Calibri"/>
        </w:rPr>
      </w:pPr>
      <w:r w:rsidRPr="009E389C">
        <w:rPr>
          <w:rFonts w:ascii="Calibri" w:hAnsi="Calibri"/>
        </w:rPr>
        <w:t xml:space="preserve">Pg (oligocen) – wody </w:t>
      </w:r>
      <w:r w:rsidR="00A9323D">
        <w:rPr>
          <w:rFonts w:ascii="Calibri" w:hAnsi="Calibri"/>
        </w:rPr>
        <w:t>porowe w utworach piaszczystych,</w:t>
      </w:r>
    </w:p>
    <w:p w:rsidR="00786B98" w:rsidRDefault="009E389C" w:rsidP="00963DC5">
      <w:pPr>
        <w:pStyle w:val="Tekstpodstawowy"/>
        <w:numPr>
          <w:ilvl w:val="0"/>
          <w:numId w:val="29"/>
        </w:numPr>
        <w:spacing w:after="0"/>
        <w:rPr>
          <w:rFonts w:ascii="Calibri" w:hAnsi="Calibri"/>
        </w:rPr>
      </w:pPr>
      <w:r w:rsidRPr="009E389C">
        <w:rPr>
          <w:rFonts w:ascii="Calibri" w:hAnsi="Calibri"/>
        </w:rPr>
        <w:t>Cr</w:t>
      </w:r>
      <w:r w:rsidRPr="00786B98">
        <w:rPr>
          <w:rFonts w:ascii="Calibri" w:hAnsi="Calibri"/>
          <w:vertAlign w:val="subscript"/>
        </w:rPr>
        <w:t>3</w:t>
      </w:r>
      <w:r w:rsidRPr="009E389C">
        <w:rPr>
          <w:rFonts w:ascii="Calibri" w:hAnsi="Calibri"/>
        </w:rPr>
        <w:t xml:space="preserve"> - wody szc</w:t>
      </w:r>
      <w:r w:rsidR="00A9323D">
        <w:rPr>
          <w:rFonts w:ascii="Calibri" w:hAnsi="Calibri"/>
        </w:rPr>
        <w:t>zelinowe w utworach węglanowych,</w:t>
      </w:r>
    </w:p>
    <w:p w:rsidR="00786B98" w:rsidRDefault="009E389C" w:rsidP="00963DC5">
      <w:pPr>
        <w:pStyle w:val="Tekstpodstawowy"/>
        <w:numPr>
          <w:ilvl w:val="0"/>
          <w:numId w:val="29"/>
        </w:numPr>
        <w:spacing w:after="0"/>
        <w:rPr>
          <w:rFonts w:ascii="Calibri" w:hAnsi="Calibri"/>
        </w:rPr>
      </w:pPr>
      <w:r w:rsidRPr="009E389C">
        <w:rPr>
          <w:rFonts w:ascii="Calibri" w:hAnsi="Calibri"/>
        </w:rPr>
        <w:t>Cr</w:t>
      </w:r>
      <w:r w:rsidRPr="00786B98">
        <w:rPr>
          <w:rFonts w:ascii="Calibri" w:hAnsi="Calibri"/>
          <w:vertAlign w:val="subscript"/>
        </w:rPr>
        <w:t>1</w:t>
      </w:r>
      <w:r w:rsidRPr="009E389C">
        <w:rPr>
          <w:rFonts w:ascii="Calibri" w:hAnsi="Calibri"/>
        </w:rPr>
        <w:t xml:space="preserve"> – wody porowe w piaskach i szczelinowo-porowe w, piaskowcach, zlepieńcach i ma</w:t>
      </w:r>
      <w:r w:rsidR="00A9323D">
        <w:rPr>
          <w:rFonts w:ascii="Calibri" w:hAnsi="Calibri"/>
        </w:rPr>
        <w:t>rglach z przewarstwieniami iłów,</w:t>
      </w:r>
    </w:p>
    <w:p w:rsidR="00786B98" w:rsidRDefault="009E389C" w:rsidP="00963DC5">
      <w:pPr>
        <w:pStyle w:val="Tekstpodstawowy"/>
        <w:numPr>
          <w:ilvl w:val="0"/>
          <w:numId w:val="29"/>
        </w:numPr>
        <w:spacing w:after="0"/>
        <w:rPr>
          <w:rFonts w:ascii="Calibri" w:hAnsi="Calibri"/>
        </w:rPr>
      </w:pPr>
      <w:r w:rsidRPr="009E389C">
        <w:rPr>
          <w:rFonts w:ascii="Calibri" w:hAnsi="Calibri"/>
        </w:rPr>
        <w:t>J</w:t>
      </w:r>
      <w:r w:rsidRPr="00786B98">
        <w:rPr>
          <w:rFonts w:ascii="Calibri" w:hAnsi="Calibri"/>
          <w:vertAlign w:val="subscript"/>
        </w:rPr>
        <w:t>3</w:t>
      </w:r>
      <w:r w:rsidRPr="009E389C">
        <w:rPr>
          <w:rFonts w:ascii="Calibri" w:hAnsi="Calibri"/>
        </w:rPr>
        <w:t xml:space="preserve"> – wody szczelinowo</w:t>
      </w:r>
      <w:r w:rsidR="00A07B05">
        <w:rPr>
          <w:rFonts w:ascii="Calibri" w:hAnsi="Calibri"/>
        </w:rPr>
        <w:t xml:space="preserve"> – </w:t>
      </w:r>
      <w:r w:rsidR="00A9323D">
        <w:rPr>
          <w:rFonts w:ascii="Calibri" w:hAnsi="Calibri"/>
        </w:rPr>
        <w:t>krasowe w utworach węglanowych,</w:t>
      </w:r>
    </w:p>
    <w:p w:rsidR="00786B98" w:rsidRDefault="009E389C" w:rsidP="00963DC5">
      <w:pPr>
        <w:pStyle w:val="Tekstpodstawowy"/>
        <w:numPr>
          <w:ilvl w:val="0"/>
          <w:numId w:val="29"/>
        </w:numPr>
        <w:spacing w:after="0"/>
        <w:rPr>
          <w:rFonts w:ascii="Calibri" w:hAnsi="Calibri"/>
        </w:rPr>
      </w:pPr>
      <w:r w:rsidRPr="009E389C">
        <w:rPr>
          <w:rFonts w:ascii="Calibri" w:hAnsi="Calibri"/>
        </w:rPr>
        <w:t>J</w:t>
      </w:r>
      <w:r w:rsidRPr="00786B98">
        <w:rPr>
          <w:rFonts w:ascii="Calibri" w:hAnsi="Calibri"/>
          <w:vertAlign w:val="subscript"/>
        </w:rPr>
        <w:t>2</w:t>
      </w:r>
      <w:r w:rsidRPr="009E389C">
        <w:rPr>
          <w:rFonts w:ascii="Calibri" w:hAnsi="Calibri"/>
        </w:rPr>
        <w:t xml:space="preserve"> – wody szczelinowo porowe w warstwach piaskowców z przewarstwi</w:t>
      </w:r>
      <w:r w:rsidR="00A9323D">
        <w:rPr>
          <w:rFonts w:ascii="Calibri" w:hAnsi="Calibri"/>
        </w:rPr>
        <w:t>eniami mułowców, iłów i iłowców,</w:t>
      </w:r>
    </w:p>
    <w:p w:rsidR="000D2D55" w:rsidRDefault="009E389C" w:rsidP="00963DC5">
      <w:pPr>
        <w:pStyle w:val="Tekstpodstawowy"/>
        <w:numPr>
          <w:ilvl w:val="0"/>
          <w:numId w:val="29"/>
        </w:numPr>
        <w:ind w:hanging="357"/>
        <w:rPr>
          <w:rFonts w:ascii="Calibri" w:hAnsi="Calibri"/>
        </w:rPr>
      </w:pPr>
      <w:r w:rsidRPr="009E389C">
        <w:rPr>
          <w:rFonts w:ascii="Calibri" w:hAnsi="Calibri"/>
        </w:rPr>
        <w:t>J</w:t>
      </w:r>
      <w:r w:rsidRPr="00786B98">
        <w:rPr>
          <w:rFonts w:ascii="Calibri" w:hAnsi="Calibri"/>
          <w:vertAlign w:val="subscript"/>
        </w:rPr>
        <w:t>1</w:t>
      </w:r>
      <w:r w:rsidRPr="009E389C">
        <w:rPr>
          <w:rFonts w:ascii="Calibri" w:hAnsi="Calibri"/>
        </w:rPr>
        <w:t xml:space="preserve"> - wody szczelinowo porowe w warstwach piaskowców z przewarstwieniami mułowców, iłów i iłowców</w:t>
      </w:r>
      <w:r w:rsidR="00A9323D">
        <w:rPr>
          <w:rFonts w:ascii="Calibri" w:hAnsi="Calibri"/>
        </w:rPr>
        <w:t>.</w:t>
      </w:r>
    </w:p>
    <w:p w:rsidR="00A9323D" w:rsidRPr="00A9323D" w:rsidRDefault="00621E90" w:rsidP="00797EAC">
      <w:pPr>
        <w:pStyle w:val="Tekstpodstawowy"/>
        <w:ind w:firstLine="709"/>
        <w:rPr>
          <w:rFonts w:asciiTheme="minorHAnsi" w:hAnsiTheme="minorHAnsi"/>
        </w:rPr>
      </w:pPr>
      <w:r w:rsidRPr="00962EFD">
        <w:rPr>
          <w:rFonts w:asciiTheme="minorHAnsi" w:hAnsiTheme="minorHAnsi"/>
        </w:rPr>
        <w:t>G</w:t>
      </w:r>
      <w:r>
        <w:rPr>
          <w:rFonts w:asciiTheme="minorHAnsi" w:hAnsiTheme="minorHAnsi"/>
        </w:rPr>
        <w:t xml:space="preserve">łówne </w:t>
      </w:r>
      <w:r w:rsidRPr="00962EFD">
        <w:rPr>
          <w:rFonts w:asciiTheme="minorHAnsi" w:hAnsiTheme="minorHAnsi"/>
        </w:rPr>
        <w:t>Z</w:t>
      </w:r>
      <w:r>
        <w:rPr>
          <w:rFonts w:asciiTheme="minorHAnsi" w:hAnsiTheme="minorHAnsi"/>
        </w:rPr>
        <w:t xml:space="preserve">biorniki </w:t>
      </w:r>
      <w:r w:rsidRPr="00962EFD">
        <w:rPr>
          <w:rFonts w:asciiTheme="minorHAnsi" w:hAnsiTheme="minorHAnsi"/>
        </w:rPr>
        <w:t>W</w:t>
      </w:r>
      <w:r>
        <w:rPr>
          <w:rFonts w:asciiTheme="minorHAnsi" w:hAnsiTheme="minorHAnsi"/>
        </w:rPr>
        <w:t xml:space="preserve">ód </w:t>
      </w:r>
      <w:r w:rsidRPr="00962EFD">
        <w:rPr>
          <w:rFonts w:asciiTheme="minorHAnsi" w:hAnsiTheme="minorHAnsi"/>
        </w:rPr>
        <w:t>P</w:t>
      </w:r>
      <w:r>
        <w:rPr>
          <w:rFonts w:asciiTheme="minorHAnsi" w:hAnsiTheme="minorHAnsi"/>
        </w:rPr>
        <w:t>odziemnych</w:t>
      </w:r>
      <w:r w:rsidR="00A9323D" w:rsidRPr="00A9323D">
        <w:rPr>
          <w:rFonts w:asciiTheme="minorHAnsi" w:hAnsiTheme="minorHAnsi"/>
        </w:rPr>
        <w:t xml:space="preserve"> występujące w obrębie </w:t>
      </w:r>
      <w:r>
        <w:rPr>
          <w:rFonts w:asciiTheme="minorHAnsi" w:hAnsiTheme="minorHAnsi"/>
        </w:rPr>
        <w:t>omawianego JCWPd: 215 </w:t>
      </w:r>
      <w:r w:rsidR="00A9323D" w:rsidRPr="00A9323D">
        <w:rPr>
          <w:rFonts w:asciiTheme="minorHAnsi" w:hAnsiTheme="minorHAnsi"/>
        </w:rPr>
        <w:t>(Ng, Pg)</w:t>
      </w:r>
      <w:r>
        <w:rPr>
          <w:rFonts w:asciiTheme="minorHAnsi" w:hAnsiTheme="minorHAnsi"/>
        </w:rPr>
        <w:t>, 222 </w:t>
      </w:r>
      <w:r w:rsidR="00A9323D" w:rsidRPr="00A9323D">
        <w:rPr>
          <w:rFonts w:asciiTheme="minorHAnsi" w:hAnsiTheme="minorHAnsi"/>
        </w:rPr>
        <w:t>(Q), 405 (Cr</w:t>
      </w:r>
      <w:r w:rsidR="00A9323D" w:rsidRPr="00621E90">
        <w:rPr>
          <w:rFonts w:asciiTheme="minorHAnsi" w:hAnsiTheme="minorHAnsi"/>
          <w:vertAlign w:val="subscript"/>
        </w:rPr>
        <w:t>3</w:t>
      </w:r>
      <w:r w:rsidR="00A9323D" w:rsidRPr="00A9323D">
        <w:rPr>
          <w:rFonts w:asciiTheme="minorHAnsi" w:hAnsiTheme="minorHAnsi"/>
        </w:rPr>
        <w:t>), 412 (J</w:t>
      </w:r>
      <w:r w:rsidR="00A9323D" w:rsidRPr="00621E90">
        <w:rPr>
          <w:rFonts w:asciiTheme="minorHAnsi" w:hAnsiTheme="minorHAnsi"/>
          <w:vertAlign w:val="subscript"/>
        </w:rPr>
        <w:t>3</w:t>
      </w:r>
      <w:r w:rsidR="00A9323D" w:rsidRPr="00A9323D">
        <w:rPr>
          <w:rFonts w:asciiTheme="minorHAnsi" w:hAnsiTheme="minorHAnsi"/>
        </w:rPr>
        <w:t>), 413 (J</w:t>
      </w:r>
      <w:r w:rsidR="00A9323D" w:rsidRPr="00621E90">
        <w:rPr>
          <w:rFonts w:asciiTheme="minorHAnsi" w:hAnsiTheme="minorHAnsi"/>
          <w:vertAlign w:val="subscript"/>
        </w:rPr>
        <w:t>1,2</w:t>
      </w:r>
      <w:r w:rsidR="00A9323D" w:rsidRPr="00A9323D">
        <w:rPr>
          <w:rFonts w:asciiTheme="minorHAnsi" w:hAnsiTheme="minorHAnsi"/>
        </w:rPr>
        <w:t>)</w:t>
      </w:r>
      <w:r w:rsidR="007E3910">
        <w:rPr>
          <w:rStyle w:val="Odwoanieprzypisudolnego"/>
          <w:rFonts w:asciiTheme="minorHAnsi" w:hAnsiTheme="minorHAnsi"/>
        </w:rPr>
        <w:footnoteReference w:id="18"/>
      </w:r>
      <w:r>
        <w:rPr>
          <w:rFonts w:asciiTheme="minorHAnsi" w:hAnsiTheme="minorHAnsi"/>
        </w:rPr>
        <w:t>.</w:t>
      </w:r>
    </w:p>
    <w:p w:rsidR="00975A92" w:rsidRDefault="00711996" w:rsidP="00171335">
      <w:pPr>
        <w:spacing w:after="12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terenie </w:t>
      </w:r>
      <w:r w:rsidR="00D262F1">
        <w:rPr>
          <w:sz w:val="24"/>
          <w:szCs w:val="24"/>
        </w:rPr>
        <w:t>G</w:t>
      </w:r>
      <w:r>
        <w:rPr>
          <w:sz w:val="24"/>
          <w:szCs w:val="24"/>
        </w:rPr>
        <w:t>miny Jedlnia-</w:t>
      </w:r>
      <w:r w:rsidR="00D33ED3" w:rsidRPr="00D33ED3">
        <w:rPr>
          <w:sz w:val="24"/>
          <w:szCs w:val="24"/>
        </w:rPr>
        <w:t>Letnisko nie jest prowadzony monitoring wód podziemnych, ze względu na brak punktu pomiarowego</w:t>
      </w:r>
      <w:r w:rsidR="00171335">
        <w:rPr>
          <w:sz w:val="24"/>
          <w:szCs w:val="24"/>
        </w:rPr>
        <w:t>.</w:t>
      </w:r>
    </w:p>
    <w:p w:rsidR="00CC512F" w:rsidRDefault="00304A30" w:rsidP="00304A30">
      <w:pPr>
        <w:pStyle w:val="Nagwek3"/>
      </w:pPr>
      <w:bookmarkStart w:id="38" w:name="_Toc459710244"/>
      <w:r>
        <w:t>Podsumowanie</w:t>
      </w:r>
      <w:bookmarkEnd w:id="38"/>
    </w:p>
    <w:tbl>
      <w:tblPr>
        <w:tblStyle w:val="Tabela-Siatka"/>
        <w:tblW w:w="0" w:type="auto"/>
        <w:tblBorders>
          <w:top w:val="single" w:sz="6" w:space="0" w:color="1F497D" w:themeColor="text2"/>
          <w:left w:val="single" w:sz="6" w:space="0" w:color="1F497D" w:themeColor="text2"/>
          <w:bottom w:val="single" w:sz="6" w:space="0" w:color="1F497D" w:themeColor="text2"/>
          <w:right w:val="single" w:sz="6" w:space="0" w:color="1F497D" w:themeColor="text2"/>
          <w:insideH w:val="none" w:sz="0" w:space="0" w:color="auto"/>
          <w:insideV w:val="none" w:sz="0" w:space="0" w:color="auto"/>
        </w:tblBorders>
        <w:tblLook w:val="04A0"/>
      </w:tblPr>
      <w:tblGrid>
        <w:gridCol w:w="9212"/>
      </w:tblGrid>
      <w:tr w:rsidR="00A56262" w:rsidRPr="003832B5" w:rsidTr="00570C70">
        <w:trPr>
          <w:trHeight w:val="3646"/>
        </w:trPr>
        <w:tc>
          <w:tcPr>
            <w:tcW w:w="921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3832B5" w:rsidRPr="003832B5" w:rsidRDefault="003832B5" w:rsidP="009E28F7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cs="Arial"/>
                <w:sz w:val="24"/>
                <w:szCs w:val="24"/>
              </w:rPr>
            </w:pPr>
            <w:r w:rsidRPr="003832B5">
              <w:rPr>
                <w:rFonts w:cs="Arial"/>
                <w:sz w:val="24"/>
                <w:szCs w:val="24"/>
              </w:rPr>
              <w:t>Największe zagrożenie dla wód mogą powodować ścieki komunalne gromadzone w nieszczelnych jak i opróżnianych w sposób niekontrolowany szambach, a także odprowadzane bez oczyszczenia bezpośrednio do wód powierzchniowych. Rozwiązanie tego problemu będzie możliwe po rozbudowie zbiorczych systemów kanalizacji oraz przydomowych oczyszczalni ścieków na terenie zlewni analizowanych rzek.</w:t>
            </w:r>
          </w:p>
          <w:p w:rsidR="003832B5" w:rsidRPr="003832B5" w:rsidRDefault="003832B5" w:rsidP="00A07B05">
            <w:pPr>
              <w:autoSpaceDE w:val="0"/>
              <w:autoSpaceDN w:val="0"/>
              <w:adjustRightInd w:val="0"/>
              <w:spacing w:line="360" w:lineRule="auto"/>
              <w:ind w:firstLine="709"/>
              <w:rPr>
                <w:rFonts w:cs="Arial"/>
                <w:sz w:val="24"/>
                <w:szCs w:val="24"/>
              </w:rPr>
            </w:pPr>
            <w:r w:rsidRPr="003832B5">
              <w:rPr>
                <w:rFonts w:cs="Arial"/>
                <w:sz w:val="24"/>
                <w:szCs w:val="24"/>
              </w:rPr>
              <w:t>Znaczące zagrożenie dla czystości wód powierzchniowych mogą stanowić także spływy powierzchniowe związków biogennych, środków ochrony roślin, nawozów mineralnych jak również gnojowicy wytwarzanej w gospodarstwach hodowlanych, na terenie zlewni rzek.</w:t>
            </w:r>
          </w:p>
        </w:tc>
      </w:tr>
    </w:tbl>
    <w:p w:rsidR="009E28F7" w:rsidRDefault="009E28F7" w:rsidP="00975A92">
      <w:pPr>
        <w:spacing w:before="240" w:after="120"/>
        <w:jc w:val="center"/>
        <w:rPr>
          <w:b/>
          <w:sz w:val="24"/>
          <w:szCs w:val="24"/>
        </w:rPr>
      </w:pPr>
    </w:p>
    <w:p w:rsidR="00975A92" w:rsidRPr="001B46C5" w:rsidRDefault="00975A92" w:rsidP="00975A92">
      <w:pPr>
        <w:spacing w:before="240" w:after="120"/>
        <w:jc w:val="center"/>
        <w:rPr>
          <w:b/>
          <w:sz w:val="24"/>
          <w:szCs w:val="24"/>
        </w:rPr>
      </w:pPr>
      <w:r w:rsidRPr="001B46C5">
        <w:rPr>
          <w:b/>
          <w:sz w:val="24"/>
          <w:szCs w:val="24"/>
        </w:rPr>
        <w:lastRenderedPageBreak/>
        <w:t>Analiza SWOT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5"/>
        <w:gridCol w:w="4605"/>
      </w:tblGrid>
      <w:tr w:rsidR="00975A92" w:rsidRPr="00241126" w:rsidTr="00594C42">
        <w:trPr>
          <w:trHeight w:val="397"/>
        </w:trPr>
        <w:tc>
          <w:tcPr>
            <w:tcW w:w="4605" w:type="dxa"/>
            <w:shd w:val="clear" w:color="auto" w:fill="DBE5F1" w:themeFill="accent1" w:themeFillTint="33"/>
            <w:vAlign w:val="center"/>
          </w:tcPr>
          <w:p w:rsidR="00975A92" w:rsidRPr="00EB0E0A" w:rsidRDefault="00975A92" w:rsidP="00975A92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EB0E0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Mocne strony </w:t>
            </w:r>
          </w:p>
        </w:tc>
        <w:tc>
          <w:tcPr>
            <w:tcW w:w="4605" w:type="dxa"/>
            <w:shd w:val="clear" w:color="auto" w:fill="DBE5F1" w:themeFill="accent1" w:themeFillTint="33"/>
            <w:vAlign w:val="center"/>
          </w:tcPr>
          <w:p w:rsidR="00975A92" w:rsidRPr="00EB0E0A" w:rsidRDefault="00975A92" w:rsidP="00975A92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Słabe strony</w:t>
            </w:r>
          </w:p>
        </w:tc>
      </w:tr>
      <w:tr w:rsidR="00975A92" w:rsidRPr="00241126" w:rsidTr="00594C42">
        <w:tc>
          <w:tcPr>
            <w:tcW w:w="4605" w:type="dxa"/>
            <w:shd w:val="clear" w:color="auto" w:fill="auto"/>
            <w:vAlign w:val="center"/>
          </w:tcPr>
          <w:p w:rsidR="00631F1B" w:rsidRPr="0000470A" w:rsidRDefault="00BD08CF" w:rsidP="00536710">
            <w:pPr>
              <w:pStyle w:val="Akapitzlist"/>
              <w:numPr>
                <w:ilvl w:val="0"/>
                <w:numId w:val="7"/>
              </w:numPr>
              <w:spacing w:line="360" w:lineRule="auto"/>
              <w:contextualSpacing/>
              <w:rPr>
                <w:rFonts w:asciiTheme="minorHAnsi" w:hAnsiTheme="minorHAnsi"/>
              </w:rPr>
            </w:pPr>
            <w:r w:rsidRPr="0000470A">
              <w:rPr>
                <w:rFonts w:asciiTheme="minorHAnsi" w:hAnsiTheme="minorHAnsi"/>
              </w:rPr>
              <w:t>M</w:t>
            </w:r>
            <w:r w:rsidR="00631F1B" w:rsidRPr="0000470A">
              <w:rPr>
                <w:rFonts w:asciiTheme="minorHAnsi" w:hAnsiTheme="minorHAnsi"/>
              </w:rPr>
              <w:t>ałe zagrożenie podtopieniami lub powodziami</w:t>
            </w:r>
            <w:r w:rsidR="00AB3B4A">
              <w:rPr>
                <w:rFonts w:asciiTheme="minorHAnsi" w:hAnsiTheme="minorHAnsi"/>
              </w:rPr>
              <w:t>,</w:t>
            </w:r>
          </w:p>
          <w:p w:rsidR="00631F1B" w:rsidRPr="0000470A" w:rsidRDefault="0000470A" w:rsidP="00536710">
            <w:pPr>
              <w:pStyle w:val="Akapitzlist"/>
              <w:numPr>
                <w:ilvl w:val="0"/>
                <w:numId w:val="7"/>
              </w:numPr>
              <w:spacing w:line="276" w:lineRule="auto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>D</w:t>
            </w:r>
            <w:r w:rsidR="00220A0B" w:rsidRPr="0000470A">
              <w:rPr>
                <w:rFonts w:asciiTheme="minorHAnsi" w:hAnsiTheme="minorHAnsi" w:cs="Arial"/>
              </w:rPr>
              <w:t>obry stan wód podziemnych</w:t>
            </w:r>
            <w:r w:rsidR="00AB3B4A">
              <w:rPr>
                <w:rFonts w:asciiTheme="minorHAnsi" w:hAnsiTheme="minorHAnsi" w:cs="Arial"/>
              </w:rPr>
              <w:t>.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975A92" w:rsidRPr="0000470A" w:rsidRDefault="00BD08CF" w:rsidP="00D31FA9">
            <w:pPr>
              <w:pStyle w:val="Akapitzlist"/>
              <w:numPr>
                <w:ilvl w:val="0"/>
                <w:numId w:val="6"/>
              </w:numPr>
              <w:spacing w:before="120" w:line="360" w:lineRule="auto"/>
              <w:ind w:left="493" w:hanging="357"/>
              <w:rPr>
                <w:rFonts w:asciiTheme="minorHAnsi" w:hAnsiTheme="minorHAnsi"/>
              </w:rPr>
            </w:pPr>
            <w:r w:rsidRPr="0000470A">
              <w:rPr>
                <w:rFonts w:asciiTheme="minorHAnsi" w:hAnsiTheme="minorHAnsi"/>
              </w:rPr>
              <w:t>Niezadowalający stan</w:t>
            </w:r>
            <w:r w:rsidR="004F2F8A" w:rsidRPr="0000470A">
              <w:rPr>
                <w:rFonts w:asciiTheme="minorHAnsi" w:hAnsiTheme="minorHAnsi"/>
              </w:rPr>
              <w:t xml:space="preserve"> wód powierzchniowych</w:t>
            </w:r>
            <w:r w:rsidR="00220A0B" w:rsidRPr="0000470A">
              <w:rPr>
                <w:rFonts w:asciiTheme="minorHAnsi" w:hAnsiTheme="minorHAnsi"/>
              </w:rPr>
              <w:t>,</w:t>
            </w:r>
          </w:p>
          <w:p w:rsidR="0048711C" w:rsidRPr="0000470A" w:rsidRDefault="0000470A" w:rsidP="00536710">
            <w:pPr>
              <w:pStyle w:val="Akapitzlist"/>
              <w:numPr>
                <w:ilvl w:val="0"/>
                <w:numId w:val="6"/>
              </w:numPr>
              <w:spacing w:line="360" w:lineRule="auto"/>
              <w:ind w:left="498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>D</w:t>
            </w:r>
            <w:r w:rsidR="006627FE" w:rsidRPr="0000470A">
              <w:rPr>
                <w:rFonts w:asciiTheme="minorHAnsi" w:hAnsiTheme="minorHAnsi" w:cs="Arial"/>
              </w:rPr>
              <w:t>egradacja środowiska przez niekontrolowane odprowadzanie ścieków</w:t>
            </w:r>
            <w:r w:rsidR="00787A94">
              <w:rPr>
                <w:rFonts w:asciiTheme="minorHAnsi" w:hAnsiTheme="minorHAnsi" w:cs="Arial"/>
              </w:rPr>
              <w:t>.</w:t>
            </w:r>
          </w:p>
        </w:tc>
      </w:tr>
      <w:tr w:rsidR="00975A92" w:rsidRPr="00241126" w:rsidTr="00594C42">
        <w:tc>
          <w:tcPr>
            <w:tcW w:w="4605" w:type="dxa"/>
            <w:shd w:val="clear" w:color="auto" w:fill="DBE5F1" w:themeFill="accent1" w:themeFillTint="33"/>
            <w:vAlign w:val="center"/>
          </w:tcPr>
          <w:p w:rsidR="00975A92" w:rsidRPr="00EB0E0A" w:rsidRDefault="00975A92" w:rsidP="00975A92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Szanse</w:t>
            </w:r>
          </w:p>
        </w:tc>
        <w:tc>
          <w:tcPr>
            <w:tcW w:w="4605" w:type="dxa"/>
            <w:shd w:val="clear" w:color="auto" w:fill="DBE5F1" w:themeFill="accent1" w:themeFillTint="33"/>
            <w:vAlign w:val="center"/>
          </w:tcPr>
          <w:p w:rsidR="00975A92" w:rsidRPr="00EB0E0A" w:rsidRDefault="00975A92" w:rsidP="00975A92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EB0E0A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Zagrożenia</w:t>
            </w:r>
          </w:p>
        </w:tc>
      </w:tr>
      <w:tr w:rsidR="00975A92" w:rsidRPr="00241126" w:rsidTr="00594C42">
        <w:tc>
          <w:tcPr>
            <w:tcW w:w="4605" w:type="dxa"/>
            <w:shd w:val="clear" w:color="auto" w:fill="auto"/>
            <w:vAlign w:val="center"/>
          </w:tcPr>
          <w:p w:rsidR="00631F1B" w:rsidRPr="0000470A" w:rsidRDefault="00631F1B" w:rsidP="00536710">
            <w:pPr>
              <w:pStyle w:val="Akapitzlist"/>
              <w:numPr>
                <w:ilvl w:val="0"/>
                <w:numId w:val="6"/>
              </w:numPr>
              <w:spacing w:line="360" w:lineRule="auto"/>
              <w:ind w:left="567"/>
              <w:contextualSpacing/>
              <w:rPr>
                <w:rFonts w:asciiTheme="minorHAnsi" w:hAnsiTheme="minorHAnsi"/>
              </w:rPr>
            </w:pPr>
            <w:r w:rsidRPr="0000470A">
              <w:rPr>
                <w:rFonts w:asciiTheme="minorHAnsi" w:hAnsiTheme="minorHAnsi"/>
              </w:rPr>
              <w:t>Rozbudowa sieci kanalizacyjnej</w:t>
            </w:r>
            <w:r w:rsidR="00787A94">
              <w:rPr>
                <w:rFonts w:asciiTheme="minorHAnsi" w:hAnsiTheme="minorHAnsi"/>
              </w:rPr>
              <w:t>,</w:t>
            </w:r>
          </w:p>
          <w:p w:rsidR="00975A92" w:rsidRPr="0000470A" w:rsidRDefault="0000470A" w:rsidP="00536710">
            <w:pPr>
              <w:pStyle w:val="Akapitzlist"/>
              <w:numPr>
                <w:ilvl w:val="0"/>
                <w:numId w:val="6"/>
              </w:numPr>
              <w:spacing w:line="360" w:lineRule="auto"/>
              <w:ind w:left="567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</w:t>
            </w:r>
            <w:r w:rsidR="00787A94">
              <w:rPr>
                <w:rFonts w:asciiTheme="minorHAnsi" w:hAnsiTheme="minorHAnsi"/>
              </w:rPr>
              <w:t xml:space="preserve">większenie ilości punktów </w:t>
            </w:r>
            <w:r w:rsidR="005B335E" w:rsidRPr="0000470A">
              <w:rPr>
                <w:rFonts w:asciiTheme="minorHAnsi" w:hAnsiTheme="minorHAnsi"/>
              </w:rPr>
              <w:t>kontrolnych, zwiększenie częstotliwości i dokładność pomiarów</w:t>
            </w:r>
            <w:r w:rsidR="00AB3B4A">
              <w:rPr>
                <w:rFonts w:asciiTheme="minorHAnsi" w:hAnsiTheme="minorHAnsi"/>
              </w:rPr>
              <w:t xml:space="preserve"> przez WIOŚ</w:t>
            </w:r>
            <w:r w:rsidR="00787A94">
              <w:rPr>
                <w:rFonts w:asciiTheme="minorHAnsi" w:hAnsiTheme="minorHAnsi"/>
              </w:rPr>
              <w:t>.</w:t>
            </w:r>
          </w:p>
        </w:tc>
        <w:tc>
          <w:tcPr>
            <w:tcW w:w="4605" w:type="dxa"/>
            <w:shd w:val="clear" w:color="auto" w:fill="auto"/>
            <w:vAlign w:val="center"/>
          </w:tcPr>
          <w:p w:rsidR="00D33ED3" w:rsidRPr="0000470A" w:rsidRDefault="00C24D87" w:rsidP="00D31FA9">
            <w:pPr>
              <w:pStyle w:val="Akapitzlist"/>
              <w:numPr>
                <w:ilvl w:val="0"/>
                <w:numId w:val="6"/>
              </w:numPr>
              <w:spacing w:before="120" w:line="360" w:lineRule="auto"/>
              <w:ind w:left="493" w:hanging="357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</w:t>
            </w:r>
            <w:r w:rsidR="00975A92" w:rsidRPr="0000470A">
              <w:rPr>
                <w:rFonts w:asciiTheme="minorHAnsi" w:hAnsiTheme="minorHAnsi"/>
              </w:rPr>
              <w:t xml:space="preserve">dprowadzanie </w:t>
            </w:r>
            <w:r>
              <w:rPr>
                <w:rFonts w:asciiTheme="minorHAnsi" w:hAnsiTheme="minorHAnsi"/>
              </w:rPr>
              <w:t xml:space="preserve">nieoczyszczonych </w:t>
            </w:r>
            <w:r w:rsidR="00975A92" w:rsidRPr="0000470A">
              <w:rPr>
                <w:rFonts w:asciiTheme="minorHAnsi" w:hAnsiTheme="minorHAnsi"/>
              </w:rPr>
              <w:t>ścieków</w:t>
            </w:r>
            <w:r w:rsidR="008E0D01">
              <w:rPr>
                <w:rFonts w:asciiTheme="minorHAnsi" w:hAnsiTheme="minorHAnsi"/>
              </w:rPr>
              <w:t xml:space="preserve"> </w:t>
            </w:r>
            <w:r w:rsidR="00975A92" w:rsidRPr="0000470A">
              <w:rPr>
                <w:rFonts w:asciiTheme="minorHAnsi" w:hAnsiTheme="minorHAnsi"/>
              </w:rPr>
              <w:t xml:space="preserve">do rowów przydrożnych, cieków wodnych, na </w:t>
            </w:r>
            <w:r w:rsidR="00D33ED3" w:rsidRPr="0000470A">
              <w:rPr>
                <w:rFonts w:asciiTheme="minorHAnsi" w:hAnsiTheme="minorHAnsi"/>
              </w:rPr>
              <w:t>pola itp.,</w:t>
            </w:r>
          </w:p>
          <w:p w:rsidR="00D33ED3" w:rsidRPr="0000470A" w:rsidRDefault="0000470A" w:rsidP="00536710">
            <w:pPr>
              <w:pStyle w:val="Akapitzlist"/>
              <w:numPr>
                <w:ilvl w:val="0"/>
                <w:numId w:val="6"/>
              </w:numPr>
              <w:spacing w:line="360" w:lineRule="auto"/>
              <w:ind w:left="498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</w:t>
            </w:r>
            <w:r w:rsidR="00975A92" w:rsidRPr="0000470A">
              <w:rPr>
                <w:rFonts w:asciiTheme="minorHAnsi" w:hAnsiTheme="minorHAnsi"/>
              </w:rPr>
              <w:t>t</w:t>
            </w:r>
            <w:r w:rsidR="00AC4DFF">
              <w:rPr>
                <w:rFonts w:asciiTheme="minorHAnsi" w:hAnsiTheme="minorHAnsi"/>
              </w:rPr>
              <w:t>osowanie nawozów chemicznych, w </w:t>
            </w:r>
            <w:r w:rsidR="00975A92" w:rsidRPr="0000470A">
              <w:rPr>
                <w:rFonts w:asciiTheme="minorHAnsi" w:hAnsiTheme="minorHAnsi"/>
              </w:rPr>
              <w:t>miejscach gdzie wody gruntowe zalegają płytko pod powierzchnią</w:t>
            </w:r>
            <w:r w:rsidR="00D33ED3" w:rsidRPr="0000470A">
              <w:rPr>
                <w:rFonts w:asciiTheme="minorHAnsi" w:hAnsiTheme="minorHAnsi"/>
              </w:rPr>
              <w:t>,</w:t>
            </w:r>
          </w:p>
          <w:p w:rsidR="00057767" w:rsidRPr="0000470A" w:rsidRDefault="0000470A" w:rsidP="00D31FA9">
            <w:pPr>
              <w:pStyle w:val="Akapitzlist"/>
              <w:numPr>
                <w:ilvl w:val="0"/>
                <w:numId w:val="6"/>
              </w:numPr>
              <w:spacing w:after="120" w:line="360" w:lineRule="auto"/>
              <w:ind w:left="493" w:hanging="357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</w:t>
            </w:r>
            <w:r w:rsidR="00057767" w:rsidRPr="0000470A">
              <w:rPr>
                <w:rFonts w:asciiTheme="minorHAnsi" w:hAnsiTheme="minorHAnsi"/>
              </w:rPr>
              <w:t>ieszczelne szamba</w:t>
            </w:r>
            <w:r w:rsidR="00AB3B4A">
              <w:rPr>
                <w:rFonts w:asciiTheme="minorHAnsi" w:hAnsiTheme="minorHAnsi"/>
              </w:rPr>
              <w:t>.</w:t>
            </w:r>
          </w:p>
        </w:tc>
      </w:tr>
    </w:tbl>
    <w:p w:rsidR="00A20D51" w:rsidRDefault="00A20D51" w:rsidP="00A20D51">
      <w:pPr>
        <w:pStyle w:val="Nagwek2"/>
        <w:spacing w:before="240"/>
        <w:ind w:left="578" w:hanging="578"/>
      </w:pPr>
      <w:bookmarkStart w:id="39" w:name="_Toc455656774"/>
      <w:bookmarkStart w:id="40" w:name="_Toc459710245"/>
      <w:r>
        <w:t>Ochrona klimatu i jakości powietrza</w:t>
      </w:r>
      <w:bookmarkEnd w:id="39"/>
      <w:bookmarkEnd w:id="40"/>
    </w:p>
    <w:p w:rsidR="00594C42" w:rsidRPr="008B7C1A" w:rsidRDefault="00594C42" w:rsidP="00594C42">
      <w:pPr>
        <w:pStyle w:val="Nagwek3"/>
      </w:pPr>
      <w:bookmarkStart w:id="41" w:name="_Toc455656775"/>
      <w:bookmarkStart w:id="42" w:name="_Toc459710246"/>
      <w:r>
        <w:t>Analiza stanu aktualnego</w:t>
      </w:r>
      <w:bookmarkEnd w:id="41"/>
      <w:bookmarkEnd w:id="42"/>
    </w:p>
    <w:p w:rsidR="00594C42" w:rsidRPr="005E0897" w:rsidRDefault="00594C42" w:rsidP="005E0897">
      <w:pPr>
        <w:pStyle w:val="Default"/>
        <w:spacing w:before="120" w:after="120" w:line="360" w:lineRule="auto"/>
        <w:ind w:firstLine="709"/>
        <w:jc w:val="both"/>
        <w:rPr>
          <w:rFonts w:asciiTheme="minorHAnsi" w:hAnsiTheme="minorHAnsi"/>
        </w:rPr>
      </w:pPr>
      <w:r w:rsidRPr="008B7C1A">
        <w:rPr>
          <w:rFonts w:asciiTheme="minorHAnsi" w:hAnsiTheme="minorHAnsi"/>
        </w:rPr>
        <w:t>Badanie i ocena jakości powietrza jest realizowana p</w:t>
      </w:r>
      <w:r>
        <w:rPr>
          <w:rFonts w:asciiTheme="minorHAnsi" w:hAnsiTheme="minorHAnsi"/>
        </w:rPr>
        <w:t xml:space="preserve">rzez Główny Inspektorat Ochrony </w:t>
      </w:r>
      <w:r w:rsidRPr="008B7C1A">
        <w:rPr>
          <w:rFonts w:asciiTheme="minorHAnsi" w:hAnsiTheme="minorHAnsi"/>
        </w:rPr>
        <w:t xml:space="preserve">Środowiska w oparciu o przepisy art. 85-95 ustawy z dnia 27 kwietnia 2001 r. </w:t>
      </w:r>
      <w:r w:rsidRPr="00594C42">
        <w:rPr>
          <w:rFonts w:asciiTheme="minorHAnsi" w:hAnsiTheme="minorHAnsi"/>
          <w:i/>
        </w:rPr>
        <w:t>Prawo ochrony środowiska</w:t>
      </w:r>
      <w:r w:rsidRPr="008B7C1A">
        <w:rPr>
          <w:rFonts w:asciiTheme="minorHAnsi" w:hAnsiTheme="minorHAnsi"/>
        </w:rPr>
        <w:t xml:space="preserve"> (t.j. </w:t>
      </w:r>
      <w:r w:rsidRPr="002A145F">
        <w:rPr>
          <w:rFonts w:asciiTheme="minorHAnsi" w:hAnsiTheme="minorHAnsi"/>
        </w:rPr>
        <w:t>Dz.U. 2016 nr 0 poz. 672</w:t>
      </w:r>
      <w:r w:rsidR="00660590">
        <w:rPr>
          <w:rFonts w:asciiTheme="minorHAnsi" w:hAnsiTheme="minorHAnsi"/>
        </w:rPr>
        <w:t xml:space="preserve">, </w:t>
      </w:r>
      <w:r w:rsidR="00660590" w:rsidRPr="00660590">
        <w:rPr>
          <w:rFonts w:asciiTheme="minorHAnsi" w:hAnsiTheme="minorHAnsi"/>
        </w:rPr>
        <w:t>z późn. zm.</w:t>
      </w:r>
      <w:r>
        <w:rPr>
          <w:rFonts w:asciiTheme="minorHAnsi" w:hAnsiTheme="minorHAnsi"/>
        </w:rPr>
        <w:t xml:space="preserve">). Powyższe przepisy wraz </w:t>
      </w:r>
      <w:r w:rsidR="00C24D87" w:rsidRPr="008B7C1A">
        <w:rPr>
          <w:rFonts w:asciiTheme="minorHAnsi" w:hAnsiTheme="minorHAnsi"/>
        </w:rPr>
        <w:t>z</w:t>
      </w:r>
      <w:r w:rsidR="00C24D87">
        <w:rPr>
          <w:rFonts w:asciiTheme="minorHAnsi" w:hAnsiTheme="minorHAnsi"/>
        </w:rPr>
        <w:t> </w:t>
      </w:r>
      <w:r w:rsidRPr="008B7C1A">
        <w:rPr>
          <w:rFonts w:asciiTheme="minorHAnsi" w:hAnsiTheme="minorHAnsi"/>
        </w:rPr>
        <w:t xml:space="preserve">rozporządzeniami Ministra Środowiska: z dnia 13 września 2012 r. </w:t>
      </w:r>
      <w:r w:rsidRPr="00594C42">
        <w:rPr>
          <w:rFonts w:asciiTheme="minorHAnsi" w:hAnsiTheme="minorHAnsi"/>
          <w:i/>
        </w:rPr>
        <w:t>w sprawie dokonywania oceny poziomów substancji w powietrzu</w:t>
      </w:r>
      <w:r w:rsidRPr="008B7C1A">
        <w:rPr>
          <w:rFonts w:asciiTheme="minorHAnsi" w:hAnsiTheme="minorHAnsi"/>
        </w:rPr>
        <w:t xml:space="preserve"> (</w:t>
      </w:r>
      <w:r w:rsidRPr="006A5A3A">
        <w:rPr>
          <w:rFonts w:asciiTheme="minorHAnsi" w:hAnsiTheme="minorHAnsi"/>
        </w:rPr>
        <w:t>Dz.U. 2012 nr 0 poz. 1032</w:t>
      </w:r>
      <w:r w:rsidRPr="008B7C1A">
        <w:rPr>
          <w:rFonts w:asciiTheme="minorHAnsi" w:hAnsiTheme="minorHAnsi"/>
        </w:rPr>
        <w:t xml:space="preserve">) i z dnia 24 sierpnia </w:t>
      </w:r>
      <w:r w:rsidR="00C24D87" w:rsidRPr="008B7C1A">
        <w:rPr>
          <w:rFonts w:asciiTheme="minorHAnsi" w:hAnsiTheme="minorHAnsi"/>
        </w:rPr>
        <w:t>2012</w:t>
      </w:r>
      <w:r w:rsidR="00C24D87">
        <w:rPr>
          <w:rFonts w:asciiTheme="minorHAnsi" w:hAnsiTheme="minorHAnsi"/>
        </w:rPr>
        <w:t> </w:t>
      </w:r>
      <w:r w:rsidRPr="008B7C1A">
        <w:rPr>
          <w:rFonts w:asciiTheme="minorHAnsi" w:hAnsiTheme="minorHAnsi"/>
        </w:rPr>
        <w:t xml:space="preserve">r. </w:t>
      </w:r>
      <w:r w:rsidRPr="00594C42">
        <w:rPr>
          <w:rFonts w:asciiTheme="minorHAnsi" w:hAnsiTheme="minorHAnsi"/>
          <w:i/>
        </w:rPr>
        <w:t>w sprawie poziomów niektórych substancji w powietrzu</w:t>
      </w:r>
      <w:r w:rsidRPr="00062465">
        <w:rPr>
          <w:rFonts w:asciiTheme="minorHAnsi" w:hAnsiTheme="minorHAnsi"/>
        </w:rPr>
        <w:t xml:space="preserve"> (</w:t>
      </w:r>
      <w:r w:rsidRPr="00594C42">
        <w:rPr>
          <w:rFonts w:asciiTheme="minorHAnsi" w:hAnsiTheme="minorHAnsi"/>
        </w:rPr>
        <w:t>Dz.U. 2012 nr 0 poz. 1031</w:t>
      </w:r>
      <w:r w:rsidRPr="00062465">
        <w:rPr>
          <w:rFonts w:asciiTheme="minorHAnsi" w:hAnsiTheme="minorHAnsi"/>
        </w:rPr>
        <w:t>)</w:t>
      </w:r>
      <w:r w:rsidRPr="006C7706">
        <w:rPr>
          <w:rFonts w:asciiTheme="minorHAnsi" w:hAnsiTheme="minorHAnsi"/>
        </w:rPr>
        <w:t>definiują</w:t>
      </w:r>
      <w:r w:rsidRPr="008B7C1A">
        <w:rPr>
          <w:rFonts w:asciiTheme="minorHAnsi" w:hAnsiTheme="minorHAnsi"/>
        </w:rPr>
        <w:t xml:space="preserve"> system monitoringu powietrza, określają zakres i sposób badania jakości powietrza, określają minimalną liczbę stacj</w:t>
      </w:r>
      <w:r w:rsidR="005E0897">
        <w:rPr>
          <w:rFonts w:asciiTheme="minorHAnsi" w:hAnsiTheme="minorHAnsi"/>
        </w:rPr>
        <w:t>i oraz metody i kryteria oceny.</w:t>
      </w:r>
    </w:p>
    <w:p w:rsidR="00FA40CA" w:rsidRDefault="00FA40CA">
      <w:pPr>
        <w:rPr>
          <w:rFonts w:eastAsia="Calibri" w:cs="Times New Roman"/>
          <w:color w:val="000000"/>
          <w:sz w:val="24"/>
          <w:szCs w:val="24"/>
        </w:rPr>
      </w:pPr>
      <w:r>
        <w:br w:type="page"/>
      </w:r>
    </w:p>
    <w:p w:rsidR="00594C42" w:rsidRPr="008B7C1A" w:rsidRDefault="00594C42" w:rsidP="00594C42">
      <w:pPr>
        <w:pStyle w:val="Default"/>
        <w:spacing w:before="120" w:line="360" w:lineRule="auto"/>
        <w:ind w:firstLine="709"/>
        <w:jc w:val="both"/>
        <w:rPr>
          <w:rFonts w:asciiTheme="minorHAnsi" w:hAnsiTheme="minorHAnsi"/>
        </w:rPr>
      </w:pPr>
      <w:r w:rsidRPr="008B7C1A">
        <w:rPr>
          <w:rFonts w:asciiTheme="minorHAnsi" w:hAnsiTheme="minorHAnsi"/>
        </w:rPr>
        <w:lastRenderedPageBreak/>
        <w:t xml:space="preserve">Zanieczyszczenia wprowadzane są do powietrza z </w:t>
      </w:r>
      <w:r w:rsidR="00DF377A">
        <w:rPr>
          <w:rFonts w:asciiTheme="minorHAnsi" w:hAnsiTheme="minorHAnsi"/>
        </w:rPr>
        <w:t>trzech</w:t>
      </w:r>
      <w:r w:rsidRPr="008B7C1A">
        <w:rPr>
          <w:rFonts w:asciiTheme="minorHAnsi" w:hAnsiTheme="minorHAnsi"/>
        </w:rPr>
        <w:t xml:space="preserve"> podstawowych źródeł: </w:t>
      </w:r>
    </w:p>
    <w:p w:rsidR="00594C42" w:rsidRPr="008B7C1A" w:rsidRDefault="00594C42" w:rsidP="00963DC5">
      <w:pPr>
        <w:pStyle w:val="Default"/>
        <w:numPr>
          <w:ilvl w:val="1"/>
          <w:numId w:val="35"/>
        </w:numPr>
        <w:spacing w:line="360" w:lineRule="auto"/>
        <w:jc w:val="both"/>
        <w:rPr>
          <w:rFonts w:asciiTheme="minorHAnsi" w:hAnsiTheme="minorHAnsi"/>
        </w:rPr>
      </w:pPr>
      <w:r w:rsidRPr="008B7C1A">
        <w:rPr>
          <w:rFonts w:asciiTheme="minorHAnsi" w:hAnsiTheme="minorHAnsi"/>
        </w:rPr>
        <w:t>punktowych (w znacznym stopniu dec</w:t>
      </w:r>
      <w:r>
        <w:rPr>
          <w:rFonts w:asciiTheme="minorHAnsi" w:hAnsiTheme="minorHAnsi"/>
        </w:rPr>
        <w:t xml:space="preserve">ydują o ilości wprowadzanych do </w:t>
      </w:r>
      <w:r w:rsidRPr="008B7C1A">
        <w:rPr>
          <w:rFonts w:asciiTheme="minorHAnsi" w:hAnsiTheme="minorHAnsi"/>
        </w:rPr>
        <w:t>powietrza zanieczyszczeń, jednak ich uciążliwość w skali lokalnej może być mnie</w:t>
      </w:r>
      <w:r w:rsidR="00787A94">
        <w:rPr>
          <w:rFonts w:asciiTheme="minorHAnsi" w:hAnsiTheme="minorHAnsi"/>
        </w:rPr>
        <w:t>jsza niż emisji powierzchniowej,</w:t>
      </w:r>
    </w:p>
    <w:p w:rsidR="00594C42" w:rsidRPr="008B7C1A" w:rsidRDefault="00594C42" w:rsidP="00963DC5">
      <w:pPr>
        <w:pStyle w:val="Default"/>
        <w:numPr>
          <w:ilvl w:val="1"/>
          <w:numId w:val="35"/>
        </w:numPr>
        <w:spacing w:line="360" w:lineRule="auto"/>
        <w:jc w:val="both"/>
        <w:rPr>
          <w:rFonts w:asciiTheme="minorHAnsi" w:hAnsiTheme="minorHAnsi"/>
        </w:rPr>
      </w:pPr>
      <w:r w:rsidRPr="008B7C1A">
        <w:rPr>
          <w:rFonts w:asciiTheme="minorHAnsi" w:hAnsiTheme="minorHAnsi"/>
        </w:rPr>
        <w:t>powierzchni</w:t>
      </w:r>
      <w:r w:rsidR="00787A94">
        <w:rPr>
          <w:rFonts w:asciiTheme="minorHAnsi" w:hAnsiTheme="minorHAnsi"/>
        </w:rPr>
        <w:t>owych (</w:t>
      </w:r>
      <w:r w:rsidR="003D24B3">
        <w:rPr>
          <w:rFonts w:asciiTheme="minorHAnsi" w:hAnsiTheme="minorHAnsi"/>
        </w:rPr>
        <w:t xml:space="preserve">rolnictwo, </w:t>
      </w:r>
      <w:r w:rsidR="00787A94">
        <w:rPr>
          <w:rFonts w:asciiTheme="minorHAnsi" w:hAnsiTheme="minorHAnsi"/>
        </w:rPr>
        <w:t>indywidualne ogrzewanie),</w:t>
      </w:r>
    </w:p>
    <w:p w:rsidR="00594C42" w:rsidRPr="008B7C1A" w:rsidRDefault="00787A94" w:rsidP="00963DC5">
      <w:pPr>
        <w:pStyle w:val="Default"/>
        <w:numPr>
          <w:ilvl w:val="1"/>
          <w:numId w:val="35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liniowych (ruc</w:t>
      </w:r>
      <w:r w:rsidR="003D24B3">
        <w:rPr>
          <w:rFonts w:asciiTheme="minorHAnsi" w:hAnsiTheme="minorHAnsi"/>
        </w:rPr>
        <w:t>h kołowy).</w:t>
      </w:r>
    </w:p>
    <w:p w:rsidR="00594C42" w:rsidRPr="008B7C1A" w:rsidRDefault="00594C42" w:rsidP="00797EAC">
      <w:pPr>
        <w:pStyle w:val="Default"/>
        <w:spacing w:after="120" w:line="360" w:lineRule="auto"/>
        <w:ind w:firstLine="709"/>
        <w:jc w:val="both"/>
        <w:rPr>
          <w:rFonts w:asciiTheme="minorHAnsi" w:hAnsiTheme="minorHAnsi"/>
        </w:rPr>
      </w:pPr>
      <w:r w:rsidRPr="008B7C1A">
        <w:rPr>
          <w:rFonts w:asciiTheme="minorHAnsi" w:hAnsiTheme="minorHAnsi"/>
        </w:rPr>
        <w:t xml:space="preserve">Emisja powierzchniowa wynika ze stosowania paliw stałych, szczególnie węgla kamiennego w domowych instalacjach grzewczych, w tym również spalania różnego rodzaju odpadów palnych, np. butelki i opakowania plastikowe, co powoduje uwalnianie szkodliwych gazów. </w:t>
      </w:r>
    </w:p>
    <w:p w:rsidR="00594C42" w:rsidRPr="008B7C1A" w:rsidRDefault="00594C42" w:rsidP="00594C42">
      <w:pPr>
        <w:pStyle w:val="Default"/>
        <w:spacing w:before="120" w:line="360" w:lineRule="auto"/>
        <w:ind w:firstLine="709"/>
        <w:jc w:val="both"/>
        <w:rPr>
          <w:rFonts w:asciiTheme="minorHAnsi" w:hAnsiTheme="minorHAnsi"/>
        </w:rPr>
      </w:pPr>
      <w:r w:rsidRPr="008B7C1A">
        <w:rPr>
          <w:rFonts w:asciiTheme="minorHAnsi" w:hAnsiTheme="minorHAnsi"/>
        </w:rPr>
        <w:t>Emisja liniowa skoncentrowana jest wzdłuż gł</w:t>
      </w:r>
      <w:r>
        <w:rPr>
          <w:rFonts w:asciiTheme="minorHAnsi" w:hAnsiTheme="minorHAnsi"/>
        </w:rPr>
        <w:t xml:space="preserve">ównych szlaków komunikacyjnych </w:t>
      </w:r>
      <w:r w:rsidRPr="008B7C1A">
        <w:rPr>
          <w:rFonts w:asciiTheme="minorHAnsi" w:hAnsiTheme="minorHAnsi"/>
        </w:rPr>
        <w:t>i</w:t>
      </w:r>
      <w:r>
        <w:rPr>
          <w:rFonts w:asciiTheme="minorHAnsi" w:hAnsiTheme="minorHAnsi"/>
        </w:rPr>
        <w:t> </w:t>
      </w:r>
      <w:r w:rsidRPr="008B7C1A">
        <w:rPr>
          <w:rFonts w:asciiTheme="minorHAnsi" w:hAnsiTheme="minorHAnsi"/>
        </w:rPr>
        <w:t>charakteryzuje się dużą nierównomiernością w ci</w:t>
      </w:r>
      <w:r>
        <w:rPr>
          <w:rFonts w:asciiTheme="minorHAnsi" w:hAnsiTheme="minorHAnsi"/>
        </w:rPr>
        <w:t xml:space="preserve">ągu doby. Substancje emitowane </w:t>
      </w:r>
      <w:r w:rsidRPr="008B7C1A">
        <w:rPr>
          <w:rFonts w:asciiTheme="minorHAnsi" w:hAnsiTheme="minorHAnsi"/>
        </w:rPr>
        <w:t>z</w:t>
      </w:r>
      <w:r>
        <w:rPr>
          <w:rFonts w:asciiTheme="minorHAnsi" w:hAnsiTheme="minorHAnsi"/>
        </w:rPr>
        <w:t> </w:t>
      </w:r>
      <w:r w:rsidRPr="008B7C1A">
        <w:rPr>
          <w:rFonts w:asciiTheme="minorHAnsi" w:hAnsiTheme="minorHAnsi"/>
        </w:rPr>
        <w:t xml:space="preserve">silników pojazdów oddziaływają na stan </w:t>
      </w:r>
      <w:r>
        <w:rPr>
          <w:rFonts w:asciiTheme="minorHAnsi" w:hAnsiTheme="minorHAnsi"/>
        </w:rPr>
        <w:t xml:space="preserve">powietrza </w:t>
      </w:r>
      <w:r w:rsidRPr="008B7C1A">
        <w:rPr>
          <w:rFonts w:asciiTheme="minorHAnsi" w:hAnsiTheme="minorHAnsi"/>
        </w:rPr>
        <w:t>szczególni</w:t>
      </w:r>
      <w:r>
        <w:rPr>
          <w:rFonts w:asciiTheme="minorHAnsi" w:hAnsiTheme="minorHAnsi"/>
        </w:rPr>
        <w:t xml:space="preserve">e w najbliższym otoczeniu dróg, </w:t>
      </w:r>
      <w:r w:rsidRPr="008B7C1A">
        <w:rPr>
          <w:rFonts w:asciiTheme="minorHAnsi" w:hAnsiTheme="minorHAnsi"/>
        </w:rPr>
        <w:t>a</w:t>
      </w:r>
      <w:r>
        <w:rPr>
          <w:rFonts w:asciiTheme="minorHAnsi" w:hAnsiTheme="minorHAnsi"/>
        </w:rPr>
        <w:t> </w:t>
      </w:r>
      <w:r w:rsidRPr="008B7C1A">
        <w:rPr>
          <w:rFonts w:asciiTheme="minorHAnsi" w:hAnsiTheme="minorHAnsi"/>
        </w:rPr>
        <w:t>ich wpływ maleje wraz z odległością. Największe zanieczy</w:t>
      </w:r>
      <w:r>
        <w:rPr>
          <w:rFonts w:asciiTheme="minorHAnsi" w:hAnsiTheme="minorHAnsi"/>
        </w:rPr>
        <w:t xml:space="preserve">szczenia komunikacyjne związane </w:t>
      </w:r>
      <w:r w:rsidRPr="008B7C1A">
        <w:rPr>
          <w:rFonts w:asciiTheme="minorHAnsi" w:hAnsiTheme="minorHAnsi"/>
        </w:rPr>
        <w:t>z</w:t>
      </w:r>
      <w:r>
        <w:rPr>
          <w:rFonts w:asciiTheme="minorHAnsi" w:hAnsiTheme="minorHAnsi"/>
        </w:rPr>
        <w:t> </w:t>
      </w:r>
      <w:r w:rsidRPr="008B7C1A">
        <w:rPr>
          <w:rFonts w:asciiTheme="minorHAnsi" w:hAnsiTheme="minorHAnsi"/>
        </w:rPr>
        <w:t xml:space="preserve">ruchem pojazdów w Gminie </w:t>
      </w:r>
      <w:r w:rsidR="00A3344A">
        <w:rPr>
          <w:rFonts w:asciiTheme="minorHAnsi" w:hAnsiTheme="minorHAnsi"/>
        </w:rPr>
        <w:t>Jedlnia-Letnisko</w:t>
      </w:r>
      <w:r w:rsidRPr="008B7C1A">
        <w:rPr>
          <w:rFonts w:asciiTheme="minorHAnsi" w:hAnsiTheme="minorHAnsi"/>
        </w:rPr>
        <w:t xml:space="preserve"> emitowane są m. in. wzdłuż dróg:</w:t>
      </w:r>
    </w:p>
    <w:p w:rsidR="00594C42" w:rsidRPr="008B7C1A" w:rsidRDefault="00594C42" w:rsidP="00963DC5">
      <w:pPr>
        <w:pStyle w:val="Default"/>
        <w:numPr>
          <w:ilvl w:val="1"/>
          <w:numId w:val="34"/>
        </w:numPr>
        <w:spacing w:line="360" w:lineRule="auto"/>
        <w:jc w:val="both"/>
        <w:rPr>
          <w:rFonts w:asciiTheme="minorHAnsi" w:hAnsiTheme="minorHAnsi"/>
        </w:rPr>
      </w:pPr>
      <w:r w:rsidRPr="008B7C1A">
        <w:rPr>
          <w:rFonts w:asciiTheme="minorHAnsi" w:hAnsiTheme="minorHAnsi"/>
        </w:rPr>
        <w:t>krajowej nr 12 (</w:t>
      </w:r>
      <w:r w:rsidRPr="00594C42">
        <w:rPr>
          <w:rFonts w:asciiTheme="minorHAnsi" w:hAnsiTheme="minorHAnsi"/>
        </w:rPr>
        <w:t>Radom – Lublin – Chełm</w:t>
      </w:r>
      <w:r w:rsidRPr="008B7C1A">
        <w:rPr>
          <w:rFonts w:asciiTheme="minorHAnsi" w:hAnsiTheme="minorHAnsi"/>
        </w:rPr>
        <w:t>),</w:t>
      </w:r>
    </w:p>
    <w:p w:rsidR="00594C42" w:rsidRDefault="00594C42" w:rsidP="00963DC5">
      <w:pPr>
        <w:pStyle w:val="Default"/>
        <w:numPr>
          <w:ilvl w:val="1"/>
          <w:numId w:val="34"/>
        </w:numPr>
        <w:spacing w:line="360" w:lineRule="auto"/>
        <w:jc w:val="both"/>
        <w:rPr>
          <w:rFonts w:asciiTheme="minorHAnsi" w:hAnsiTheme="minorHAnsi"/>
        </w:rPr>
      </w:pPr>
      <w:r w:rsidRPr="008B7C1A">
        <w:rPr>
          <w:rFonts w:asciiTheme="minorHAnsi" w:hAnsiTheme="minorHAnsi"/>
        </w:rPr>
        <w:t>drogi wojewódz</w:t>
      </w:r>
      <w:r>
        <w:rPr>
          <w:rFonts w:asciiTheme="minorHAnsi" w:hAnsiTheme="minorHAnsi"/>
        </w:rPr>
        <w:t>kiej nr 7</w:t>
      </w:r>
      <w:r w:rsidR="006109F9">
        <w:rPr>
          <w:rFonts w:asciiTheme="minorHAnsi" w:hAnsiTheme="minorHAnsi"/>
        </w:rPr>
        <w:t>37(</w:t>
      </w:r>
      <w:r w:rsidR="006109F9" w:rsidRPr="006109F9">
        <w:rPr>
          <w:rFonts w:asciiTheme="minorHAnsi" w:hAnsiTheme="minorHAnsi"/>
        </w:rPr>
        <w:t>Radom – Kozienice</w:t>
      </w:r>
      <w:r w:rsidR="006109F9">
        <w:rPr>
          <w:rFonts w:asciiTheme="minorHAnsi" w:hAnsiTheme="minorHAnsi"/>
        </w:rPr>
        <w:t>),</w:t>
      </w:r>
    </w:p>
    <w:p w:rsidR="006109F9" w:rsidRPr="006109F9" w:rsidRDefault="006109F9" w:rsidP="00963DC5">
      <w:pPr>
        <w:pStyle w:val="Default"/>
        <w:numPr>
          <w:ilvl w:val="1"/>
          <w:numId w:val="34"/>
        </w:numPr>
        <w:spacing w:line="360" w:lineRule="auto"/>
        <w:jc w:val="both"/>
        <w:rPr>
          <w:rFonts w:asciiTheme="minorHAnsi" w:hAnsiTheme="minorHAnsi"/>
        </w:rPr>
      </w:pPr>
      <w:r w:rsidRPr="006109F9">
        <w:rPr>
          <w:rFonts w:asciiTheme="minorHAnsi" w:hAnsiTheme="minorHAnsi"/>
        </w:rPr>
        <w:t>linia kolejowa Radom – Dęblin.</w:t>
      </w:r>
    </w:p>
    <w:p w:rsidR="00594C42" w:rsidRDefault="00594C42" w:rsidP="00594C42">
      <w:pPr>
        <w:pStyle w:val="Nagwek3"/>
      </w:pPr>
      <w:bookmarkStart w:id="43" w:name="_Toc455656776"/>
      <w:bookmarkStart w:id="44" w:name="_Toc459710247"/>
      <w:r>
        <w:t xml:space="preserve">Poziomy </w:t>
      </w:r>
      <w:r w:rsidRPr="00A56EF0">
        <w:t>zanieczyszczeń</w:t>
      </w:r>
      <w:bookmarkEnd w:id="43"/>
      <w:bookmarkEnd w:id="44"/>
    </w:p>
    <w:p w:rsidR="001458C1" w:rsidRDefault="00594C42" w:rsidP="00797EAC">
      <w:pPr>
        <w:pStyle w:val="Default"/>
        <w:spacing w:after="120" w:line="360" w:lineRule="auto"/>
        <w:ind w:firstLine="709"/>
        <w:jc w:val="both"/>
        <w:rPr>
          <w:rFonts w:asciiTheme="minorHAnsi" w:hAnsiTheme="minorHAnsi"/>
        </w:rPr>
      </w:pPr>
      <w:r w:rsidRPr="00DE18E8">
        <w:rPr>
          <w:rFonts w:asciiTheme="minorHAnsi" w:hAnsiTheme="minorHAnsi"/>
        </w:rPr>
        <w:t xml:space="preserve">Zgodnie z art. 89 ust. 1 ustawy </w:t>
      </w:r>
      <w:r w:rsidRPr="00594C42">
        <w:rPr>
          <w:rFonts w:asciiTheme="minorHAnsi" w:hAnsiTheme="minorHAnsi"/>
          <w:i/>
        </w:rPr>
        <w:t>Prawo ochrony środowiska</w:t>
      </w:r>
      <w:r w:rsidR="00BD037C">
        <w:rPr>
          <w:rFonts w:asciiTheme="minorHAnsi" w:hAnsiTheme="minorHAnsi"/>
        </w:rPr>
        <w:t>(Dz. U. z 2016 r. poz. 672, z </w:t>
      </w:r>
      <w:r w:rsidR="00660590" w:rsidRPr="00660590">
        <w:rPr>
          <w:rFonts w:asciiTheme="minorHAnsi" w:hAnsiTheme="minorHAnsi"/>
        </w:rPr>
        <w:t>późn. zm.)</w:t>
      </w:r>
      <w:r w:rsidRPr="00DE18E8">
        <w:rPr>
          <w:rFonts w:asciiTheme="minorHAnsi" w:hAnsiTheme="minorHAnsi"/>
        </w:rPr>
        <w:t xml:space="preserve">, </w:t>
      </w:r>
      <w:r w:rsidR="001458C1" w:rsidRPr="001458C1">
        <w:rPr>
          <w:rFonts w:asciiTheme="minorHAnsi" w:hAnsiTheme="minorHAnsi"/>
        </w:rPr>
        <w:t>wojewódzki inspektor ochrony środowiska co roku dokonuje oceny poziomów substancji w powietrzu w poszczególnych strefach za rok poprzedni, a następnie dokonuje klasyfikacji stref, dla każdej substancji odrębnie.</w:t>
      </w:r>
    </w:p>
    <w:p w:rsidR="00915539" w:rsidRDefault="001458C1" w:rsidP="00A96944">
      <w:pPr>
        <w:pStyle w:val="Default"/>
        <w:spacing w:line="360" w:lineRule="auto"/>
        <w:ind w:firstLine="709"/>
        <w:jc w:val="both"/>
        <w:rPr>
          <w:rFonts w:asciiTheme="minorHAnsi" w:hAnsiTheme="minorHAnsi"/>
        </w:rPr>
      </w:pPr>
      <w:r w:rsidRPr="00DE18E8">
        <w:rPr>
          <w:rFonts w:asciiTheme="minorHAnsi" w:hAnsiTheme="minorHAnsi"/>
        </w:rPr>
        <w:t>Obowiązujący układ stref określa rozporządzenie Ministra Środowiska z dnia 2</w:t>
      </w:r>
      <w:r w:rsidR="00BD037C">
        <w:rPr>
          <w:rFonts w:asciiTheme="minorHAnsi" w:hAnsiTheme="minorHAnsi"/>
        </w:rPr>
        <w:t> </w:t>
      </w:r>
      <w:r w:rsidRPr="00DE18E8">
        <w:rPr>
          <w:rFonts w:asciiTheme="minorHAnsi" w:hAnsiTheme="minorHAnsi"/>
        </w:rPr>
        <w:t>si</w:t>
      </w:r>
      <w:r>
        <w:rPr>
          <w:rFonts w:asciiTheme="minorHAnsi" w:hAnsiTheme="minorHAnsi"/>
        </w:rPr>
        <w:t xml:space="preserve">erpnia 2012 r. </w:t>
      </w:r>
      <w:r w:rsidRPr="00594C42">
        <w:rPr>
          <w:rFonts w:asciiTheme="minorHAnsi" w:hAnsiTheme="minorHAnsi"/>
          <w:i/>
        </w:rPr>
        <w:t>w sprawie stref, w których dokonuje się oceny jakości powietrza</w:t>
      </w:r>
      <w:r w:rsidRPr="00DE18E8">
        <w:rPr>
          <w:rFonts w:asciiTheme="minorHAnsi" w:hAnsiTheme="minorHAnsi"/>
        </w:rPr>
        <w:t xml:space="preserve"> (Dz.</w:t>
      </w:r>
      <w:r w:rsidR="00EF0838">
        <w:rPr>
          <w:rFonts w:asciiTheme="minorHAnsi" w:hAnsiTheme="minorHAnsi"/>
        </w:rPr>
        <w:t> </w:t>
      </w:r>
      <w:r w:rsidRPr="00DE18E8">
        <w:rPr>
          <w:rFonts w:asciiTheme="minorHAnsi" w:hAnsiTheme="minorHAnsi"/>
        </w:rPr>
        <w:t>U.</w:t>
      </w:r>
      <w:r w:rsidR="00EF0838">
        <w:rPr>
          <w:rFonts w:asciiTheme="minorHAnsi" w:hAnsiTheme="minorHAnsi"/>
        </w:rPr>
        <w:t> </w:t>
      </w:r>
      <w:r w:rsidRPr="00DE18E8">
        <w:rPr>
          <w:rFonts w:asciiTheme="minorHAnsi" w:hAnsiTheme="minorHAnsi"/>
        </w:rPr>
        <w:t>2012 poz. 914).</w:t>
      </w:r>
      <w:r w:rsidR="00915539">
        <w:rPr>
          <w:rFonts w:asciiTheme="minorHAnsi" w:hAnsiTheme="minorHAnsi"/>
        </w:rPr>
        <w:t xml:space="preserve"> D</w:t>
      </w:r>
      <w:r w:rsidR="00915539" w:rsidRPr="00915539">
        <w:rPr>
          <w:rFonts w:asciiTheme="minorHAnsi" w:hAnsiTheme="minorHAnsi"/>
        </w:rPr>
        <w:t xml:space="preserve">la wszystkich zanieczyszczeń uwzględnionych w ocenie strefę stanowi: </w:t>
      </w:r>
    </w:p>
    <w:p w:rsidR="00915539" w:rsidRDefault="00915539" w:rsidP="003832B5">
      <w:pPr>
        <w:pStyle w:val="Default"/>
        <w:numPr>
          <w:ilvl w:val="0"/>
          <w:numId w:val="6"/>
        </w:numPr>
        <w:spacing w:line="360" w:lineRule="auto"/>
        <w:ind w:left="1418" w:hanging="284"/>
        <w:jc w:val="both"/>
        <w:rPr>
          <w:rFonts w:asciiTheme="minorHAnsi" w:hAnsiTheme="minorHAnsi"/>
        </w:rPr>
      </w:pPr>
      <w:r w:rsidRPr="00915539">
        <w:rPr>
          <w:rFonts w:asciiTheme="minorHAnsi" w:hAnsiTheme="minorHAnsi"/>
        </w:rPr>
        <w:t>aglomeracja o liczbie mieszkańców powyżej 250 tysięcy,</w:t>
      </w:r>
    </w:p>
    <w:p w:rsidR="00915539" w:rsidRDefault="00915539" w:rsidP="003832B5">
      <w:pPr>
        <w:pStyle w:val="Default"/>
        <w:numPr>
          <w:ilvl w:val="0"/>
          <w:numId w:val="6"/>
        </w:numPr>
        <w:spacing w:line="360" w:lineRule="auto"/>
        <w:ind w:left="1418" w:hanging="284"/>
        <w:jc w:val="both"/>
        <w:rPr>
          <w:rFonts w:asciiTheme="minorHAnsi" w:hAnsiTheme="minorHAnsi"/>
        </w:rPr>
      </w:pPr>
      <w:r w:rsidRPr="00915539">
        <w:rPr>
          <w:rFonts w:asciiTheme="minorHAnsi" w:hAnsiTheme="minorHAnsi"/>
        </w:rPr>
        <w:t>miasto nie będące aglomeracją o liczbie mieszkańców powyżej 100 tysięcy,</w:t>
      </w:r>
    </w:p>
    <w:p w:rsidR="00A96944" w:rsidRDefault="00915539" w:rsidP="003832B5">
      <w:pPr>
        <w:pStyle w:val="Default"/>
        <w:numPr>
          <w:ilvl w:val="0"/>
          <w:numId w:val="6"/>
        </w:numPr>
        <w:spacing w:after="120" w:line="360" w:lineRule="auto"/>
        <w:ind w:left="1418" w:hanging="284"/>
        <w:jc w:val="both"/>
        <w:rPr>
          <w:rFonts w:asciiTheme="minorHAnsi" w:hAnsiTheme="minorHAnsi"/>
        </w:rPr>
      </w:pPr>
      <w:r w:rsidRPr="00915539">
        <w:rPr>
          <w:rFonts w:asciiTheme="minorHAnsi" w:hAnsiTheme="minorHAnsi"/>
        </w:rPr>
        <w:lastRenderedPageBreak/>
        <w:t>pozostały obszar województwa, niewchodzący w skład aglomeracji i miast powyżej 100 tys. mieszkańców.</w:t>
      </w:r>
    </w:p>
    <w:p w:rsidR="00296A0E" w:rsidRPr="00A96944" w:rsidRDefault="00296A0E" w:rsidP="00296A0E">
      <w:pPr>
        <w:pStyle w:val="Default"/>
        <w:spacing w:line="360" w:lineRule="auto"/>
        <w:ind w:firstLine="708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Teren Gminy Jedlnia</w:t>
      </w:r>
      <w:r w:rsidR="008C7466">
        <w:rPr>
          <w:rFonts w:asciiTheme="minorHAnsi" w:hAnsiTheme="minorHAnsi"/>
        </w:rPr>
        <w:t xml:space="preserve">-Letnisko nie należy ani </w:t>
      </w:r>
      <w:r>
        <w:rPr>
          <w:rFonts w:asciiTheme="minorHAnsi" w:hAnsiTheme="minorHAnsi"/>
        </w:rPr>
        <w:t xml:space="preserve">do grupy </w:t>
      </w:r>
      <w:r w:rsidR="008C7466">
        <w:rPr>
          <w:rFonts w:asciiTheme="minorHAnsi" w:hAnsiTheme="minorHAnsi"/>
        </w:rPr>
        <w:t>obszarów wchodzących w skład aglomeracji, ani miast powyżej 100 tys. mieszkańców</w:t>
      </w:r>
      <w:r w:rsidR="00E779E4">
        <w:rPr>
          <w:rFonts w:asciiTheme="minorHAnsi" w:hAnsiTheme="minorHAnsi"/>
        </w:rPr>
        <w:t>,</w:t>
      </w:r>
      <w:r w:rsidR="008E0D01">
        <w:rPr>
          <w:rFonts w:asciiTheme="minorHAnsi" w:hAnsiTheme="minorHAnsi"/>
        </w:rPr>
        <w:t xml:space="preserve"> </w:t>
      </w:r>
      <w:r w:rsidR="00E779E4">
        <w:rPr>
          <w:rFonts w:asciiTheme="minorHAnsi" w:hAnsiTheme="minorHAnsi"/>
        </w:rPr>
        <w:t>w</w:t>
      </w:r>
      <w:r w:rsidR="008C7466">
        <w:rPr>
          <w:rFonts w:asciiTheme="minorHAnsi" w:hAnsiTheme="minorHAnsi"/>
        </w:rPr>
        <w:t xml:space="preserve"> związku z tym gminę zakwalifikowano do</w:t>
      </w:r>
      <w:r w:rsidR="008E0D01">
        <w:rPr>
          <w:rFonts w:asciiTheme="minorHAnsi" w:hAnsiTheme="minorHAnsi"/>
        </w:rPr>
        <w:t xml:space="preserve"> </w:t>
      </w:r>
      <w:r w:rsidRPr="00296A0E">
        <w:rPr>
          <w:rFonts w:asciiTheme="minorHAnsi" w:hAnsiTheme="minorHAnsi"/>
          <w:b/>
        </w:rPr>
        <w:t>strefy mazowieckiej</w:t>
      </w:r>
      <w:r>
        <w:rPr>
          <w:rFonts w:asciiTheme="minorHAnsi" w:hAnsiTheme="minorHAnsi"/>
        </w:rPr>
        <w:t>.</w:t>
      </w:r>
    </w:p>
    <w:p w:rsidR="00594C42" w:rsidRPr="00DE18E8" w:rsidRDefault="00594C42" w:rsidP="00EA5A64">
      <w:pPr>
        <w:pStyle w:val="Default"/>
        <w:spacing w:line="360" w:lineRule="auto"/>
        <w:ind w:firstLine="709"/>
        <w:jc w:val="both"/>
        <w:rPr>
          <w:rFonts w:asciiTheme="minorHAnsi" w:hAnsiTheme="minorHAnsi"/>
        </w:rPr>
      </w:pPr>
      <w:r w:rsidRPr="00DE18E8">
        <w:rPr>
          <w:rFonts w:asciiTheme="minorHAnsi" w:hAnsiTheme="minorHAnsi"/>
        </w:rPr>
        <w:t>Wynikiem oceny dla kryterium ochrony zdrow</w:t>
      </w:r>
      <w:r>
        <w:rPr>
          <w:rFonts w:asciiTheme="minorHAnsi" w:hAnsiTheme="minorHAnsi"/>
        </w:rPr>
        <w:t xml:space="preserve">ia i kryterium ochrony roślin, </w:t>
      </w:r>
      <w:r w:rsidRPr="00DE18E8">
        <w:rPr>
          <w:rFonts w:asciiTheme="minorHAnsi" w:hAnsiTheme="minorHAnsi"/>
        </w:rPr>
        <w:t xml:space="preserve">dla wszystkich substancji podlegających ocenie, jest zaliczenie strefy do jednej z poniższych klas: </w:t>
      </w:r>
    </w:p>
    <w:p w:rsidR="00D4255C" w:rsidRPr="00A36E1F" w:rsidRDefault="00D4255C" w:rsidP="00963DC5">
      <w:pPr>
        <w:pStyle w:val="Default"/>
        <w:numPr>
          <w:ilvl w:val="0"/>
          <w:numId w:val="31"/>
        </w:numPr>
        <w:spacing w:line="360" w:lineRule="auto"/>
        <w:ind w:left="993" w:hanging="284"/>
        <w:jc w:val="both"/>
        <w:rPr>
          <w:rFonts w:asciiTheme="minorHAnsi" w:hAnsiTheme="minorHAnsi"/>
        </w:rPr>
      </w:pPr>
      <w:r w:rsidRPr="00A36E1F">
        <w:rPr>
          <w:rFonts w:asciiTheme="minorHAnsi" w:hAnsiTheme="minorHAnsi"/>
        </w:rPr>
        <w:t>Dla substancji dla których określone są poziomy dopuszczalne lub docelowe:</w:t>
      </w:r>
    </w:p>
    <w:p w:rsidR="00D4255C" w:rsidRDefault="00BB7733" w:rsidP="00D4255C">
      <w:pPr>
        <w:pStyle w:val="Default"/>
        <w:numPr>
          <w:ilvl w:val="0"/>
          <w:numId w:val="6"/>
        </w:numPr>
        <w:spacing w:line="360" w:lineRule="auto"/>
        <w:ind w:left="1418" w:hanging="284"/>
        <w:jc w:val="both"/>
        <w:rPr>
          <w:rFonts w:asciiTheme="minorHAnsi" w:hAnsiTheme="minorHAnsi"/>
        </w:rPr>
      </w:pPr>
      <w:r w:rsidRPr="00A36E1F">
        <w:rPr>
          <w:rFonts w:asciiTheme="minorHAnsi" w:hAnsiTheme="minorHAnsi"/>
        </w:rPr>
        <w:t>K</w:t>
      </w:r>
      <w:r w:rsidR="00D4255C" w:rsidRPr="00A36E1F">
        <w:rPr>
          <w:rFonts w:asciiTheme="minorHAnsi" w:hAnsiTheme="minorHAnsi"/>
        </w:rPr>
        <w:t>lasa</w:t>
      </w:r>
      <w:r>
        <w:rPr>
          <w:rFonts w:asciiTheme="minorHAnsi" w:hAnsiTheme="minorHAnsi"/>
        </w:rPr>
        <w:t> </w:t>
      </w:r>
      <w:r w:rsidR="00D4255C" w:rsidRPr="00A36E1F">
        <w:rPr>
          <w:rFonts w:asciiTheme="minorHAnsi" w:hAnsiTheme="minorHAnsi"/>
        </w:rPr>
        <w:t>A</w:t>
      </w:r>
      <w:r>
        <w:rPr>
          <w:rFonts w:asciiTheme="minorHAnsi" w:hAnsiTheme="minorHAnsi"/>
        </w:rPr>
        <w:t> </w:t>
      </w:r>
      <w:r w:rsidR="00D4255C" w:rsidRPr="00A36E1F">
        <w:rPr>
          <w:rFonts w:asciiTheme="minorHAnsi" w:hAnsiTheme="minorHAnsi"/>
        </w:rPr>
        <w:t>– stężenia zanieczyszczeń na terenie strefy nie przekraczają poziomów dopusz</w:t>
      </w:r>
      <w:r w:rsidR="00423803">
        <w:rPr>
          <w:rFonts w:asciiTheme="minorHAnsi" w:hAnsiTheme="minorHAnsi"/>
        </w:rPr>
        <w:t>czalnych i poziomów docelowych;</w:t>
      </w:r>
    </w:p>
    <w:p w:rsidR="00D4255C" w:rsidRPr="00A36E1F" w:rsidRDefault="00D4255C" w:rsidP="00EA5A64">
      <w:pPr>
        <w:pStyle w:val="Default"/>
        <w:numPr>
          <w:ilvl w:val="0"/>
          <w:numId w:val="6"/>
        </w:numPr>
        <w:spacing w:line="360" w:lineRule="auto"/>
        <w:ind w:left="1418" w:hanging="284"/>
        <w:jc w:val="both"/>
        <w:rPr>
          <w:rFonts w:asciiTheme="minorHAnsi" w:hAnsiTheme="minorHAnsi"/>
        </w:rPr>
      </w:pPr>
      <w:r w:rsidRPr="00A36E1F">
        <w:rPr>
          <w:rFonts w:asciiTheme="minorHAnsi" w:hAnsiTheme="minorHAnsi"/>
        </w:rPr>
        <w:t>klasa</w:t>
      </w:r>
      <w:r w:rsidR="00BB7733">
        <w:rPr>
          <w:rFonts w:asciiTheme="minorHAnsi" w:hAnsiTheme="minorHAnsi"/>
        </w:rPr>
        <w:t> </w:t>
      </w:r>
      <w:r w:rsidRPr="00A36E1F">
        <w:rPr>
          <w:rFonts w:asciiTheme="minorHAnsi" w:hAnsiTheme="minorHAnsi"/>
        </w:rPr>
        <w:t>C</w:t>
      </w:r>
      <w:r w:rsidR="00BB7733">
        <w:rPr>
          <w:rFonts w:asciiTheme="minorHAnsi" w:hAnsiTheme="minorHAnsi"/>
        </w:rPr>
        <w:t> </w:t>
      </w:r>
      <w:r w:rsidRPr="00A36E1F">
        <w:rPr>
          <w:rFonts w:asciiTheme="minorHAnsi" w:hAnsiTheme="minorHAnsi"/>
        </w:rPr>
        <w:t>– stężenia zanieczyszczeń na terenie strefy przekraczają poziomy dopuszczalne i poziomy docelowe.</w:t>
      </w:r>
    </w:p>
    <w:p w:rsidR="00D4255C" w:rsidRPr="00A36E1F" w:rsidRDefault="00D4255C" w:rsidP="00963DC5">
      <w:pPr>
        <w:pStyle w:val="Default"/>
        <w:numPr>
          <w:ilvl w:val="0"/>
          <w:numId w:val="31"/>
        </w:numPr>
        <w:spacing w:line="360" w:lineRule="auto"/>
        <w:ind w:left="993" w:hanging="284"/>
        <w:jc w:val="both"/>
        <w:rPr>
          <w:rFonts w:asciiTheme="minorHAnsi" w:hAnsiTheme="minorHAnsi"/>
        </w:rPr>
      </w:pPr>
      <w:r w:rsidRPr="00A36E1F">
        <w:rPr>
          <w:rFonts w:asciiTheme="minorHAnsi" w:hAnsiTheme="minorHAnsi"/>
        </w:rPr>
        <w:t>Dla substancji, dla których określone są poziomy celu długoterminowego:</w:t>
      </w:r>
    </w:p>
    <w:p w:rsidR="00D4255C" w:rsidRPr="00A36E1F" w:rsidRDefault="00D4255C" w:rsidP="00963DC5">
      <w:pPr>
        <w:pStyle w:val="Default"/>
        <w:numPr>
          <w:ilvl w:val="0"/>
          <w:numId w:val="32"/>
        </w:numPr>
        <w:spacing w:line="360" w:lineRule="auto"/>
        <w:ind w:left="1418" w:hanging="284"/>
        <w:jc w:val="both"/>
        <w:rPr>
          <w:rFonts w:asciiTheme="minorHAnsi" w:hAnsiTheme="minorHAnsi"/>
        </w:rPr>
      </w:pPr>
      <w:r w:rsidRPr="00A36E1F">
        <w:rPr>
          <w:rFonts w:asciiTheme="minorHAnsi" w:hAnsiTheme="minorHAnsi"/>
        </w:rPr>
        <w:t>klasa</w:t>
      </w:r>
      <w:r w:rsidR="00BB7733">
        <w:rPr>
          <w:rFonts w:asciiTheme="minorHAnsi" w:hAnsiTheme="minorHAnsi"/>
        </w:rPr>
        <w:t> </w:t>
      </w:r>
      <w:r w:rsidRPr="00A36E1F">
        <w:rPr>
          <w:rFonts w:asciiTheme="minorHAnsi" w:hAnsiTheme="minorHAnsi"/>
        </w:rPr>
        <w:t>D1</w:t>
      </w:r>
      <w:r w:rsidR="00BB7733">
        <w:rPr>
          <w:rFonts w:asciiTheme="minorHAnsi" w:hAnsiTheme="minorHAnsi"/>
        </w:rPr>
        <w:t> </w:t>
      </w:r>
      <w:r w:rsidRPr="00A36E1F">
        <w:rPr>
          <w:rFonts w:asciiTheme="minorHAnsi" w:hAnsiTheme="minorHAnsi"/>
        </w:rPr>
        <w:t>– stężenia ozonu i współczynnik AOT40 nie przekraczają poziomu celu długoterminowego,</w:t>
      </w:r>
    </w:p>
    <w:p w:rsidR="00D4255C" w:rsidRPr="00A36E1F" w:rsidRDefault="00D4255C" w:rsidP="00963DC5">
      <w:pPr>
        <w:pStyle w:val="Default"/>
        <w:numPr>
          <w:ilvl w:val="0"/>
          <w:numId w:val="32"/>
        </w:numPr>
        <w:spacing w:line="360" w:lineRule="auto"/>
        <w:ind w:left="1418" w:hanging="284"/>
        <w:jc w:val="both"/>
        <w:rPr>
          <w:rFonts w:asciiTheme="minorHAnsi" w:hAnsiTheme="minorHAnsi"/>
        </w:rPr>
      </w:pPr>
      <w:r w:rsidRPr="00A36E1F">
        <w:rPr>
          <w:rFonts w:asciiTheme="minorHAnsi" w:hAnsiTheme="minorHAnsi"/>
        </w:rPr>
        <w:t>klasa</w:t>
      </w:r>
      <w:r w:rsidR="00BB7733">
        <w:rPr>
          <w:rFonts w:asciiTheme="minorHAnsi" w:hAnsiTheme="minorHAnsi"/>
        </w:rPr>
        <w:t> </w:t>
      </w:r>
      <w:r w:rsidRPr="00A36E1F">
        <w:rPr>
          <w:rFonts w:asciiTheme="minorHAnsi" w:hAnsiTheme="minorHAnsi"/>
        </w:rPr>
        <w:t>D2</w:t>
      </w:r>
      <w:r w:rsidR="00BB7733">
        <w:rPr>
          <w:rFonts w:asciiTheme="minorHAnsi" w:hAnsiTheme="minorHAnsi"/>
        </w:rPr>
        <w:t> </w:t>
      </w:r>
      <w:r w:rsidRPr="00A36E1F">
        <w:rPr>
          <w:rFonts w:asciiTheme="minorHAnsi" w:hAnsiTheme="minorHAnsi"/>
        </w:rPr>
        <w:t>– stężenia ozonu i współczynnik AOT40 przekraczają poziom celu długoterminowego.</w:t>
      </w:r>
    </w:p>
    <w:p w:rsidR="00D4255C" w:rsidRPr="00A36E1F" w:rsidRDefault="00D4255C" w:rsidP="00963DC5">
      <w:pPr>
        <w:pStyle w:val="Default"/>
        <w:numPr>
          <w:ilvl w:val="0"/>
          <w:numId w:val="31"/>
        </w:numPr>
        <w:spacing w:line="360" w:lineRule="auto"/>
        <w:ind w:left="993" w:hanging="284"/>
        <w:jc w:val="both"/>
        <w:rPr>
          <w:rFonts w:asciiTheme="minorHAnsi" w:hAnsiTheme="minorHAnsi"/>
        </w:rPr>
      </w:pPr>
      <w:r w:rsidRPr="00A36E1F">
        <w:rPr>
          <w:rFonts w:asciiTheme="minorHAnsi" w:hAnsiTheme="minorHAnsi"/>
        </w:rPr>
        <w:t>Dla PM2,5 dla którego określono poziom dopuszczalny dla fazy II</w:t>
      </w:r>
      <w:r w:rsidR="0052023F">
        <w:rPr>
          <w:rStyle w:val="Odwoanieprzypisudolnego"/>
          <w:rFonts w:asciiTheme="minorHAnsi" w:hAnsiTheme="minorHAnsi"/>
        </w:rPr>
        <w:footnoteReference w:id="19"/>
      </w:r>
      <w:r w:rsidRPr="00A36E1F">
        <w:rPr>
          <w:rFonts w:asciiTheme="minorHAnsi" w:hAnsiTheme="minorHAnsi"/>
        </w:rPr>
        <w:t>:</w:t>
      </w:r>
    </w:p>
    <w:p w:rsidR="00D4255C" w:rsidRPr="00A36E1F" w:rsidRDefault="00D4255C" w:rsidP="00963DC5">
      <w:pPr>
        <w:pStyle w:val="Default"/>
        <w:numPr>
          <w:ilvl w:val="0"/>
          <w:numId w:val="33"/>
        </w:numPr>
        <w:spacing w:line="360" w:lineRule="auto"/>
        <w:ind w:left="1418" w:hanging="284"/>
        <w:jc w:val="both"/>
        <w:rPr>
          <w:rFonts w:asciiTheme="minorHAnsi" w:hAnsiTheme="minorHAnsi"/>
        </w:rPr>
      </w:pPr>
      <w:r w:rsidRPr="00A36E1F">
        <w:rPr>
          <w:rFonts w:asciiTheme="minorHAnsi" w:hAnsiTheme="minorHAnsi"/>
        </w:rPr>
        <w:t>klasa</w:t>
      </w:r>
      <w:r w:rsidR="00BB7733">
        <w:rPr>
          <w:rFonts w:asciiTheme="minorHAnsi" w:hAnsiTheme="minorHAnsi"/>
        </w:rPr>
        <w:t> </w:t>
      </w:r>
      <w:r w:rsidRPr="00A36E1F">
        <w:rPr>
          <w:rFonts w:asciiTheme="minorHAnsi" w:hAnsiTheme="minorHAnsi"/>
        </w:rPr>
        <w:t>A1</w:t>
      </w:r>
      <w:r w:rsidR="00BB7733">
        <w:rPr>
          <w:rFonts w:asciiTheme="minorHAnsi" w:hAnsiTheme="minorHAnsi"/>
        </w:rPr>
        <w:t> </w:t>
      </w:r>
      <w:r w:rsidRPr="00A36E1F">
        <w:rPr>
          <w:rFonts w:asciiTheme="minorHAnsi" w:hAnsiTheme="minorHAnsi"/>
        </w:rPr>
        <w:t>–</w:t>
      </w:r>
      <w:r w:rsidR="00BB7733">
        <w:rPr>
          <w:rFonts w:asciiTheme="minorHAnsi" w:hAnsiTheme="minorHAnsi"/>
        </w:rPr>
        <w:t> </w:t>
      </w:r>
      <w:r w:rsidRPr="00A36E1F">
        <w:rPr>
          <w:rFonts w:asciiTheme="minorHAnsi" w:hAnsiTheme="minorHAnsi"/>
        </w:rPr>
        <w:t>stężenia PM2,5 na terenie strefy nie przekraczają poziomu dopuszczalnego dla fazy II,</w:t>
      </w:r>
    </w:p>
    <w:p w:rsidR="00D4255C" w:rsidRPr="00D4255C" w:rsidRDefault="00D4255C" w:rsidP="00963DC5">
      <w:pPr>
        <w:pStyle w:val="Default"/>
        <w:numPr>
          <w:ilvl w:val="0"/>
          <w:numId w:val="33"/>
        </w:numPr>
        <w:spacing w:after="120" w:line="360" w:lineRule="auto"/>
        <w:ind w:left="1418" w:hanging="284"/>
        <w:jc w:val="both"/>
        <w:rPr>
          <w:rFonts w:asciiTheme="minorHAnsi" w:hAnsiTheme="minorHAnsi"/>
        </w:rPr>
      </w:pPr>
      <w:r w:rsidRPr="00A36E1F">
        <w:rPr>
          <w:rFonts w:asciiTheme="minorHAnsi" w:hAnsiTheme="minorHAnsi"/>
        </w:rPr>
        <w:t>klasa C1</w:t>
      </w:r>
      <w:r w:rsidR="00BB7733">
        <w:rPr>
          <w:rFonts w:asciiTheme="minorHAnsi" w:hAnsiTheme="minorHAnsi"/>
        </w:rPr>
        <w:t> </w:t>
      </w:r>
      <w:r w:rsidRPr="00A36E1F">
        <w:rPr>
          <w:rFonts w:asciiTheme="minorHAnsi" w:hAnsiTheme="minorHAnsi"/>
        </w:rPr>
        <w:t>–</w:t>
      </w:r>
      <w:r w:rsidR="00BB7733">
        <w:rPr>
          <w:rFonts w:asciiTheme="minorHAnsi" w:hAnsiTheme="minorHAnsi"/>
        </w:rPr>
        <w:t> </w:t>
      </w:r>
      <w:r w:rsidRPr="00A36E1F">
        <w:rPr>
          <w:rFonts w:asciiTheme="minorHAnsi" w:hAnsiTheme="minorHAnsi"/>
        </w:rPr>
        <w:t>stężenia PM2,5 przekraczają poziom dopuszczalny dla fazy II.</w:t>
      </w:r>
    </w:p>
    <w:p w:rsidR="00594C42" w:rsidRPr="00DE18E8" w:rsidRDefault="00594C42" w:rsidP="00B53DBC">
      <w:pPr>
        <w:pStyle w:val="Default"/>
        <w:spacing w:line="360" w:lineRule="auto"/>
        <w:ind w:firstLine="709"/>
        <w:jc w:val="both"/>
        <w:rPr>
          <w:rFonts w:asciiTheme="minorHAnsi" w:hAnsiTheme="minorHAnsi"/>
        </w:rPr>
      </w:pPr>
      <w:r w:rsidRPr="00DE18E8">
        <w:rPr>
          <w:rFonts w:asciiTheme="minorHAnsi" w:hAnsiTheme="minorHAnsi"/>
        </w:rPr>
        <w:t>Według zapisów ww. rozporządzenia w województwie mazowieckim klasyfikację dla dwutlenku siarki, dwutlenku azotu, pyłu, PM 2,5 i PM 10, tlenku węgla, benzenu oraz pyłu ołowiu, arsenu, niklu, kadmu i benzo(</w:t>
      </w:r>
      <w:r w:rsidRPr="003178FF">
        <w:t>α</w:t>
      </w:r>
      <w:r w:rsidRPr="00DE18E8">
        <w:rPr>
          <w:rFonts w:asciiTheme="minorHAnsi" w:hAnsiTheme="minorHAnsi"/>
        </w:rPr>
        <w:t>)pirenu w pyle</w:t>
      </w:r>
      <w:r>
        <w:rPr>
          <w:rFonts w:asciiTheme="minorHAnsi" w:hAnsiTheme="minorHAnsi"/>
        </w:rPr>
        <w:t xml:space="preserve"> PM 10 oraz ozonu wykonuje się </w:t>
      </w:r>
      <w:r w:rsidRPr="00DE18E8">
        <w:rPr>
          <w:rFonts w:asciiTheme="minorHAnsi" w:hAnsiTheme="minorHAnsi"/>
        </w:rPr>
        <w:t>w</w:t>
      </w:r>
      <w:r>
        <w:rPr>
          <w:rFonts w:asciiTheme="minorHAnsi" w:hAnsiTheme="minorHAnsi"/>
        </w:rPr>
        <w:t> </w:t>
      </w:r>
      <w:r w:rsidRPr="00DE18E8">
        <w:rPr>
          <w:rFonts w:asciiTheme="minorHAnsi" w:hAnsiTheme="minorHAnsi"/>
        </w:rPr>
        <w:t xml:space="preserve">strefie mazowieckiej (PL 1404) do której należy m.in. </w:t>
      </w:r>
      <w:r w:rsidR="000960F8">
        <w:rPr>
          <w:rFonts w:asciiTheme="minorHAnsi" w:hAnsiTheme="minorHAnsi"/>
        </w:rPr>
        <w:t>Gmina Jedlnia-Letnisko</w:t>
      </w:r>
      <w:r w:rsidR="001A6AFD">
        <w:rPr>
          <w:rFonts w:asciiTheme="minorHAnsi" w:hAnsiTheme="minorHAnsi"/>
        </w:rPr>
        <w:t>.</w:t>
      </w:r>
    </w:p>
    <w:p w:rsidR="00594C42" w:rsidRPr="005F27E1" w:rsidRDefault="00594C42" w:rsidP="00B53DBC">
      <w:pPr>
        <w:pStyle w:val="Default"/>
        <w:spacing w:line="360" w:lineRule="auto"/>
        <w:ind w:firstLine="709"/>
        <w:jc w:val="both"/>
        <w:rPr>
          <w:rFonts w:asciiTheme="minorHAnsi" w:hAnsiTheme="minorHAnsi"/>
        </w:rPr>
      </w:pPr>
      <w:r w:rsidRPr="00DE18E8">
        <w:rPr>
          <w:rFonts w:asciiTheme="minorHAnsi" w:hAnsiTheme="minorHAnsi"/>
        </w:rPr>
        <w:t xml:space="preserve">Na terenie </w:t>
      </w:r>
      <w:r>
        <w:rPr>
          <w:rFonts w:asciiTheme="minorHAnsi" w:hAnsiTheme="minorHAnsi"/>
        </w:rPr>
        <w:t>G</w:t>
      </w:r>
      <w:r w:rsidRPr="00DE18E8">
        <w:rPr>
          <w:rFonts w:asciiTheme="minorHAnsi" w:hAnsiTheme="minorHAnsi"/>
        </w:rPr>
        <w:t xml:space="preserve">miny </w:t>
      </w:r>
      <w:r w:rsidR="000960F8">
        <w:rPr>
          <w:rFonts w:asciiTheme="minorHAnsi" w:hAnsiTheme="minorHAnsi"/>
        </w:rPr>
        <w:t>Jedlni</w:t>
      </w:r>
      <w:r w:rsidR="00AB3B4A">
        <w:rPr>
          <w:rFonts w:asciiTheme="minorHAnsi" w:hAnsiTheme="minorHAnsi"/>
        </w:rPr>
        <w:t>a</w:t>
      </w:r>
      <w:r w:rsidR="000960F8">
        <w:rPr>
          <w:rFonts w:asciiTheme="minorHAnsi" w:hAnsiTheme="minorHAnsi"/>
        </w:rPr>
        <w:t>-Letnisko</w:t>
      </w:r>
      <w:r w:rsidRPr="00DE18E8">
        <w:rPr>
          <w:rFonts w:asciiTheme="minorHAnsi" w:hAnsiTheme="minorHAnsi"/>
        </w:rPr>
        <w:t xml:space="preserve"> nie ma punktów pomi</w:t>
      </w:r>
      <w:r w:rsidR="001A6AFD">
        <w:rPr>
          <w:rFonts w:asciiTheme="minorHAnsi" w:hAnsiTheme="minorHAnsi"/>
        </w:rPr>
        <w:t>aru zanieczyszczenia powietrza.</w:t>
      </w:r>
    </w:p>
    <w:p w:rsidR="007F33C8" w:rsidRPr="006D080B" w:rsidRDefault="00594C42" w:rsidP="00BD037C">
      <w:pPr>
        <w:pStyle w:val="Bezodstpw"/>
        <w:spacing w:after="120" w:line="360" w:lineRule="auto"/>
        <w:ind w:firstLine="709"/>
        <w:jc w:val="both"/>
        <w:rPr>
          <w:sz w:val="24"/>
          <w:szCs w:val="24"/>
        </w:rPr>
      </w:pPr>
      <w:r w:rsidRPr="00765270">
        <w:rPr>
          <w:sz w:val="24"/>
          <w:szCs w:val="24"/>
        </w:rPr>
        <w:lastRenderedPageBreak/>
        <w:t xml:space="preserve">W </w:t>
      </w:r>
      <w:r w:rsidRPr="003178FF">
        <w:rPr>
          <w:b/>
          <w:sz w:val="24"/>
          <w:szCs w:val="24"/>
        </w:rPr>
        <w:t xml:space="preserve">tabeli </w:t>
      </w:r>
      <w:r w:rsidR="002C405B">
        <w:rPr>
          <w:b/>
          <w:sz w:val="24"/>
          <w:szCs w:val="24"/>
        </w:rPr>
        <w:t>4</w:t>
      </w:r>
      <w:r w:rsidRPr="00765270">
        <w:rPr>
          <w:sz w:val="24"/>
          <w:szCs w:val="24"/>
        </w:rPr>
        <w:t xml:space="preserve"> przedstawiono wynikowe klasy stref dla poszczególnych zanieczyszczeń określone na podstawie rocznej oceny dokonanej w ramach Państwowego Monitoringu Powietrza przez WIOŚ w Warszawie.</w:t>
      </w:r>
      <w:bookmarkStart w:id="45" w:name="_Toc455558145"/>
    </w:p>
    <w:p w:rsidR="00594C42" w:rsidRPr="00594C42" w:rsidRDefault="00594C42" w:rsidP="006369C3">
      <w:pPr>
        <w:pStyle w:val="Legenda"/>
        <w:rPr>
          <w:b w:val="0"/>
          <w:szCs w:val="22"/>
        </w:rPr>
      </w:pPr>
      <w:bookmarkStart w:id="46" w:name="_Toc459711246"/>
      <w:r w:rsidRPr="00594C42">
        <w:rPr>
          <w:szCs w:val="22"/>
        </w:rPr>
        <w:t xml:space="preserve">Tabela </w:t>
      </w:r>
      <w:r w:rsidR="006D0D37" w:rsidRPr="00594C42">
        <w:rPr>
          <w:szCs w:val="22"/>
        </w:rPr>
        <w:fldChar w:fldCharType="begin"/>
      </w:r>
      <w:r w:rsidRPr="00594C42">
        <w:rPr>
          <w:szCs w:val="22"/>
        </w:rPr>
        <w:instrText xml:space="preserve"> SEQ Tabela \* ARABIC </w:instrText>
      </w:r>
      <w:r w:rsidR="006D0D37" w:rsidRPr="00594C42">
        <w:rPr>
          <w:szCs w:val="22"/>
        </w:rPr>
        <w:fldChar w:fldCharType="separate"/>
      </w:r>
      <w:r w:rsidR="00D870E1">
        <w:rPr>
          <w:noProof/>
          <w:szCs w:val="22"/>
        </w:rPr>
        <w:t>4</w:t>
      </w:r>
      <w:r w:rsidR="006D0D37" w:rsidRPr="00594C42">
        <w:rPr>
          <w:noProof/>
          <w:szCs w:val="22"/>
        </w:rPr>
        <w:fldChar w:fldCharType="end"/>
      </w:r>
      <w:r w:rsidR="00407D49">
        <w:rPr>
          <w:noProof/>
          <w:szCs w:val="22"/>
        </w:rPr>
        <w:t>.</w:t>
      </w:r>
      <w:r w:rsidRPr="00594C42">
        <w:rPr>
          <w:szCs w:val="22"/>
        </w:rPr>
        <w:t xml:space="preserve"> Zbiorcze zestawienie klas stref</w:t>
      </w:r>
      <w:r w:rsidR="00AA6A15">
        <w:rPr>
          <w:szCs w:val="22"/>
        </w:rPr>
        <w:t>y</w:t>
      </w:r>
      <w:r w:rsidRPr="00594C42">
        <w:rPr>
          <w:szCs w:val="22"/>
        </w:rPr>
        <w:t xml:space="preserve"> dla poszczególnych zanieczyszczeń – ochrona zdrowia</w:t>
      </w:r>
      <w:bookmarkEnd w:id="45"/>
      <w:bookmarkEnd w:id="46"/>
    </w:p>
    <w:tbl>
      <w:tblPr>
        <w:tblW w:w="8379" w:type="dxa"/>
        <w:jc w:val="center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140"/>
        <w:gridCol w:w="954"/>
        <w:gridCol w:w="397"/>
        <w:gridCol w:w="397"/>
        <w:gridCol w:w="397"/>
        <w:gridCol w:w="416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</w:tblGrid>
      <w:tr w:rsidR="00373488" w:rsidRPr="00373488" w:rsidTr="001A6352">
        <w:trPr>
          <w:cantSplit/>
          <w:trHeight w:val="300"/>
          <w:jc w:val="center"/>
        </w:trPr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Nazwa strefy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Kod strefy</w:t>
            </w:r>
          </w:p>
        </w:tc>
        <w:tc>
          <w:tcPr>
            <w:tcW w:w="6285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Symbol klasy wynikowej dla poszczególnych zanieczyszczeń dla obszaru całej strefy</w:t>
            </w:r>
          </w:p>
        </w:tc>
      </w:tr>
      <w:tr w:rsidR="00373488" w:rsidRPr="00373488" w:rsidTr="001A6352">
        <w:trPr>
          <w:trHeight w:val="675"/>
          <w:jc w:val="center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SO</w:t>
            </w: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bscript"/>
                <w:lang w:eastAsia="pl-PL"/>
              </w:rPr>
              <w:t>2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NO</w:t>
            </w: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bscript"/>
                <w:lang w:eastAsia="pl-PL"/>
              </w:rPr>
              <w:t>2</w:t>
            </w:r>
          </w:p>
        </w:tc>
        <w:tc>
          <w:tcPr>
            <w:tcW w:w="3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PM10</w:t>
            </w:r>
          </w:p>
        </w:tc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C</w:t>
            </w: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bscript"/>
                <w:lang w:eastAsia="pl-PL"/>
              </w:rPr>
              <w:t>6</w:t>
            </w: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H</w:t>
            </w: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bscript"/>
                <w:lang w:eastAsia="pl-PL"/>
              </w:rPr>
              <w:t>6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perscript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Pb</w:t>
            </w:r>
            <w:r w:rsidR="00D621D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perscript"/>
                <w:lang w:eastAsia="pl-PL"/>
              </w:rPr>
              <w:t>1)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C</w:t>
            </w: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bscript"/>
                <w:lang w:eastAsia="pl-PL"/>
              </w:rPr>
              <w:t>6</w:t>
            </w: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H</w:t>
            </w: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bscript"/>
                <w:lang w:eastAsia="pl-PL"/>
              </w:rPr>
              <w:t>6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CO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perscript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O</w:t>
            </w: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bscript"/>
                <w:lang w:eastAsia="pl-PL"/>
              </w:rPr>
              <w:t>3</w:t>
            </w:r>
            <w:r w:rsidR="00D621D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perscript"/>
                <w:lang w:eastAsia="pl-PL"/>
              </w:rPr>
              <w:t>1)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73488" w:rsidRPr="00373488" w:rsidRDefault="00373488" w:rsidP="00D621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O</w:t>
            </w: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bscript"/>
                <w:lang w:eastAsia="pl-PL"/>
              </w:rPr>
              <w:t>3</w:t>
            </w:r>
            <w:r w:rsidR="00D621D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perscript"/>
                <w:lang w:eastAsia="pl-PL"/>
              </w:rPr>
              <w:t>2)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As</w:t>
            </w:r>
            <w:r w:rsidR="00D621D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perscript"/>
                <w:lang w:eastAsia="pl-PL"/>
              </w:rPr>
              <w:t>1)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Cd</w:t>
            </w:r>
            <w:r w:rsidR="00D621D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perscript"/>
                <w:lang w:eastAsia="pl-PL"/>
              </w:rPr>
              <w:t>1)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Ni</w:t>
            </w:r>
            <w:r w:rsidR="00D621D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perscript"/>
                <w:lang w:eastAsia="pl-PL"/>
              </w:rPr>
              <w:t>1)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BaP</w:t>
            </w:r>
            <w:r w:rsidR="00D621D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perscript"/>
                <w:lang w:eastAsia="pl-PL"/>
              </w:rPr>
              <w:t>1)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perscript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PM2,5</w:t>
            </w:r>
            <w:r w:rsidR="00D621DD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perscript"/>
                <w:lang w:eastAsia="pl-PL"/>
              </w:rPr>
              <w:t>3)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textDirection w:val="btLr"/>
            <w:vAlign w:val="center"/>
            <w:hideMark/>
          </w:tcPr>
          <w:p w:rsidR="00373488" w:rsidRPr="00373488" w:rsidRDefault="00D621DD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perscript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PM2,5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vertAlign w:val="superscript"/>
                <w:lang w:eastAsia="pl-PL"/>
              </w:rPr>
              <w:t>4)</w:t>
            </w:r>
          </w:p>
        </w:tc>
      </w:tr>
      <w:tr w:rsidR="00373488" w:rsidRPr="00373488" w:rsidTr="002556BE">
        <w:trPr>
          <w:trHeight w:val="332"/>
          <w:jc w:val="center"/>
        </w:trPr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</w:tr>
      <w:tr w:rsidR="00373488" w:rsidRPr="00373488" w:rsidTr="00EA5A64">
        <w:trPr>
          <w:cantSplit/>
          <w:trHeight w:val="564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Strefa mazowiecka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PL1404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C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D2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C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C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373488" w:rsidRPr="00373488" w:rsidRDefault="00373488" w:rsidP="003734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73488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pl-PL"/>
              </w:rPr>
              <w:t>C1</w:t>
            </w:r>
          </w:p>
        </w:tc>
      </w:tr>
    </w:tbl>
    <w:p w:rsidR="00594C42" w:rsidRDefault="00594C42" w:rsidP="001A6352">
      <w:pPr>
        <w:spacing w:after="120"/>
        <w:jc w:val="center"/>
        <w:rPr>
          <w:i/>
          <w:sz w:val="20"/>
          <w:szCs w:val="20"/>
        </w:rPr>
      </w:pPr>
      <w:r w:rsidRPr="00825B1A">
        <w:rPr>
          <w:i/>
          <w:sz w:val="20"/>
          <w:szCs w:val="20"/>
        </w:rPr>
        <w:t>Źró</w:t>
      </w:r>
      <w:r>
        <w:rPr>
          <w:i/>
          <w:sz w:val="20"/>
          <w:szCs w:val="20"/>
        </w:rPr>
        <w:t xml:space="preserve">dło: </w:t>
      </w:r>
      <w:r w:rsidRPr="00765270">
        <w:rPr>
          <w:i/>
          <w:sz w:val="20"/>
          <w:szCs w:val="20"/>
        </w:rPr>
        <w:t>Ocena jakości powietrza w woje</w:t>
      </w:r>
      <w:r>
        <w:rPr>
          <w:i/>
          <w:sz w:val="20"/>
          <w:szCs w:val="20"/>
        </w:rPr>
        <w:t>wództwie mazowieckim za 2015 rok</w:t>
      </w:r>
    </w:p>
    <w:p w:rsidR="008956A9" w:rsidRPr="008956A9" w:rsidRDefault="00696247" w:rsidP="008956A9">
      <w:pPr>
        <w:spacing w:after="0" w:line="360" w:lineRule="auto"/>
        <w:rPr>
          <w:sz w:val="24"/>
          <w:szCs w:val="24"/>
        </w:rPr>
      </w:pPr>
      <w:r>
        <w:rPr>
          <w:sz w:val="20"/>
          <w:szCs w:val="20"/>
        </w:rPr>
        <w:tab/>
      </w:r>
      <w:r w:rsidR="008956A9">
        <w:rPr>
          <w:sz w:val="24"/>
          <w:szCs w:val="24"/>
          <w:vertAlign w:val="superscript"/>
        </w:rPr>
        <w:t>1</w:t>
      </w:r>
      <w:r w:rsidR="008956A9" w:rsidRPr="001A6352">
        <w:rPr>
          <w:sz w:val="24"/>
          <w:szCs w:val="24"/>
          <w:vertAlign w:val="superscript"/>
        </w:rPr>
        <w:t>)</w:t>
      </w:r>
      <w:r w:rsidR="008956A9" w:rsidRPr="008956A9">
        <w:rPr>
          <w:sz w:val="24"/>
          <w:szCs w:val="24"/>
        </w:rPr>
        <w:t>wg poziomu docelowego,</w:t>
      </w:r>
    </w:p>
    <w:p w:rsidR="008956A9" w:rsidRPr="001A6AFD" w:rsidRDefault="008956A9" w:rsidP="008956A9">
      <w:pPr>
        <w:spacing w:after="0" w:line="360" w:lineRule="auto"/>
        <w:rPr>
          <w:sz w:val="24"/>
          <w:szCs w:val="24"/>
        </w:rPr>
      </w:pPr>
      <w:r w:rsidRPr="008956A9">
        <w:rPr>
          <w:sz w:val="24"/>
          <w:szCs w:val="24"/>
        </w:rPr>
        <w:tab/>
      </w:r>
      <w:r w:rsidRPr="008956A9">
        <w:rPr>
          <w:sz w:val="24"/>
          <w:szCs w:val="24"/>
          <w:vertAlign w:val="superscript"/>
        </w:rPr>
        <w:t>2)</w:t>
      </w:r>
      <w:r w:rsidRPr="008956A9">
        <w:rPr>
          <w:sz w:val="24"/>
          <w:szCs w:val="24"/>
        </w:rPr>
        <w:t xml:space="preserve"> wg poziomu celu długoterminowego,</w:t>
      </w:r>
    </w:p>
    <w:p w:rsidR="00696247" w:rsidRPr="008956A9" w:rsidRDefault="008956A9" w:rsidP="008956A9">
      <w:pPr>
        <w:spacing w:after="0" w:line="360" w:lineRule="auto"/>
        <w:ind w:firstLine="708"/>
        <w:rPr>
          <w:sz w:val="24"/>
          <w:szCs w:val="24"/>
        </w:rPr>
      </w:pPr>
      <w:r w:rsidRPr="008956A9">
        <w:rPr>
          <w:sz w:val="24"/>
          <w:szCs w:val="24"/>
          <w:vertAlign w:val="superscript"/>
        </w:rPr>
        <w:t>3</w:t>
      </w:r>
      <w:r w:rsidR="00696247" w:rsidRPr="008956A9">
        <w:rPr>
          <w:sz w:val="24"/>
          <w:szCs w:val="24"/>
          <w:vertAlign w:val="superscript"/>
        </w:rPr>
        <w:t>)</w:t>
      </w:r>
      <w:r w:rsidR="00696247" w:rsidRPr="008956A9">
        <w:rPr>
          <w:sz w:val="24"/>
          <w:szCs w:val="24"/>
        </w:rPr>
        <w:t xml:space="preserve"> wg poziomu dopuszczalnego faza I</w:t>
      </w:r>
      <w:r w:rsidR="004A01B7">
        <w:rPr>
          <w:rStyle w:val="Odwoanieprzypisudolnego"/>
          <w:sz w:val="24"/>
          <w:szCs w:val="24"/>
        </w:rPr>
        <w:footnoteReference w:id="20"/>
      </w:r>
      <w:r w:rsidR="001A6352" w:rsidRPr="008956A9">
        <w:rPr>
          <w:sz w:val="24"/>
          <w:szCs w:val="24"/>
        </w:rPr>
        <w:t>,</w:t>
      </w:r>
    </w:p>
    <w:p w:rsidR="00696247" w:rsidRPr="008956A9" w:rsidRDefault="00696247" w:rsidP="008956A9">
      <w:pPr>
        <w:spacing w:after="120" w:line="360" w:lineRule="auto"/>
        <w:rPr>
          <w:sz w:val="24"/>
          <w:szCs w:val="24"/>
        </w:rPr>
      </w:pPr>
      <w:r w:rsidRPr="008956A9">
        <w:rPr>
          <w:sz w:val="24"/>
          <w:szCs w:val="24"/>
        </w:rPr>
        <w:tab/>
      </w:r>
      <w:r w:rsidR="008956A9" w:rsidRPr="008956A9">
        <w:rPr>
          <w:sz w:val="24"/>
          <w:szCs w:val="24"/>
          <w:vertAlign w:val="superscript"/>
        </w:rPr>
        <w:t>4</w:t>
      </w:r>
      <w:r w:rsidRPr="008956A9">
        <w:rPr>
          <w:sz w:val="24"/>
          <w:szCs w:val="24"/>
          <w:vertAlign w:val="superscript"/>
        </w:rPr>
        <w:t>)</w:t>
      </w:r>
      <w:r w:rsidRPr="008956A9">
        <w:rPr>
          <w:sz w:val="24"/>
          <w:szCs w:val="24"/>
        </w:rPr>
        <w:t xml:space="preserve"> wg poziomu dopuszczalnego</w:t>
      </w:r>
      <w:r w:rsidRPr="001A6352">
        <w:rPr>
          <w:sz w:val="24"/>
          <w:szCs w:val="24"/>
        </w:rPr>
        <w:t xml:space="preserve"> faza II</w:t>
      </w:r>
      <w:r w:rsidR="008956A9">
        <w:rPr>
          <w:sz w:val="24"/>
          <w:szCs w:val="24"/>
        </w:rPr>
        <w:t>.</w:t>
      </w:r>
    </w:p>
    <w:p w:rsidR="003E0C02" w:rsidRPr="00BB1577" w:rsidRDefault="00594C42" w:rsidP="0017577A">
      <w:pPr>
        <w:spacing w:after="120" w:line="360" w:lineRule="auto"/>
        <w:ind w:firstLine="709"/>
        <w:jc w:val="both"/>
        <w:rPr>
          <w:sz w:val="24"/>
          <w:szCs w:val="24"/>
        </w:rPr>
      </w:pPr>
      <w:r w:rsidRPr="00BB1577">
        <w:rPr>
          <w:sz w:val="24"/>
          <w:szCs w:val="24"/>
        </w:rPr>
        <w:t xml:space="preserve">Ocena w strefie wymienionej w </w:t>
      </w:r>
      <w:r w:rsidRPr="00BB1577">
        <w:rPr>
          <w:b/>
          <w:sz w:val="24"/>
          <w:szCs w:val="24"/>
        </w:rPr>
        <w:t xml:space="preserve">tabeli </w:t>
      </w:r>
      <w:r w:rsidR="002C405B" w:rsidRPr="00BB1577">
        <w:rPr>
          <w:b/>
          <w:sz w:val="24"/>
          <w:szCs w:val="24"/>
        </w:rPr>
        <w:t>4</w:t>
      </w:r>
      <w:r w:rsidR="001A6352" w:rsidRPr="00BB1577">
        <w:rPr>
          <w:sz w:val="24"/>
          <w:szCs w:val="24"/>
        </w:rPr>
        <w:t xml:space="preserve"> dla pyłu PM2,</w:t>
      </w:r>
      <w:r w:rsidRPr="00BB1577">
        <w:rPr>
          <w:sz w:val="24"/>
          <w:szCs w:val="24"/>
        </w:rPr>
        <w:t>5, PM10 oraz benzo(</w:t>
      </w:r>
      <w:r w:rsidR="0036312A" w:rsidRPr="00BB1577">
        <w:rPr>
          <w:sz w:val="24"/>
          <w:szCs w:val="24"/>
        </w:rPr>
        <w:t>a</w:t>
      </w:r>
      <w:r w:rsidRPr="00BB1577">
        <w:rPr>
          <w:sz w:val="24"/>
          <w:szCs w:val="24"/>
        </w:rPr>
        <w:t xml:space="preserve">)pirenu wykazuje bardzo wysoki poziom stężeń w województwie. </w:t>
      </w:r>
      <w:r w:rsidR="002A345B" w:rsidRPr="00BB1577">
        <w:rPr>
          <w:sz w:val="24"/>
          <w:szCs w:val="24"/>
        </w:rPr>
        <w:t xml:space="preserve">Na wszystkich stanowiskach pomiarowych </w:t>
      </w:r>
      <w:r w:rsidR="000D2D1A">
        <w:rPr>
          <w:sz w:val="24"/>
          <w:szCs w:val="24"/>
        </w:rPr>
        <w:t xml:space="preserve">stężenia ozonu </w:t>
      </w:r>
      <w:r w:rsidR="002A345B" w:rsidRPr="00BB1577">
        <w:rPr>
          <w:sz w:val="24"/>
          <w:szCs w:val="24"/>
        </w:rPr>
        <w:t xml:space="preserve">na terenie strefy mazowieckiej odnotowano co najmniej jeden dzień z przekroczeniem wartości 120 </w:t>
      </w:r>
      <w:r w:rsidR="002A345B" w:rsidRPr="00BB1577">
        <w:rPr>
          <w:sz w:val="24"/>
          <w:szCs w:val="24"/>
        </w:rPr>
        <w:sym w:font="Symbol" w:char="F06D"/>
      </w:r>
      <w:r w:rsidR="002A345B" w:rsidRPr="00BB1577">
        <w:rPr>
          <w:sz w:val="24"/>
          <w:szCs w:val="24"/>
        </w:rPr>
        <w:t>g/m</w:t>
      </w:r>
      <w:r w:rsidR="002A345B" w:rsidRPr="00BB1577">
        <w:rPr>
          <w:sz w:val="24"/>
          <w:szCs w:val="24"/>
          <w:vertAlign w:val="superscript"/>
        </w:rPr>
        <w:t>3</w:t>
      </w:r>
      <w:r w:rsidR="002A345B" w:rsidRPr="00BB1577">
        <w:rPr>
          <w:sz w:val="24"/>
          <w:szCs w:val="24"/>
        </w:rPr>
        <w:t>, stąd też oceniono, że cały obszar województwa nie spełnia wymagań określonych dla dotrzymania poziomu celu długoterminowego, który ma zostać osiągnięty w 2020 r.</w:t>
      </w:r>
    </w:p>
    <w:p w:rsidR="00F51610" w:rsidRDefault="00F51610" w:rsidP="00F51610">
      <w:pPr>
        <w:spacing w:after="120" w:line="360" w:lineRule="auto"/>
        <w:ind w:firstLine="709"/>
        <w:jc w:val="both"/>
        <w:rPr>
          <w:sz w:val="24"/>
        </w:rPr>
      </w:pPr>
      <w:r w:rsidRPr="00F51610">
        <w:rPr>
          <w:sz w:val="24"/>
        </w:rPr>
        <w:t>Przekroczenie poziomów oceniane było na podstawie wielkości stężeń zanieczyszczeń z okresu roku 2015. Poziom dopuszczalny, docelowy, celu długoterminowego uznawane były za przekroczone, jeżeli chociaż w jednym punkcie strefy wystąpiło niedotrzymanie norm lub wskazywało na to modelowanie matematyczne. W rocznej ocenie jakości powietrza strefy o</w:t>
      </w:r>
      <w:r w:rsidR="00EF0838">
        <w:rPr>
          <w:sz w:val="24"/>
        </w:rPr>
        <w:t> </w:t>
      </w:r>
      <w:r w:rsidRPr="00F51610">
        <w:rPr>
          <w:sz w:val="24"/>
        </w:rPr>
        <w:t xml:space="preserve">najwyższych stężeniach (przekroczenia normy) zaliczono do klasy C, dla których istnieje ustawowy obowiązek sporządzenia Programów Ochrony Powietrza (POP) lub do klas C1 i D2, dla których nie ma obowiązków wykonywania POP. Zaliczenie strefy do klasy C nie oznacza zatem, że jakość powietrza na terenie całej strefy nie spełnia określonych kryteriów. Przypisanie strefie klasy C nie oznacza także konieczności prowadzenia intensywnych działań </w:t>
      </w:r>
      <w:r w:rsidRPr="00F51610">
        <w:rPr>
          <w:sz w:val="24"/>
        </w:rPr>
        <w:lastRenderedPageBreak/>
        <w:t>na rzecz poprawy jakości powietrza na obszarze całej strefy. Oznacza natomiast potrzebę podjęcia odpowiednich działań w odniesieniu do wybranych obszarów w strefie</w:t>
      </w:r>
      <w:r w:rsidR="008E0D01">
        <w:rPr>
          <w:sz w:val="24"/>
        </w:rPr>
        <w:t xml:space="preserve"> </w:t>
      </w:r>
      <w:r w:rsidRPr="00F51610">
        <w:rPr>
          <w:sz w:val="24"/>
        </w:rPr>
        <w:t>i dla określonych zanieczyszczeń - włączając opracowanie POP, o ile program taki nie został opracowany dla danego zanieczyszczenia i obszaru.</w:t>
      </w:r>
    </w:p>
    <w:p w:rsidR="00594C42" w:rsidRPr="00861D5A" w:rsidRDefault="00594C42" w:rsidP="008D5C3B">
      <w:pPr>
        <w:pStyle w:val="Nagwek3"/>
      </w:pPr>
      <w:bookmarkStart w:id="47" w:name="_Toc433630506"/>
      <w:bookmarkStart w:id="48" w:name="_Toc433630809"/>
      <w:bookmarkStart w:id="49" w:name="_Toc450818050"/>
      <w:bookmarkStart w:id="50" w:name="_Toc455656777"/>
      <w:bookmarkStart w:id="51" w:name="_Toc459710248"/>
      <w:r w:rsidRPr="00A56EF0">
        <w:t>Podsumowanie</w:t>
      </w:r>
      <w:bookmarkEnd w:id="47"/>
      <w:bookmarkEnd w:id="48"/>
      <w:bookmarkEnd w:id="49"/>
      <w:bookmarkEnd w:id="50"/>
      <w:bookmarkEnd w:id="51"/>
    </w:p>
    <w:tbl>
      <w:tblPr>
        <w:tblStyle w:val="Tabela-Siatka"/>
        <w:tblW w:w="0" w:type="auto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none" w:sz="0" w:space="0" w:color="auto"/>
          <w:insideV w:val="none" w:sz="0" w:space="0" w:color="auto"/>
        </w:tblBorders>
        <w:tblLook w:val="04A0"/>
      </w:tblPr>
      <w:tblGrid>
        <w:gridCol w:w="9213"/>
      </w:tblGrid>
      <w:tr w:rsidR="00594C42" w:rsidTr="0063311D">
        <w:tc>
          <w:tcPr>
            <w:tcW w:w="9213" w:type="dxa"/>
          </w:tcPr>
          <w:p w:rsidR="00594C42" w:rsidRPr="003178FF" w:rsidRDefault="00594C42" w:rsidP="00656AF5">
            <w:pPr>
              <w:spacing w:line="360" w:lineRule="auto"/>
              <w:ind w:firstLine="709"/>
              <w:rPr>
                <w:sz w:val="24"/>
                <w:szCs w:val="24"/>
              </w:rPr>
            </w:pPr>
            <w:r w:rsidRPr="003178FF">
              <w:rPr>
                <w:sz w:val="24"/>
                <w:szCs w:val="24"/>
              </w:rPr>
              <w:t xml:space="preserve">Na obszarze Gminy </w:t>
            </w:r>
            <w:r>
              <w:rPr>
                <w:sz w:val="24"/>
                <w:szCs w:val="24"/>
              </w:rPr>
              <w:t>Jedlnia-Letnisko</w:t>
            </w:r>
            <w:r w:rsidRPr="003178FF">
              <w:rPr>
                <w:sz w:val="24"/>
                <w:szCs w:val="24"/>
              </w:rPr>
              <w:t xml:space="preserve"> znaczny wpływ na stan powietrza atmosferycznego ma emisja powierzchniowa pochodząca ze spalania paliw oraz emisja liniowa. Największe zanieczyszczenie ma miejsce podczas sezonu grzewcze</w:t>
            </w:r>
            <w:r>
              <w:rPr>
                <w:sz w:val="24"/>
                <w:szCs w:val="24"/>
              </w:rPr>
              <w:t xml:space="preserve">go. </w:t>
            </w:r>
            <w:r w:rsidRPr="003178FF">
              <w:rPr>
                <w:sz w:val="24"/>
                <w:szCs w:val="24"/>
              </w:rPr>
              <w:t xml:space="preserve">Lokalne kotłownie oraz gospodarstwa indywidualne opalane węglem i drewnem są źródłem </w:t>
            </w:r>
            <w:r w:rsidR="00CD6894">
              <w:rPr>
                <w:sz w:val="24"/>
                <w:szCs w:val="24"/>
              </w:rPr>
              <w:t>dwutlenku węgla i zanieczyszczeń (np. pyły, benzo(a)piren)</w:t>
            </w:r>
            <w:r w:rsidRPr="003178FF">
              <w:rPr>
                <w:sz w:val="24"/>
                <w:szCs w:val="24"/>
              </w:rPr>
              <w:t>.</w:t>
            </w:r>
          </w:p>
          <w:p w:rsidR="00594C42" w:rsidRPr="00241126" w:rsidRDefault="00594C42" w:rsidP="00656AF5">
            <w:pPr>
              <w:spacing w:line="360" w:lineRule="auto"/>
              <w:ind w:firstLine="709"/>
              <w:rPr>
                <w:rFonts w:eastAsia="Times New Roman" w:cs="Times New Roman"/>
                <w:color w:val="000000"/>
                <w:sz w:val="24"/>
                <w:szCs w:val="24"/>
                <w:lang w:eastAsia="pl-PL"/>
              </w:rPr>
            </w:pPr>
            <w:r w:rsidRPr="003178FF">
              <w:rPr>
                <w:sz w:val="24"/>
                <w:szCs w:val="24"/>
              </w:rPr>
              <w:t>Wpływ ruchu drogowego (emisja liniowa) na zanieczyszczenie powietrza jest mniejszy niż instalacje grzewcze, jednak jest równomiernie nasilony podczas całego roku kalendarzowego, zwłaszcza na obszarach położonych wzdłuż drogi krajowej oraz wojewódzkiej.</w:t>
            </w:r>
          </w:p>
        </w:tc>
      </w:tr>
    </w:tbl>
    <w:p w:rsidR="00021808" w:rsidRDefault="00021808" w:rsidP="00667387">
      <w:pPr>
        <w:spacing w:before="240" w:after="0"/>
        <w:jc w:val="center"/>
        <w:rPr>
          <w:b/>
          <w:sz w:val="24"/>
          <w:szCs w:val="24"/>
        </w:rPr>
      </w:pPr>
    </w:p>
    <w:p w:rsidR="00021808" w:rsidRDefault="0002180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94C42" w:rsidRPr="00021808" w:rsidRDefault="00594C42" w:rsidP="00667387">
      <w:pPr>
        <w:spacing w:before="240" w:after="0"/>
        <w:jc w:val="center"/>
        <w:rPr>
          <w:b/>
          <w:sz w:val="24"/>
          <w:szCs w:val="24"/>
        </w:rPr>
      </w:pPr>
      <w:r w:rsidRPr="00021808">
        <w:rPr>
          <w:b/>
          <w:sz w:val="24"/>
          <w:szCs w:val="24"/>
        </w:rPr>
        <w:lastRenderedPageBreak/>
        <w:t>Analiza SWOT</w:t>
      </w:r>
    </w:p>
    <w:tbl>
      <w:tblPr>
        <w:tblW w:w="928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713"/>
        <w:gridCol w:w="4571"/>
      </w:tblGrid>
      <w:tr w:rsidR="00594C42" w:rsidRPr="00861D5A" w:rsidTr="00594C42">
        <w:trPr>
          <w:trHeight w:val="397"/>
        </w:trPr>
        <w:tc>
          <w:tcPr>
            <w:tcW w:w="4713" w:type="dxa"/>
            <w:shd w:val="clear" w:color="auto" w:fill="DBE5F1" w:themeFill="accent1" w:themeFillTint="33"/>
            <w:noWrap/>
            <w:vAlign w:val="center"/>
            <w:hideMark/>
          </w:tcPr>
          <w:p w:rsidR="00594C42" w:rsidRPr="00861D5A" w:rsidRDefault="00594C42" w:rsidP="00594C42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861D5A">
              <w:rPr>
                <w:b/>
                <w:bCs/>
                <w:sz w:val="24"/>
                <w:szCs w:val="24"/>
              </w:rPr>
              <w:t>Mocne strony</w:t>
            </w:r>
          </w:p>
        </w:tc>
        <w:tc>
          <w:tcPr>
            <w:tcW w:w="4571" w:type="dxa"/>
            <w:shd w:val="clear" w:color="auto" w:fill="DBE5F1" w:themeFill="accent1" w:themeFillTint="33"/>
            <w:noWrap/>
            <w:vAlign w:val="center"/>
            <w:hideMark/>
          </w:tcPr>
          <w:p w:rsidR="00594C42" w:rsidRPr="00861D5A" w:rsidRDefault="00594C42" w:rsidP="00594C42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861D5A">
              <w:rPr>
                <w:b/>
                <w:bCs/>
                <w:sz w:val="24"/>
                <w:szCs w:val="24"/>
              </w:rPr>
              <w:t>Słabe strony</w:t>
            </w:r>
          </w:p>
        </w:tc>
      </w:tr>
      <w:tr w:rsidR="00594C42" w:rsidRPr="00861D5A" w:rsidTr="00594C42">
        <w:trPr>
          <w:trHeight w:val="3535"/>
        </w:trPr>
        <w:tc>
          <w:tcPr>
            <w:tcW w:w="4713" w:type="dxa"/>
            <w:shd w:val="clear" w:color="auto" w:fill="auto"/>
            <w:noWrap/>
            <w:vAlign w:val="center"/>
            <w:hideMark/>
          </w:tcPr>
          <w:p w:rsidR="00594C42" w:rsidRPr="008D5C3B" w:rsidRDefault="00594C42" w:rsidP="00021808">
            <w:pPr>
              <w:pStyle w:val="Akapitzlist"/>
              <w:numPr>
                <w:ilvl w:val="0"/>
                <w:numId w:val="8"/>
              </w:numPr>
              <w:spacing w:after="200" w:line="360" w:lineRule="auto"/>
              <w:ind w:left="497"/>
              <w:contextualSpacing/>
              <w:rPr>
                <w:rFonts w:asciiTheme="minorHAnsi" w:hAnsiTheme="minorHAnsi"/>
              </w:rPr>
            </w:pPr>
            <w:r w:rsidRPr="008D5C3B">
              <w:rPr>
                <w:rFonts w:asciiTheme="minorHAnsi" w:hAnsiTheme="minorHAnsi"/>
              </w:rPr>
              <w:t>Brak zakładów przemysłowych silnie zanieczyszczających powietrze</w:t>
            </w:r>
            <w:r w:rsidR="00B2660B" w:rsidRPr="008D5C3B">
              <w:rPr>
                <w:rFonts w:asciiTheme="minorHAnsi" w:hAnsiTheme="minorHAnsi"/>
              </w:rPr>
              <w:t>.</w:t>
            </w:r>
          </w:p>
        </w:tc>
        <w:tc>
          <w:tcPr>
            <w:tcW w:w="4571" w:type="dxa"/>
            <w:shd w:val="clear" w:color="auto" w:fill="auto"/>
            <w:noWrap/>
            <w:vAlign w:val="center"/>
            <w:hideMark/>
          </w:tcPr>
          <w:p w:rsidR="00594C42" w:rsidRPr="008D5C3B" w:rsidRDefault="00594C42" w:rsidP="00021808">
            <w:pPr>
              <w:pStyle w:val="Akapitzlist"/>
              <w:numPr>
                <w:ilvl w:val="0"/>
                <w:numId w:val="8"/>
              </w:numPr>
              <w:spacing w:line="360" w:lineRule="auto"/>
              <w:ind w:left="460" w:hanging="420"/>
              <w:rPr>
                <w:rFonts w:asciiTheme="minorHAnsi" w:hAnsiTheme="minorHAnsi"/>
              </w:rPr>
            </w:pPr>
            <w:r w:rsidRPr="008D5C3B">
              <w:rPr>
                <w:rFonts w:asciiTheme="minorHAnsi" w:hAnsiTheme="minorHAnsi"/>
              </w:rPr>
              <w:t>Niewystarczający stopień wykorzystania źródeł energii odnawialnej, które ograniczyłyby emisję zanieczyszczeń do powietrza</w:t>
            </w:r>
            <w:r w:rsidR="00AB3B4A" w:rsidRPr="008D5C3B">
              <w:rPr>
                <w:rFonts w:asciiTheme="minorHAnsi" w:hAnsiTheme="minorHAnsi"/>
              </w:rPr>
              <w:t>,</w:t>
            </w:r>
          </w:p>
          <w:p w:rsidR="00594C42" w:rsidRPr="008D5C3B" w:rsidRDefault="00594C42" w:rsidP="00021808">
            <w:pPr>
              <w:pStyle w:val="Akapitzlist"/>
              <w:numPr>
                <w:ilvl w:val="0"/>
                <w:numId w:val="8"/>
              </w:numPr>
              <w:spacing w:after="200" w:line="360" w:lineRule="auto"/>
              <w:ind w:left="459" w:hanging="422"/>
              <w:contextualSpacing/>
              <w:rPr>
                <w:rFonts w:asciiTheme="minorHAnsi" w:hAnsiTheme="minorHAnsi"/>
              </w:rPr>
            </w:pPr>
            <w:r w:rsidRPr="008D5C3B">
              <w:rPr>
                <w:rFonts w:asciiTheme="minorHAnsi" w:hAnsiTheme="minorHAnsi"/>
              </w:rPr>
              <w:t>Znaczny udział emisji pochodzącej ze spalania paliw wysoko zanieczyszczających, głównie węgla z ogrzewania indywidualnego</w:t>
            </w:r>
            <w:r w:rsidR="00AB3B4A" w:rsidRPr="008D5C3B">
              <w:rPr>
                <w:rFonts w:asciiTheme="minorHAnsi" w:hAnsiTheme="minorHAnsi"/>
              </w:rPr>
              <w:t>,</w:t>
            </w:r>
          </w:p>
          <w:p w:rsidR="00594C42" w:rsidRPr="008D5C3B" w:rsidRDefault="00594C42" w:rsidP="00021808">
            <w:pPr>
              <w:pStyle w:val="Akapitzlist"/>
              <w:numPr>
                <w:ilvl w:val="0"/>
                <w:numId w:val="8"/>
              </w:numPr>
              <w:spacing w:line="360" w:lineRule="auto"/>
              <w:ind w:left="459" w:hanging="422"/>
              <w:contextualSpacing/>
              <w:rPr>
                <w:rFonts w:asciiTheme="minorHAnsi" w:hAnsiTheme="minorHAnsi"/>
              </w:rPr>
            </w:pPr>
            <w:r w:rsidRPr="008D5C3B">
              <w:rPr>
                <w:rFonts w:asciiTheme="minorHAnsi" w:hAnsiTheme="minorHAnsi"/>
              </w:rPr>
              <w:t>Wzro</w:t>
            </w:r>
            <w:r w:rsidR="001A6AFD">
              <w:rPr>
                <w:rFonts w:asciiTheme="minorHAnsi" w:hAnsiTheme="minorHAnsi"/>
              </w:rPr>
              <w:t>st stężeń pyłu i benzo(α)pirenu w </w:t>
            </w:r>
            <w:r w:rsidRPr="008D5C3B">
              <w:rPr>
                <w:rFonts w:asciiTheme="minorHAnsi" w:hAnsiTheme="minorHAnsi"/>
              </w:rPr>
              <w:t>powietrzu w sezonie grzewczym</w:t>
            </w:r>
            <w:r w:rsidR="00AB3B4A" w:rsidRPr="008D5C3B">
              <w:rPr>
                <w:rFonts w:asciiTheme="minorHAnsi" w:hAnsiTheme="minorHAnsi"/>
              </w:rPr>
              <w:t>.</w:t>
            </w:r>
          </w:p>
        </w:tc>
      </w:tr>
      <w:tr w:rsidR="00594C42" w:rsidRPr="00861D5A" w:rsidTr="00594C42">
        <w:trPr>
          <w:trHeight w:val="397"/>
        </w:trPr>
        <w:tc>
          <w:tcPr>
            <w:tcW w:w="4713" w:type="dxa"/>
            <w:shd w:val="clear" w:color="auto" w:fill="DBE5F1" w:themeFill="accent1" w:themeFillTint="33"/>
            <w:noWrap/>
            <w:vAlign w:val="center"/>
            <w:hideMark/>
          </w:tcPr>
          <w:p w:rsidR="00594C42" w:rsidRPr="0019549D" w:rsidRDefault="00594C42" w:rsidP="00594C42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19549D">
              <w:rPr>
                <w:b/>
                <w:bCs/>
                <w:sz w:val="24"/>
                <w:szCs w:val="24"/>
              </w:rPr>
              <w:t>Szanse</w:t>
            </w:r>
          </w:p>
        </w:tc>
        <w:tc>
          <w:tcPr>
            <w:tcW w:w="4571" w:type="dxa"/>
            <w:shd w:val="clear" w:color="auto" w:fill="DBE5F1" w:themeFill="accent1" w:themeFillTint="33"/>
            <w:noWrap/>
            <w:vAlign w:val="center"/>
            <w:hideMark/>
          </w:tcPr>
          <w:p w:rsidR="00594C42" w:rsidRPr="0019549D" w:rsidRDefault="00594C42" w:rsidP="00594C42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19549D">
              <w:rPr>
                <w:b/>
                <w:bCs/>
                <w:sz w:val="24"/>
                <w:szCs w:val="24"/>
              </w:rPr>
              <w:t>Zagrożenia</w:t>
            </w:r>
          </w:p>
        </w:tc>
      </w:tr>
      <w:tr w:rsidR="00594C42" w:rsidRPr="00861D5A" w:rsidTr="004F03B7">
        <w:trPr>
          <w:trHeight w:val="547"/>
        </w:trPr>
        <w:tc>
          <w:tcPr>
            <w:tcW w:w="4713" w:type="dxa"/>
            <w:shd w:val="clear" w:color="auto" w:fill="auto"/>
            <w:noWrap/>
            <w:vAlign w:val="center"/>
            <w:hideMark/>
          </w:tcPr>
          <w:p w:rsidR="00594C42" w:rsidRPr="008D5C3B" w:rsidRDefault="00594C42" w:rsidP="00021808">
            <w:pPr>
              <w:pStyle w:val="Akapitzlist"/>
              <w:numPr>
                <w:ilvl w:val="0"/>
                <w:numId w:val="10"/>
              </w:numPr>
              <w:spacing w:line="360" w:lineRule="auto"/>
              <w:ind w:left="497"/>
              <w:rPr>
                <w:rFonts w:asciiTheme="minorHAnsi" w:hAnsiTheme="minorHAnsi"/>
                <w:szCs w:val="22"/>
              </w:rPr>
            </w:pPr>
            <w:r w:rsidRPr="008D5C3B">
              <w:rPr>
                <w:rFonts w:asciiTheme="minorHAnsi" w:hAnsiTheme="minorHAnsi"/>
                <w:szCs w:val="22"/>
              </w:rPr>
              <w:t>Rozwój energetyki odnawialnej</w:t>
            </w:r>
            <w:r w:rsidR="00AB3B4A" w:rsidRPr="008D5C3B">
              <w:rPr>
                <w:rFonts w:asciiTheme="minorHAnsi" w:hAnsiTheme="minorHAnsi"/>
                <w:szCs w:val="22"/>
              </w:rPr>
              <w:t>,</w:t>
            </w:r>
          </w:p>
          <w:p w:rsidR="00594C42" w:rsidRPr="008D5C3B" w:rsidRDefault="00594C42" w:rsidP="00021808">
            <w:pPr>
              <w:pStyle w:val="Akapitzlist"/>
              <w:numPr>
                <w:ilvl w:val="0"/>
                <w:numId w:val="10"/>
              </w:numPr>
              <w:spacing w:line="360" w:lineRule="auto"/>
              <w:ind w:left="497"/>
              <w:rPr>
                <w:rFonts w:asciiTheme="minorHAnsi" w:hAnsiTheme="minorHAnsi"/>
                <w:szCs w:val="22"/>
              </w:rPr>
            </w:pPr>
            <w:r w:rsidRPr="008D5C3B">
              <w:rPr>
                <w:rFonts w:asciiTheme="minorHAnsi" w:hAnsiTheme="minorHAnsi"/>
                <w:szCs w:val="22"/>
              </w:rPr>
              <w:t>Budowa sieci gazowych na terenach miejscowości gminnych</w:t>
            </w:r>
            <w:r w:rsidR="00613D39" w:rsidRPr="008D5C3B">
              <w:rPr>
                <w:rFonts w:asciiTheme="minorHAnsi" w:hAnsiTheme="minorHAnsi"/>
                <w:szCs w:val="22"/>
              </w:rPr>
              <w:t>.</w:t>
            </w:r>
          </w:p>
        </w:tc>
        <w:tc>
          <w:tcPr>
            <w:tcW w:w="4571" w:type="dxa"/>
            <w:shd w:val="clear" w:color="auto" w:fill="auto"/>
            <w:noWrap/>
            <w:vAlign w:val="center"/>
            <w:hideMark/>
          </w:tcPr>
          <w:p w:rsidR="00594C42" w:rsidRPr="008D5C3B" w:rsidRDefault="00594C42" w:rsidP="00021808">
            <w:pPr>
              <w:pStyle w:val="Akapitzlist"/>
              <w:numPr>
                <w:ilvl w:val="0"/>
                <w:numId w:val="9"/>
              </w:numPr>
              <w:spacing w:line="360" w:lineRule="auto"/>
              <w:ind w:left="465" w:hanging="425"/>
              <w:rPr>
                <w:rFonts w:asciiTheme="minorHAnsi" w:hAnsiTheme="minorHAnsi"/>
                <w:szCs w:val="22"/>
              </w:rPr>
            </w:pPr>
            <w:r w:rsidRPr="008D5C3B">
              <w:rPr>
                <w:rFonts w:asciiTheme="minorHAnsi" w:hAnsiTheme="minorHAnsi"/>
                <w:szCs w:val="22"/>
              </w:rPr>
              <w:t>Znaczne zanieczyszczenie powietrza wynikające z liniowych źródeł zanieczyszczeń,</w:t>
            </w:r>
          </w:p>
          <w:p w:rsidR="00F3708D" w:rsidRPr="008D5C3B" w:rsidRDefault="00594C42" w:rsidP="00021808">
            <w:pPr>
              <w:pStyle w:val="Akapitzlist"/>
              <w:numPr>
                <w:ilvl w:val="0"/>
                <w:numId w:val="9"/>
              </w:numPr>
              <w:spacing w:line="360" w:lineRule="auto"/>
              <w:ind w:left="462" w:hanging="425"/>
              <w:contextualSpacing/>
              <w:rPr>
                <w:rFonts w:asciiTheme="minorHAnsi" w:hAnsiTheme="minorHAnsi"/>
                <w:szCs w:val="22"/>
              </w:rPr>
            </w:pPr>
            <w:r w:rsidRPr="008D5C3B">
              <w:rPr>
                <w:rFonts w:asciiTheme="minorHAnsi" w:hAnsiTheme="minorHAnsi"/>
                <w:szCs w:val="22"/>
              </w:rPr>
              <w:t>Zwiększające się zanieczyszczenie powietrza wynikające z punktowych źródeł emisji</w:t>
            </w:r>
            <w:r w:rsidR="00F3708D" w:rsidRPr="008D5C3B">
              <w:rPr>
                <w:rFonts w:asciiTheme="minorHAnsi" w:hAnsiTheme="minorHAnsi" w:cs="Arial"/>
                <w:szCs w:val="22"/>
              </w:rPr>
              <w:t xml:space="preserve"> (na terenie gminy funkcjonują kotłownie komunalne)</w:t>
            </w:r>
            <w:r w:rsidR="002627AD" w:rsidRPr="008D5C3B">
              <w:rPr>
                <w:rFonts w:asciiTheme="minorHAnsi" w:hAnsiTheme="minorHAnsi" w:cs="Arial"/>
                <w:szCs w:val="22"/>
              </w:rPr>
              <w:t>,</w:t>
            </w:r>
          </w:p>
          <w:p w:rsidR="002627AD" w:rsidRPr="008D5C3B" w:rsidRDefault="002627AD" w:rsidP="00021808">
            <w:pPr>
              <w:pStyle w:val="Akapitzlist"/>
              <w:numPr>
                <w:ilvl w:val="0"/>
                <w:numId w:val="9"/>
              </w:numPr>
              <w:spacing w:line="360" w:lineRule="auto"/>
              <w:ind w:left="465" w:hanging="425"/>
              <w:rPr>
                <w:rFonts w:asciiTheme="minorHAnsi" w:hAnsiTheme="minorHAnsi"/>
                <w:szCs w:val="22"/>
              </w:rPr>
            </w:pPr>
            <w:r w:rsidRPr="008D5C3B">
              <w:rPr>
                <w:rFonts w:asciiTheme="minorHAnsi" w:hAnsiTheme="minorHAnsi"/>
                <w:szCs w:val="22"/>
              </w:rPr>
              <w:t>Zanieczyszczenie powietrza pochodzenia komunikacyjnego.</w:t>
            </w:r>
          </w:p>
        </w:tc>
      </w:tr>
    </w:tbl>
    <w:p w:rsidR="00021808" w:rsidRDefault="00021808">
      <w:pPr>
        <w:rPr>
          <w:rFonts w:ascii="Calibri" w:eastAsiaTheme="majorEastAsia" w:hAnsi="Calibri" w:cstheme="majorBidi"/>
          <w:b/>
          <w:bCs/>
          <w:color w:val="1F497D" w:themeColor="text2"/>
          <w:sz w:val="28"/>
          <w:szCs w:val="26"/>
        </w:rPr>
      </w:pPr>
      <w:bookmarkStart w:id="52" w:name="_Toc455656778"/>
      <w:r>
        <w:br w:type="page"/>
      </w:r>
    </w:p>
    <w:p w:rsidR="003F51BF" w:rsidRDefault="003F51BF" w:rsidP="00BF2757">
      <w:pPr>
        <w:pStyle w:val="Nagwek2"/>
      </w:pPr>
      <w:bookmarkStart w:id="53" w:name="_Toc459710249"/>
      <w:r w:rsidRPr="00A56EF0">
        <w:lastRenderedPageBreak/>
        <w:t>Gleby</w:t>
      </w:r>
      <w:bookmarkEnd w:id="52"/>
      <w:bookmarkEnd w:id="53"/>
    </w:p>
    <w:p w:rsidR="00BF2757" w:rsidRPr="00603C1B" w:rsidRDefault="00BF2757" w:rsidP="00603C1B">
      <w:pPr>
        <w:pStyle w:val="Tekstpodstawowy3"/>
        <w:spacing w:line="360" w:lineRule="auto"/>
        <w:ind w:firstLine="576"/>
        <w:jc w:val="both"/>
        <w:rPr>
          <w:rFonts w:ascii="Calibri" w:hAnsi="Calibri" w:cs="Arial"/>
          <w:sz w:val="24"/>
          <w:szCs w:val="24"/>
        </w:rPr>
      </w:pPr>
      <w:r w:rsidRPr="00603C1B">
        <w:rPr>
          <w:rFonts w:ascii="Calibri" w:hAnsi="Calibri" w:cs="Arial"/>
          <w:sz w:val="24"/>
          <w:szCs w:val="24"/>
        </w:rPr>
        <w:t>Na stan gleb ma wpływ wiele czynników zewnętrznych, m.in.: procesy erozyjne, emisja gazów i pyłów, oraz prowadzona gospodarka rolna (nawożenie, stosowanie środków ochrony roślin). Niebagatelne znaczenie ma również świadomość ekologiczna użytkowników gruntów.</w:t>
      </w:r>
      <w:bookmarkStart w:id="54" w:name="_Toc303169619"/>
    </w:p>
    <w:p w:rsidR="00BF2757" w:rsidRPr="00BF2757" w:rsidRDefault="00BF2757" w:rsidP="00DD43D7">
      <w:pPr>
        <w:pStyle w:val="Tekstpodstawowy3"/>
        <w:spacing w:after="0" w:line="240" w:lineRule="auto"/>
        <w:jc w:val="center"/>
        <w:rPr>
          <w:rFonts w:ascii="Arial" w:hAnsi="Arial" w:cs="Arial"/>
          <w:b/>
          <w:sz w:val="22"/>
          <w:szCs w:val="22"/>
        </w:rPr>
      </w:pPr>
      <w:bookmarkStart w:id="55" w:name="_Toc459711247"/>
      <w:r w:rsidRPr="00BF2757">
        <w:rPr>
          <w:rFonts w:cs="Arial"/>
          <w:b/>
          <w:color w:val="000000" w:themeColor="text1"/>
          <w:sz w:val="22"/>
          <w:szCs w:val="22"/>
        </w:rPr>
        <w:t xml:space="preserve">Tabela </w:t>
      </w:r>
      <w:r w:rsidR="006D0D37" w:rsidRPr="00BF2757">
        <w:rPr>
          <w:rFonts w:cs="Arial"/>
          <w:b/>
          <w:color w:val="000000" w:themeColor="text1"/>
          <w:sz w:val="22"/>
          <w:szCs w:val="22"/>
        </w:rPr>
        <w:fldChar w:fldCharType="begin"/>
      </w:r>
      <w:r w:rsidRPr="00BF2757">
        <w:rPr>
          <w:rFonts w:cs="Arial"/>
          <w:b/>
          <w:color w:val="000000" w:themeColor="text1"/>
          <w:sz w:val="22"/>
          <w:szCs w:val="22"/>
        </w:rPr>
        <w:instrText xml:space="preserve"> SEQ Tabela \* ARABIC </w:instrText>
      </w:r>
      <w:r w:rsidR="006D0D37" w:rsidRPr="00BF2757">
        <w:rPr>
          <w:rFonts w:cs="Arial"/>
          <w:b/>
          <w:color w:val="000000" w:themeColor="text1"/>
          <w:sz w:val="22"/>
          <w:szCs w:val="22"/>
        </w:rPr>
        <w:fldChar w:fldCharType="separate"/>
      </w:r>
      <w:r w:rsidR="00D870E1">
        <w:rPr>
          <w:rFonts w:cs="Arial"/>
          <w:b/>
          <w:noProof/>
          <w:color w:val="000000" w:themeColor="text1"/>
          <w:sz w:val="22"/>
          <w:szCs w:val="22"/>
        </w:rPr>
        <w:t>5</w:t>
      </w:r>
      <w:r w:rsidR="006D0D37" w:rsidRPr="00BF2757">
        <w:rPr>
          <w:rFonts w:cs="Arial"/>
          <w:b/>
          <w:color w:val="000000" w:themeColor="text1"/>
          <w:sz w:val="22"/>
          <w:szCs w:val="22"/>
        </w:rPr>
        <w:fldChar w:fldCharType="end"/>
      </w:r>
      <w:r w:rsidRPr="00BF2757">
        <w:rPr>
          <w:rFonts w:cs="Arial"/>
          <w:b/>
          <w:color w:val="000000" w:themeColor="text1"/>
          <w:sz w:val="22"/>
          <w:szCs w:val="22"/>
        </w:rPr>
        <w:t xml:space="preserve">. Użytkowanie gruntów na terenie </w:t>
      </w:r>
      <w:r w:rsidR="00AB3B4A">
        <w:rPr>
          <w:rFonts w:cs="Arial"/>
          <w:b/>
          <w:color w:val="000000" w:themeColor="text1"/>
          <w:sz w:val="22"/>
          <w:szCs w:val="22"/>
        </w:rPr>
        <w:t>G</w:t>
      </w:r>
      <w:r w:rsidR="0087688B">
        <w:rPr>
          <w:rFonts w:cs="Arial"/>
          <w:b/>
          <w:color w:val="000000" w:themeColor="text1"/>
          <w:sz w:val="22"/>
          <w:szCs w:val="22"/>
        </w:rPr>
        <w:t>miny Jedlnia-</w:t>
      </w:r>
      <w:r w:rsidRPr="00BF2757">
        <w:rPr>
          <w:rFonts w:cs="Arial"/>
          <w:b/>
          <w:color w:val="000000" w:themeColor="text1"/>
          <w:sz w:val="22"/>
          <w:szCs w:val="22"/>
        </w:rPr>
        <w:t>Letnisko</w:t>
      </w:r>
      <w:bookmarkEnd w:id="54"/>
      <w:r w:rsidR="00332CEC">
        <w:rPr>
          <w:rFonts w:cs="Arial"/>
          <w:b/>
          <w:color w:val="000000" w:themeColor="text1"/>
          <w:sz w:val="22"/>
          <w:szCs w:val="22"/>
        </w:rPr>
        <w:t xml:space="preserve"> w 2014 roku</w:t>
      </w:r>
      <w:bookmarkEnd w:id="55"/>
    </w:p>
    <w:tbl>
      <w:tblPr>
        <w:tblW w:w="5858" w:type="dxa"/>
        <w:jc w:val="center"/>
        <w:tblInd w:w="-382" w:type="dxa"/>
        <w:tblCellMar>
          <w:left w:w="70" w:type="dxa"/>
          <w:right w:w="70" w:type="dxa"/>
        </w:tblCellMar>
        <w:tblLook w:val="04A0"/>
      </w:tblPr>
      <w:tblGrid>
        <w:gridCol w:w="2787"/>
        <w:gridCol w:w="1982"/>
        <w:gridCol w:w="1089"/>
      </w:tblGrid>
      <w:tr w:rsidR="00BF2757" w:rsidRPr="00B35DCB" w:rsidTr="00625666">
        <w:trPr>
          <w:trHeight w:val="403"/>
          <w:jc w:val="center"/>
        </w:trPr>
        <w:tc>
          <w:tcPr>
            <w:tcW w:w="2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BF2757" w:rsidRPr="008B2F39" w:rsidRDefault="008B2F39" w:rsidP="008B2F39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  <w:r w:rsidRPr="008B2F39">
              <w:rPr>
                <w:rFonts w:cs="Arial"/>
                <w:b/>
                <w:color w:val="000000"/>
              </w:rPr>
              <w:t>Kierunek wykorzystania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BF2757" w:rsidRPr="008B2F39" w:rsidRDefault="00332CEC" w:rsidP="008B2F39">
            <w:pPr>
              <w:spacing w:after="0"/>
              <w:jc w:val="center"/>
              <w:rPr>
                <w:rFonts w:cs="Arial"/>
                <w:b/>
                <w:color w:val="000000" w:themeColor="text1"/>
              </w:rPr>
            </w:pPr>
            <w:r w:rsidRPr="008B2F39">
              <w:rPr>
                <w:rFonts w:cs="Arial"/>
                <w:b/>
                <w:color w:val="000000" w:themeColor="text1"/>
              </w:rPr>
              <w:t>Powierzchnia [</w:t>
            </w:r>
            <w:r w:rsidR="00BF2757" w:rsidRPr="008B2F39">
              <w:rPr>
                <w:rFonts w:cs="Arial"/>
                <w:b/>
                <w:color w:val="000000" w:themeColor="text1"/>
              </w:rPr>
              <w:t>ha</w:t>
            </w:r>
            <w:r w:rsidR="008B2F39" w:rsidRPr="008B2F39">
              <w:rPr>
                <w:rFonts w:cs="Arial"/>
                <w:b/>
                <w:color w:val="000000" w:themeColor="text1"/>
              </w:rPr>
              <w:t>]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BF2757" w:rsidRPr="008B2F39" w:rsidRDefault="00BF2757" w:rsidP="008B2F39">
            <w:pPr>
              <w:spacing w:after="0"/>
              <w:jc w:val="center"/>
              <w:rPr>
                <w:rFonts w:cs="Arial"/>
                <w:b/>
                <w:color w:val="000000" w:themeColor="text1"/>
              </w:rPr>
            </w:pPr>
            <w:r w:rsidRPr="008B2F39">
              <w:rPr>
                <w:rFonts w:cs="Arial"/>
                <w:b/>
                <w:color w:val="000000" w:themeColor="text1"/>
              </w:rPr>
              <w:t>Udział [%]</w:t>
            </w:r>
          </w:p>
        </w:tc>
      </w:tr>
      <w:tr w:rsidR="00BF2757" w:rsidRPr="00B35DCB" w:rsidTr="00625666">
        <w:trPr>
          <w:trHeight w:val="277"/>
          <w:jc w:val="center"/>
        </w:trPr>
        <w:tc>
          <w:tcPr>
            <w:tcW w:w="2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BF2757" w:rsidRPr="00332CEC" w:rsidRDefault="00BF2757" w:rsidP="008B2F39">
            <w:pPr>
              <w:spacing w:after="0"/>
              <w:jc w:val="center"/>
              <w:rPr>
                <w:rFonts w:cs="Arial"/>
                <w:color w:val="000000"/>
              </w:rPr>
            </w:pPr>
            <w:r w:rsidRPr="00332CEC">
              <w:rPr>
                <w:rFonts w:cs="Arial"/>
                <w:color w:val="000000"/>
              </w:rPr>
              <w:t>Użytki rolne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BF2757" w:rsidRPr="00332CEC" w:rsidRDefault="00332CEC" w:rsidP="008B2F39">
            <w:pPr>
              <w:spacing w:after="0"/>
              <w:jc w:val="center"/>
              <w:rPr>
                <w:rFonts w:cs="Arial"/>
                <w:color w:val="000000"/>
              </w:rPr>
            </w:pPr>
            <w:r w:rsidRPr="00332CEC">
              <w:rPr>
                <w:rFonts w:cs="Arial"/>
                <w:color w:val="000000"/>
              </w:rPr>
              <w:t>47</w:t>
            </w:r>
            <w:r w:rsidR="008B2F39">
              <w:rPr>
                <w:rFonts w:cs="Arial"/>
                <w:color w:val="000000"/>
              </w:rPr>
              <w:t>54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F2757" w:rsidRPr="00332CEC" w:rsidRDefault="00F464BA" w:rsidP="008B2F39">
            <w:pPr>
              <w:spacing w:after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72,5</w:t>
            </w:r>
          </w:p>
        </w:tc>
      </w:tr>
      <w:tr w:rsidR="00BF2757" w:rsidRPr="00B35DCB" w:rsidTr="00625666">
        <w:trPr>
          <w:trHeight w:val="277"/>
          <w:jc w:val="center"/>
        </w:trPr>
        <w:tc>
          <w:tcPr>
            <w:tcW w:w="2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BF2757" w:rsidRPr="00332CEC" w:rsidRDefault="007E62F7" w:rsidP="008B2F39">
            <w:pPr>
              <w:spacing w:after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w</w:t>
            </w:r>
            <w:r w:rsidR="00BF2757" w:rsidRPr="00332CEC">
              <w:rPr>
                <w:rFonts w:cs="Arial"/>
                <w:color w:val="000000"/>
              </w:rPr>
              <w:t xml:space="preserve"> tym: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:rsidR="00BF2757" w:rsidRPr="00332CEC" w:rsidRDefault="00BF2757" w:rsidP="008B2F39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BF2757" w:rsidRPr="00332CEC" w:rsidRDefault="00BF2757" w:rsidP="008B2F39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  <w:tr w:rsidR="00BF2757" w:rsidRPr="00B35DCB" w:rsidTr="00625666">
        <w:trPr>
          <w:trHeight w:val="277"/>
          <w:jc w:val="center"/>
        </w:trPr>
        <w:tc>
          <w:tcPr>
            <w:tcW w:w="2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BF2757" w:rsidRPr="008B2F39" w:rsidRDefault="00BF2757" w:rsidP="008B2F39">
            <w:pPr>
              <w:spacing w:after="0"/>
              <w:jc w:val="center"/>
              <w:rPr>
                <w:rFonts w:cs="Arial"/>
                <w:iCs/>
                <w:color w:val="000000"/>
              </w:rPr>
            </w:pPr>
            <w:r w:rsidRPr="008B2F39">
              <w:rPr>
                <w:rFonts w:cs="Arial"/>
                <w:iCs/>
                <w:color w:val="000000"/>
              </w:rPr>
              <w:t>Grunty orne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BF2757" w:rsidRPr="00332CEC" w:rsidRDefault="008B2F39" w:rsidP="008B2F39">
            <w:pPr>
              <w:spacing w:after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3793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F2757" w:rsidRPr="00332CEC" w:rsidRDefault="00F464BA" w:rsidP="008B2F39">
            <w:pPr>
              <w:spacing w:after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57,8</w:t>
            </w:r>
          </w:p>
        </w:tc>
      </w:tr>
      <w:tr w:rsidR="00BF2757" w:rsidRPr="00B35DCB" w:rsidTr="00625666">
        <w:trPr>
          <w:trHeight w:val="277"/>
          <w:jc w:val="center"/>
        </w:trPr>
        <w:tc>
          <w:tcPr>
            <w:tcW w:w="2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BF2757" w:rsidRPr="008B2F39" w:rsidRDefault="00BF2757" w:rsidP="008B2F39">
            <w:pPr>
              <w:spacing w:after="0"/>
              <w:jc w:val="center"/>
              <w:rPr>
                <w:rFonts w:cs="Arial"/>
                <w:iCs/>
                <w:color w:val="000000"/>
              </w:rPr>
            </w:pPr>
            <w:r w:rsidRPr="008B2F39">
              <w:rPr>
                <w:rFonts w:cs="Arial"/>
                <w:iCs/>
                <w:color w:val="000000"/>
              </w:rPr>
              <w:t>Sady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BF2757" w:rsidRPr="00332CEC" w:rsidRDefault="008B2F39" w:rsidP="008B2F39">
            <w:pPr>
              <w:spacing w:after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56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F2757" w:rsidRPr="00332CEC" w:rsidRDefault="009F715F" w:rsidP="008B2F39">
            <w:pPr>
              <w:spacing w:after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0,6</w:t>
            </w:r>
          </w:p>
        </w:tc>
      </w:tr>
      <w:tr w:rsidR="00BF2757" w:rsidRPr="00B35DCB" w:rsidTr="00625666">
        <w:trPr>
          <w:trHeight w:val="277"/>
          <w:jc w:val="center"/>
        </w:trPr>
        <w:tc>
          <w:tcPr>
            <w:tcW w:w="2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BF2757" w:rsidRPr="008B2F39" w:rsidRDefault="00BF2757" w:rsidP="008B2F39">
            <w:pPr>
              <w:spacing w:after="0"/>
              <w:jc w:val="center"/>
              <w:rPr>
                <w:rFonts w:cs="Arial"/>
                <w:iCs/>
                <w:color w:val="000000"/>
              </w:rPr>
            </w:pPr>
            <w:r w:rsidRPr="008B2F39">
              <w:rPr>
                <w:rFonts w:cs="Arial"/>
                <w:iCs/>
                <w:color w:val="000000"/>
              </w:rPr>
              <w:t>Łąki i pastwiska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BF2757" w:rsidRPr="00332CEC" w:rsidRDefault="00981549" w:rsidP="008B2F39">
            <w:pPr>
              <w:spacing w:after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620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F2757" w:rsidRPr="00332CEC" w:rsidRDefault="009F715F" w:rsidP="008B2F39">
            <w:pPr>
              <w:spacing w:after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9,5</w:t>
            </w:r>
          </w:p>
        </w:tc>
      </w:tr>
      <w:tr w:rsidR="007E62F7" w:rsidRPr="00B35DCB" w:rsidTr="00625666">
        <w:trPr>
          <w:trHeight w:val="277"/>
          <w:jc w:val="center"/>
        </w:trPr>
        <w:tc>
          <w:tcPr>
            <w:tcW w:w="2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7E62F7" w:rsidRPr="008B2F39" w:rsidRDefault="007E62F7" w:rsidP="008B2F39">
            <w:pPr>
              <w:spacing w:after="0"/>
              <w:jc w:val="center"/>
              <w:rPr>
                <w:rFonts w:cs="Arial"/>
                <w:iCs/>
                <w:color w:val="000000"/>
              </w:rPr>
            </w:pPr>
            <w:r>
              <w:rPr>
                <w:rFonts w:cs="Arial"/>
                <w:iCs/>
                <w:color w:val="000000"/>
              </w:rPr>
              <w:t>oraz: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7E62F7" w:rsidRDefault="007E62F7" w:rsidP="008B2F39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7E62F7" w:rsidRPr="00332CEC" w:rsidRDefault="007E62F7" w:rsidP="008B2F39">
            <w:pPr>
              <w:spacing w:after="0"/>
              <w:jc w:val="center"/>
              <w:rPr>
                <w:rFonts w:cs="Arial"/>
                <w:color w:val="000000"/>
              </w:rPr>
            </w:pPr>
          </w:p>
        </w:tc>
      </w:tr>
      <w:tr w:rsidR="00BF2757" w:rsidRPr="00B35DCB" w:rsidTr="00CC5778">
        <w:trPr>
          <w:trHeight w:val="200"/>
          <w:jc w:val="center"/>
        </w:trPr>
        <w:tc>
          <w:tcPr>
            <w:tcW w:w="2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BF2757" w:rsidRPr="008B2F39" w:rsidRDefault="00F464BA" w:rsidP="008B2F39">
            <w:pPr>
              <w:spacing w:after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G</w:t>
            </w:r>
            <w:r w:rsidR="00BF2757" w:rsidRPr="008B2F39">
              <w:rPr>
                <w:rFonts w:cs="Arial"/>
                <w:color w:val="000000"/>
              </w:rPr>
              <w:t>runty leśne</w:t>
            </w:r>
            <w:r>
              <w:rPr>
                <w:rFonts w:cs="Arial"/>
                <w:color w:val="000000"/>
              </w:rPr>
              <w:t>: Lasy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BF2757" w:rsidRPr="00332CEC" w:rsidRDefault="00676C0A" w:rsidP="008B2F39">
            <w:pPr>
              <w:spacing w:after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926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F2757" w:rsidRPr="00332CEC" w:rsidRDefault="009F715F" w:rsidP="008B2F39">
            <w:pPr>
              <w:spacing w:after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14,1</w:t>
            </w:r>
          </w:p>
        </w:tc>
      </w:tr>
      <w:tr w:rsidR="007E62F7" w:rsidRPr="00B35DCB" w:rsidTr="00CC5778">
        <w:trPr>
          <w:trHeight w:val="318"/>
          <w:jc w:val="center"/>
        </w:trPr>
        <w:tc>
          <w:tcPr>
            <w:tcW w:w="2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E62F7" w:rsidRPr="008B2F39" w:rsidRDefault="007E62F7" w:rsidP="008B2F39">
            <w:pPr>
              <w:spacing w:after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Użytki ekologiczne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E62F7" w:rsidRDefault="007E62F7" w:rsidP="008B2F39">
            <w:pPr>
              <w:spacing w:after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7E62F7" w:rsidRPr="00332CEC" w:rsidRDefault="008B45AA" w:rsidP="008B2F39">
            <w:pPr>
              <w:spacing w:after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0,03</w:t>
            </w:r>
          </w:p>
        </w:tc>
      </w:tr>
      <w:tr w:rsidR="00BF2757" w:rsidRPr="00B35DCB" w:rsidTr="00CC5778">
        <w:trPr>
          <w:trHeight w:val="266"/>
          <w:jc w:val="center"/>
        </w:trPr>
        <w:tc>
          <w:tcPr>
            <w:tcW w:w="2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BF2757" w:rsidRPr="008B2F39" w:rsidRDefault="007E62F7" w:rsidP="008B2F39">
            <w:pPr>
              <w:spacing w:after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N</w:t>
            </w:r>
            <w:r w:rsidR="00BF2757" w:rsidRPr="008B2F39">
              <w:rPr>
                <w:rFonts w:cs="Arial"/>
                <w:color w:val="000000"/>
              </w:rPr>
              <w:t>ieużytki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BF2757" w:rsidRPr="00332CEC" w:rsidRDefault="00981549" w:rsidP="008B2F39">
            <w:pPr>
              <w:spacing w:after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1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F2757" w:rsidRPr="00332CEC" w:rsidRDefault="008B45AA" w:rsidP="008B2F39">
            <w:pPr>
              <w:spacing w:after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0,12</w:t>
            </w:r>
          </w:p>
        </w:tc>
      </w:tr>
    </w:tbl>
    <w:p w:rsidR="00BF2757" w:rsidRPr="008B45AA" w:rsidRDefault="00BF2757" w:rsidP="00354399">
      <w:pPr>
        <w:spacing w:after="120" w:line="360" w:lineRule="auto"/>
        <w:jc w:val="center"/>
        <w:rPr>
          <w:rFonts w:cs="Arial"/>
          <w:sz w:val="20"/>
          <w:szCs w:val="20"/>
        </w:rPr>
      </w:pPr>
      <w:r w:rsidRPr="008B45AA">
        <w:rPr>
          <w:rFonts w:cs="Arial"/>
          <w:i/>
          <w:sz w:val="20"/>
          <w:szCs w:val="20"/>
        </w:rPr>
        <w:t xml:space="preserve">Źródło: </w:t>
      </w:r>
      <w:r w:rsidR="008B45AA" w:rsidRPr="008B45AA">
        <w:rPr>
          <w:rFonts w:cs="Arial"/>
          <w:i/>
          <w:sz w:val="20"/>
          <w:szCs w:val="20"/>
        </w:rPr>
        <w:t>Bank Danych Lokalnych</w:t>
      </w:r>
      <w:r w:rsidR="00847239">
        <w:rPr>
          <w:rFonts w:cs="Arial"/>
          <w:i/>
          <w:sz w:val="20"/>
          <w:szCs w:val="20"/>
        </w:rPr>
        <w:t xml:space="preserve"> GUS</w:t>
      </w:r>
    </w:p>
    <w:p w:rsidR="00AD0F17" w:rsidRPr="00DA6A2E" w:rsidRDefault="00BF2757" w:rsidP="00DD43D7">
      <w:pPr>
        <w:widowControl w:val="0"/>
        <w:autoSpaceDE w:val="0"/>
        <w:autoSpaceDN w:val="0"/>
        <w:adjustRightInd w:val="0"/>
        <w:spacing w:after="120" w:line="360" w:lineRule="auto"/>
        <w:ind w:firstLine="708"/>
        <w:jc w:val="both"/>
        <w:rPr>
          <w:rFonts w:cs="Arial"/>
          <w:sz w:val="24"/>
          <w:szCs w:val="24"/>
        </w:rPr>
      </w:pPr>
      <w:r w:rsidRPr="00DA6A2E">
        <w:rPr>
          <w:rFonts w:cs="Arial"/>
          <w:sz w:val="24"/>
          <w:szCs w:val="24"/>
        </w:rPr>
        <w:t xml:space="preserve">W powyższym zestawieniu użytkowania gruntów największy obszar zajmują </w:t>
      </w:r>
      <w:r w:rsidRPr="00DA6A2E">
        <w:rPr>
          <w:rFonts w:cs="Arial"/>
          <w:color w:val="000000"/>
          <w:sz w:val="24"/>
          <w:szCs w:val="24"/>
        </w:rPr>
        <w:t>użytki rolne</w:t>
      </w:r>
      <w:r w:rsidRPr="00DA6A2E">
        <w:rPr>
          <w:rFonts w:cs="Arial"/>
          <w:sz w:val="24"/>
          <w:szCs w:val="24"/>
        </w:rPr>
        <w:t xml:space="preserve"> – 7</w:t>
      </w:r>
      <w:r w:rsidR="006D74D7" w:rsidRPr="00DA6A2E">
        <w:rPr>
          <w:rFonts w:cs="Arial"/>
          <w:sz w:val="24"/>
          <w:szCs w:val="24"/>
        </w:rPr>
        <w:t>2,5</w:t>
      </w:r>
      <w:r w:rsidR="00E171D2">
        <w:rPr>
          <w:rFonts w:cs="Arial"/>
          <w:sz w:val="24"/>
          <w:szCs w:val="24"/>
        </w:rPr>
        <w:t> </w:t>
      </w:r>
      <w:r w:rsidRPr="00DA6A2E">
        <w:rPr>
          <w:rFonts w:cs="Arial"/>
          <w:sz w:val="24"/>
          <w:szCs w:val="24"/>
        </w:rPr>
        <w:t xml:space="preserve">%. W tym grunty orne stanowią aż </w:t>
      </w:r>
      <w:r w:rsidR="006D74D7" w:rsidRPr="00DA6A2E">
        <w:rPr>
          <w:rFonts w:cs="Arial"/>
          <w:sz w:val="24"/>
          <w:szCs w:val="24"/>
        </w:rPr>
        <w:t>79,8</w:t>
      </w:r>
      <w:r w:rsidR="00E171D2">
        <w:rPr>
          <w:rFonts w:cs="Arial"/>
          <w:sz w:val="24"/>
          <w:szCs w:val="24"/>
        </w:rPr>
        <w:t> </w:t>
      </w:r>
      <w:r w:rsidRPr="00DA6A2E">
        <w:rPr>
          <w:rFonts w:cs="Arial"/>
          <w:sz w:val="24"/>
          <w:szCs w:val="24"/>
        </w:rPr>
        <w:t>% całkowitej powierzchni użytków rolnych</w:t>
      </w:r>
      <w:r w:rsidR="006D74D7" w:rsidRPr="00DA6A2E">
        <w:rPr>
          <w:rFonts w:cs="Arial"/>
          <w:sz w:val="24"/>
          <w:szCs w:val="24"/>
        </w:rPr>
        <w:t>, co w skali powierzchni gminy daje 57,8</w:t>
      </w:r>
      <w:r w:rsidR="00E171D2">
        <w:rPr>
          <w:rFonts w:cs="Arial"/>
          <w:sz w:val="24"/>
          <w:szCs w:val="24"/>
        </w:rPr>
        <w:t> </w:t>
      </w:r>
      <w:r w:rsidR="006D74D7" w:rsidRPr="00DA6A2E">
        <w:rPr>
          <w:rFonts w:cs="Arial"/>
          <w:sz w:val="24"/>
          <w:szCs w:val="24"/>
        </w:rPr>
        <w:t>%</w:t>
      </w:r>
      <w:r w:rsidRPr="00DA6A2E">
        <w:rPr>
          <w:rFonts w:cs="Arial"/>
          <w:sz w:val="24"/>
          <w:szCs w:val="24"/>
        </w:rPr>
        <w:t>. Natomiast sady</w:t>
      </w:r>
      <w:r w:rsidR="006D74D7" w:rsidRPr="00DA6A2E">
        <w:rPr>
          <w:rFonts w:cs="Arial"/>
          <w:sz w:val="24"/>
          <w:szCs w:val="24"/>
        </w:rPr>
        <w:t>,</w:t>
      </w:r>
      <w:r w:rsidRPr="00DA6A2E">
        <w:rPr>
          <w:rFonts w:cs="Arial"/>
          <w:sz w:val="24"/>
          <w:szCs w:val="24"/>
        </w:rPr>
        <w:t xml:space="preserve"> łąki i pastwiska stanowią – 1</w:t>
      </w:r>
      <w:r w:rsidR="00BD54E6">
        <w:rPr>
          <w:rFonts w:cs="Arial"/>
          <w:sz w:val="24"/>
          <w:szCs w:val="24"/>
        </w:rPr>
        <w:t>0</w:t>
      </w:r>
      <w:r w:rsidRPr="00DA6A2E">
        <w:rPr>
          <w:rFonts w:cs="Arial"/>
          <w:sz w:val="24"/>
          <w:szCs w:val="24"/>
        </w:rPr>
        <w:t>,</w:t>
      </w:r>
      <w:r w:rsidR="006D74D7" w:rsidRPr="00DA6A2E">
        <w:rPr>
          <w:rFonts w:cs="Arial"/>
          <w:sz w:val="24"/>
          <w:szCs w:val="24"/>
        </w:rPr>
        <w:t>1</w:t>
      </w:r>
      <w:r w:rsidR="00E171D2">
        <w:rPr>
          <w:rFonts w:cs="Arial"/>
          <w:sz w:val="24"/>
          <w:szCs w:val="24"/>
        </w:rPr>
        <w:t> </w:t>
      </w:r>
      <w:r w:rsidR="006D74D7" w:rsidRPr="00DA6A2E">
        <w:rPr>
          <w:rFonts w:cs="Arial"/>
          <w:sz w:val="24"/>
          <w:szCs w:val="24"/>
        </w:rPr>
        <w:t>%.</w:t>
      </w:r>
    </w:p>
    <w:p w:rsidR="00BF2757" w:rsidRPr="00DA6A2E" w:rsidRDefault="00BF2757" w:rsidP="00DA6A2E">
      <w:pPr>
        <w:pStyle w:val="Nagwek3"/>
      </w:pPr>
      <w:bookmarkStart w:id="56" w:name="_Toc459710250"/>
      <w:r w:rsidRPr="00934498">
        <w:t>Typy gleb</w:t>
      </w:r>
      <w:bookmarkEnd w:id="56"/>
    </w:p>
    <w:p w:rsidR="00DA6A2E" w:rsidRDefault="00DD43D7" w:rsidP="00DA6A2E">
      <w:pPr>
        <w:pStyle w:val="Default"/>
        <w:spacing w:line="360" w:lineRule="auto"/>
        <w:ind w:firstLine="708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Gleby</w:t>
      </w:r>
      <w:r w:rsidR="00BF2757" w:rsidRPr="00DA6A2E">
        <w:rPr>
          <w:rFonts w:ascii="Calibri" w:hAnsi="Calibri" w:cs="Arial"/>
        </w:rPr>
        <w:t xml:space="preserve"> w obszarze gminy cechują się średnią, jakością</w:t>
      </w:r>
      <w:r w:rsidR="00DA6A2E">
        <w:rPr>
          <w:rFonts w:ascii="Calibri" w:hAnsi="Calibri" w:cs="Arial"/>
        </w:rPr>
        <w:t xml:space="preserve"> do produkcji rolniczej (54</w:t>
      </w:r>
      <w:r w:rsidR="00E171D2">
        <w:rPr>
          <w:rFonts w:ascii="Calibri" w:hAnsi="Calibri" w:cs="Arial"/>
        </w:rPr>
        <w:t> </w:t>
      </w:r>
      <w:r w:rsidR="00EF0838">
        <w:rPr>
          <w:rFonts w:ascii="Calibri" w:hAnsi="Calibri" w:cs="Arial"/>
        </w:rPr>
        <w:t>% </w:t>
      </w:r>
      <w:r w:rsidR="00BF2757" w:rsidRPr="00DA6A2E">
        <w:rPr>
          <w:rFonts w:ascii="Calibri" w:hAnsi="Calibri" w:cs="Arial"/>
        </w:rPr>
        <w:t>użytków rolnych znajduje się w klasie II</w:t>
      </w:r>
      <w:r w:rsidR="00CC7589">
        <w:rPr>
          <w:rFonts w:ascii="Calibri" w:hAnsi="Calibri" w:cs="Arial"/>
        </w:rPr>
        <w:t>I i</w:t>
      </w:r>
      <w:r w:rsidR="00BF2757" w:rsidRPr="00DA6A2E">
        <w:rPr>
          <w:rFonts w:ascii="Calibri" w:hAnsi="Calibri" w:cs="Arial"/>
        </w:rPr>
        <w:t xml:space="preserve"> IV, 46</w:t>
      </w:r>
      <w:r w:rsidR="00E171D2">
        <w:rPr>
          <w:rFonts w:ascii="Calibri" w:hAnsi="Calibri" w:cs="Arial"/>
        </w:rPr>
        <w:t> </w:t>
      </w:r>
      <w:r w:rsidR="00BF2757" w:rsidRPr="00DA6A2E">
        <w:rPr>
          <w:rFonts w:ascii="Calibri" w:hAnsi="Calibri" w:cs="Arial"/>
        </w:rPr>
        <w:t>% w klasac</w:t>
      </w:r>
      <w:r w:rsidR="00DA6A2E">
        <w:rPr>
          <w:rFonts w:ascii="Calibri" w:hAnsi="Calibri" w:cs="Arial"/>
        </w:rPr>
        <w:t>h V i VI</w:t>
      </w:r>
      <w:r w:rsidR="00BF2757" w:rsidRPr="00DA6A2E">
        <w:rPr>
          <w:rFonts w:ascii="Calibri" w:hAnsi="Calibri" w:cs="Arial"/>
        </w:rPr>
        <w:t>). Udział poszczególnych klas bonitacyjnych wynosi odpowiednio</w:t>
      </w:r>
      <w:r w:rsidR="00A87B3A">
        <w:rPr>
          <w:rStyle w:val="Odwoanieprzypisudolnego"/>
          <w:rFonts w:ascii="Calibri" w:hAnsi="Calibri" w:cs="Arial"/>
        </w:rPr>
        <w:footnoteReference w:id="21"/>
      </w:r>
      <w:r>
        <w:rPr>
          <w:rFonts w:ascii="Calibri" w:hAnsi="Calibri" w:cs="Arial"/>
        </w:rPr>
        <w:t>:</w:t>
      </w:r>
    </w:p>
    <w:p w:rsidR="00DA6A2E" w:rsidRDefault="00BF2757" w:rsidP="00963DC5">
      <w:pPr>
        <w:pStyle w:val="Default"/>
        <w:numPr>
          <w:ilvl w:val="1"/>
          <w:numId w:val="15"/>
        </w:numPr>
        <w:spacing w:line="360" w:lineRule="auto"/>
        <w:ind w:left="1418" w:hanging="284"/>
        <w:jc w:val="both"/>
        <w:rPr>
          <w:rFonts w:ascii="Calibri" w:hAnsi="Calibri" w:cs="Arial"/>
        </w:rPr>
      </w:pPr>
      <w:r w:rsidRPr="00DA6A2E">
        <w:rPr>
          <w:rFonts w:ascii="Calibri" w:hAnsi="Calibri" w:cs="Arial"/>
        </w:rPr>
        <w:t>klasa III – 1</w:t>
      </w:r>
      <w:r w:rsidR="001A6AFD">
        <w:rPr>
          <w:rFonts w:ascii="Calibri" w:hAnsi="Calibri" w:cs="Arial"/>
        </w:rPr>
        <w:t xml:space="preserve"> 163 ha – 23 % użytków rolnych,</w:t>
      </w:r>
    </w:p>
    <w:p w:rsidR="00DA6A2E" w:rsidRDefault="00BF2757" w:rsidP="00963DC5">
      <w:pPr>
        <w:pStyle w:val="Default"/>
        <w:numPr>
          <w:ilvl w:val="1"/>
          <w:numId w:val="15"/>
        </w:numPr>
        <w:spacing w:line="360" w:lineRule="auto"/>
        <w:ind w:left="1418" w:hanging="284"/>
        <w:jc w:val="both"/>
        <w:rPr>
          <w:rFonts w:ascii="Calibri" w:hAnsi="Calibri" w:cs="Arial"/>
        </w:rPr>
      </w:pPr>
      <w:r w:rsidRPr="00DA6A2E">
        <w:rPr>
          <w:rFonts w:ascii="Calibri" w:hAnsi="Calibri" w:cs="Arial"/>
        </w:rPr>
        <w:t>klasa IV – 1</w:t>
      </w:r>
      <w:r w:rsidR="001A6AFD">
        <w:rPr>
          <w:rFonts w:ascii="Calibri" w:hAnsi="Calibri" w:cs="Arial"/>
        </w:rPr>
        <w:t xml:space="preserve"> 600 ha – 31 % użytków rolnych,</w:t>
      </w:r>
    </w:p>
    <w:p w:rsidR="00DA6A2E" w:rsidRDefault="00BF2757" w:rsidP="00963DC5">
      <w:pPr>
        <w:pStyle w:val="Default"/>
        <w:numPr>
          <w:ilvl w:val="1"/>
          <w:numId w:val="15"/>
        </w:numPr>
        <w:spacing w:line="360" w:lineRule="auto"/>
        <w:ind w:left="1418" w:hanging="284"/>
        <w:jc w:val="both"/>
        <w:rPr>
          <w:rFonts w:ascii="Calibri" w:hAnsi="Calibri" w:cs="Arial"/>
        </w:rPr>
      </w:pPr>
      <w:r w:rsidRPr="00DA6A2E">
        <w:rPr>
          <w:rFonts w:ascii="Calibri" w:hAnsi="Calibri" w:cs="Arial"/>
        </w:rPr>
        <w:t>klasa V – 1</w:t>
      </w:r>
      <w:r w:rsidR="001A6AFD">
        <w:rPr>
          <w:rFonts w:ascii="Calibri" w:hAnsi="Calibri" w:cs="Arial"/>
        </w:rPr>
        <w:t xml:space="preserve"> 641 ha – 32 % użytków rolnych,</w:t>
      </w:r>
    </w:p>
    <w:p w:rsidR="00DA6A2E" w:rsidRDefault="00BF2757" w:rsidP="00963DC5">
      <w:pPr>
        <w:pStyle w:val="Default"/>
        <w:numPr>
          <w:ilvl w:val="1"/>
          <w:numId w:val="15"/>
        </w:numPr>
        <w:spacing w:after="120" w:line="360" w:lineRule="auto"/>
        <w:ind w:left="1418" w:hanging="284"/>
        <w:jc w:val="both"/>
        <w:rPr>
          <w:rFonts w:ascii="Calibri" w:hAnsi="Calibri" w:cs="Arial"/>
        </w:rPr>
      </w:pPr>
      <w:r w:rsidRPr="00DA6A2E">
        <w:rPr>
          <w:rFonts w:ascii="Calibri" w:hAnsi="Calibri" w:cs="Arial"/>
        </w:rPr>
        <w:t>klasa VI – 711 ha – 14 % użytków rolnych</w:t>
      </w:r>
      <w:r w:rsidR="001A6AFD">
        <w:rPr>
          <w:rFonts w:ascii="Calibri" w:hAnsi="Calibri" w:cs="Arial"/>
        </w:rPr>
        <w:t>.</w:t>
      </w:r>
    </w:p>
    <w:p w:rsidR="00181148" w:rsidRDefault="00BF2757" w:rsidP="00DA6A2E">
      <w:pPr>
        <w:pStyle w:val="Default"/>
        <w:spacing w:line="360" w:lineRule="auto"/>
        <w:ind w:firstLine="708"/>
        <w:jc w:val="both"/>
        <w:rPr>
          <w:rFonts w:ascii="Calibri" w:hAnsi="Calibri" w:cs="Arial"/>
        </w:rPr>
      </w:pPr>
      <w:r w:rsidRPr="00DA6A2E">
        <w:rPr>
          <w:rFonts w:ascii="Calibri" w:hAnsi="Calibri" w:cs="Arial"/>
        </w:rPr>
        <w:lastRenderedPageBreak/>
        <w:t>Występ</w:t>
      </w:r>
      <w:r w:rsidR="00181148">
        <w:rPr>
          <w:rFonts w:ascii="Calibri" w:hAnsi="Calibri" w:cs="Arial"/>
        </w:rPr>
        <w:t>ują tu głównie gleby brunatno-</w:t>
      </w:r>
      <w:r w:rsidRPr="00DA6A2E">
        <w:rPr>
          <w:rFonts w:ascii="Calibri" w:hAnsi="Calibri" w:cs="Arial"/>
        </w:rPr>
        <w:t>bielicowe i pseudobielicowe, w większoś</w:t>
      </w:r>
      <w:r w:rsidR="00181148">
        <w:rPr>
          <w:rFonts w:ascii="Calibri" w:hAnsi="Calibri" w:cs="Arial"/>
        </w:rPr>
        <w:t>ci wytworzone z piasków słabo-</w:t>
      </w:r>
      <w:r w:rsidRPr="00DA6A2E">
        <w:rPr>
          <w:rFonts w:ascii="Calibri" w:hAnsi="Calibri" w:cs="Arial"/>
        </w:rPr>
        <w:t>gliniastych i luźnych, rzadziej piasków gliniastych lub glin. Kompleksy rolniczej przydatności gleb. Przydatność rolnicza gruntów ornych i sadów określana jest w skali „dziesięciu</w:t>
      </w:r>
      <w:r w:rsidR="00181148">
        <w:rPr>
          <w:rFonts w:ascii="Calibri" w:hAnsi="Calibri" w:cs="Arial"/>
        </w:rPr>
        <w:t>” rodzajów kompleksów glebowo-</w:t>
      </w:r>
      <w:r w:rsidRPr="00DA6A2E">
        <w:rPr>
          <w:rFonts w:ascii="Calibri" w:hAnsi="Calibri" w:cs="Arial"/>
        </w:rPr>
        <w:t>rolniczych. W gminie występuje 7 kompleksów, których udział jest następujący</w:t>
      </w:r>
      <w:r w:rsidR="00AB0425">
        <w:rPr>
          <w:rFonts w:ascii="Calibri" w:hAnsi="Calibri" w:cs="Arial"/>
        </w:rPr>
        <w:t>:</w:t>
      </w:r>
      <w:r w:rsidR="00BF701D">
        <w:rPr>
          <w:rStyle w:val="Odwoanieprzypisudolnego"/>
          <w:rFonts w:ascii="Calibri" w:hAnsi="Calibri" w:cs="Arial"/>
        </w:rPr>
        <w:footnoteReference w:id="22"/>
      </w:r>
    </w:p>
    <w:p w:rsidR="00181148" w:rsidRDefault="00BF2757" w:rsidP="00963DC5">
      <w:pPr>
        <w:pStyle w:val="Default"/>
        <w:numPr>
          <w:ilvl w:val="0"/>
          <w:numId w:val="16"/>
        </w:numPr>
        <w:spacing w:line="360" w:lineRule="auto"/>
        <w:ind w:hanging="294"/>
        <w:jc w:val="both"/>
        <w:rPr>
          <w:rFonts w:ascii="Calibri" w:hAnsi="Calibri" w:cs="Arial"/>
        </w:rPr>
      </w:pPr>
      <w:r w:rsidRPr="00DA6A2E">
        <w:rPr>
          <w:rFonts w:ascii="Calibri" w:hAnsi="Calibri" w:cs="Arial"/>
        </w:rPr>
        <w:t>pszenny do</w:t>
      </w:r>
      <w:r w:rsidR="00181148">
        <w:rPr>
          <w:rFonts w:ascii="Calibri" w:hAnsi="Calibri" w:cs="Arial"/>
        </w:rPr>
        <w:t>bry (kompleks 2) – 90 ha – 2,0</w:t>
      </w:r>
      <w:r w:rsidR="00E171D2">
        <w:rPr>
          <w:rFonts w:ascii="Calibri" w:hAnsi="Calibri" w:cs="Arial"/>
        </w:rPr>
        <w:t> </w:t>
      </w:r>
      <w:r w:rsidRPr="00DA6A2E">
        <w:rPr>
          <w:rFonts w:ascii="Calibri" w:hAnsi="Calibri" w:cs="Arial"/>
        </w:rPr>
        <w:t>%</w:t>
      </w:r>
      <w:r w:rsidR="00AB0425">
        <w:rPr>
          <w:rFonts w:ascii="Calibri" w:hAnsi="Calibri" w:cs="Arial"/>
        </w:rPr>
        <w:t>,</w:t>
      </w:r>
    </w:p>
    <w:p w:rsidR="00181148" w:rsidRDefault="00BF2757" w:rsidP="00963DC5">
      <w:pPr>
        <w:pStyle w:val="Default"/>
        <w:numPr>
          <w:ilvl w:val="0"/>
          <w:numId w:val="16"/>
        </w:numPr>
        <w:spacing w:line="360" w:lineRule="auto"/>
        <w:ind w:hanging="294"/>
        <w:jc w:val="both"/>
        <w:rPr>
          <w:rFonts w:ascii="Calibri" w:hAnsi="Calibri" w:cs="Arial"/>
        </w:rPr>
      </w:pPr>
      <w:r w:rsidRPr="00DA6A2E">
        <w:rPr>
          <w:rFonts w:ascii="Calibri" w:hAnsi="Calibri" w:cs="Arial"/>
        </w:rPr>
        <w:t>żytni bardzo dobr</w:t>
      </w:r>
      <w:r w:rsidR="00181148">
        <w:rPr>
          <w:rFonts w:ascii="Calibri" w:hAnsi="Calibri" w:cs="Arial"/>
        </w:rPr>
        <w:t>y ( kompleks 4) – 640 ha – 14,0</w:t>
      </w:r>
      <w:r w:rsidR="00E171D2">
        <w:rPr>
          <w:rFonts w:ascii="Calibri" w:hAnsi="Calibri" w:cs="Arial"/>
        </w:rPr>
        <w:t> </w:t>
      </w:r>
      <w:r w:rsidRPr="00DA6A2E">
        <w:rPr>
          <w:rFonts w:ascii="Calibri" w:hAnsi="Calibri" w:cs="Arial"/>
        </w:rPr>
        <w:t>%</w:t>
      </w:r>
      <w:r w:rsidR="00AB0425">
        <w:rPr>
          <w:rFonts w:ascii="Calibri" w:hAnsi="Calibri" w:cs="Arial"/>
        </w:rPr>
        <w:t>,</w:t>
      </w:r>
    </w:p>
    <w:p w:rsidR="00181148" w:rsidRDefault="00B744E1" w:rsidP="00963DC5">
      <w:pPr>
        <w:pStyle w:val="Default"/>
        <w:numPr>
          <w:ilvl w:val="0"/>
          <w:numId w:val="16"/>
        </w:numPr>
        <w:spacing w:line="360" w:lineRule="auto"/>
        <w:ind w:hanging="294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żytni dobry (</w:t>
      </w:r>
      <w:r w:rsidR="00BF2757" w:rsidRPr="00DA6A2E">
        <w:rPr>
          <w:rFonts w:ascii="Calibri" w:hAnsi="Calibri" w:cs="Arial"/>
        </w:rPr>
        <w:t>kompleks 5)</w:t>
      </w:r>
      <w:r w:rsidR="00181148">
        <w:rPr>
          <w:rFonts w:ascii="Calibri" w:hAnsi="Calibri" w:cs="Arial"/>
        </w:rPr>
        <w:t xml:space="preserve"> 620 ha – 13,6</w:t>
      </w:r>
      <w:r w:rsidR="00E171D2">
        <w:rPr>
          <w:rFonts w:ascii="Calibri" w:hAnsi="Calibri" w:cs="Arial"/>
        </w:rPr>
        <w:t> </w:t>
      </w:r>
      <w:r w:rsidR="00BF2757" w:rsidRPr="00DA6A2E">
        <w:rPr>
          <w:rFonts w:ascii="Calibri" w:hAnsi="Calibri" w:cs="Arial"/>
        </w:rPr>
        <w:t>%</w:t>
      </w:r>
      <w:r w:rsidR="00AB0425">
        <w:rPr>
          <w:rFonts w:ascii="Calibri" w:hAnsi="Calibri" w:cs="Arial"/>
        </w:rPr>
        <w:t>,</w:t>
      </w:r>
    </w:p>
    <w:p w:rsidR="00181148" w:rsidRDefault="00BF2757" w:rsidP="00963DC5">
      <w:pPr>
        <w:pStyle w:val="Default"/>
        <w:numPr>
          <w:ilvl w:val="0"/>
          <w:numId w:val="16"/>
        </w:numPr>
        <w:spacing w:line="360" w:lineRule="auto"/>
        <w:ind w:hanging="294"/>
        <w:jc w:val="both"/>
        <w:rPr>
          <w:rFonts w:ascii="Calibri" w:hAnsi="Calibri" w:cs="Arial"/>
        </w:rPr>
      </w:pPr>
      <w:r w:rsidRPr="00DA6A2E">
        <w:rPr>
          <w:rFonts w:ascii="Calibri" w:hAnsi="Calibri" w:cs="Arial"/>
        </w:rPr>
        <w:t>żytni słab</w:t>
      </w:r>
      <w:r w:rsidR="00181148">
        <w:rPr>
          <w:rFonts w:ascii="Calibri" w:hAnsi="Calibri" w:cs="Arial"/>
        </w:rPr>
        <w:t>y (kompleks 6) – 740 ha – 16,0</w:t>
      </w:r>
      <w:r w:rsidR="00E171D2">
        <w:rPr>
          <w:rFonts w:ascii="Calibri" w:hAnsi="Calibri" w:cs="Arial"/>
        </w:rPr>
        <w:t> </w:t>
      </w:r>
      <w:r w:rsidRPr="00DA6A2E">
        <w:rPr>
          <w:rFonts w:ascii="Calibri" w:hAnsi="Calibri" w:cs="Arial"/>
        </w:rPr>
        <w:t>%</w:t>
      </w:r>
      <w:r w:rsidR="00AB0425">
        <w:rPr>
          <w:rFonts w:ascii="Calibri" w:hAnsi="Calibri" w:cs="Arial"/>
        </w:rPr>
        <w:t>,</w:t>
      </w:r>
    </w:p>
    <w:p w:rsidR="00181148" w:rsidRDefault="00BF2757" w:rsidP="00963DC5">
      <w:pPr>
        <w:pStyle w:val="Default"/>
        <w:numPr>
          <w:ilvl w:val="0"/>
          <w:numId w:val="16"/>
        </w:numPr>
        <w:spacing w:line="360" w:lineRule="auto"/>
        <w:ind w:hanging="294"/>
        <w:jc w:val="both"/>
        <w:rPr>
          <w:rFonts w:ascii="Calibri" w:hAnsi="Calibri" w:cs="Arial"/>
        </w:rPr>
      </w:pPr>
      <w:r w:rsidRPr="00DA6A2E">
        <w:rPr>
          <w:rFonts w:ascii="Calibri" w:hAnsi="Calibri" w:cs="Arial"/>
        </w:rPr>
        <w:t>żytni bardzo słaby (kompleks 7) – 1100 ha – 24,2</w:t>
      </w:r>
      <w:r w:rsidR="00E171D2">
        <w:rPr>
          <w:rFonts w:ascii="Calibri" w:hAnsi="Calibri" w:cs="Arial"/>
        </w:rPr>
        <w:t> </w:t>
      </w:r>
      <w:r w:rsidRPr="00DA6A2E">
        <w:rPr>
          <w:rFonts w:ascii="Calibri" w:hAnsi="Calibri" w:cs="Arial"/>
        </w:rPr>
        <w:t>%</w:t>
      </w:r>
      <w:r w:rsidR="00AB0425">
        <w:rPr>
          <w:rFonts w:ascii="Calibri" w:hAnsi="Calibri" w:cs="Arial"/>
        </w:rPr>
        <w:t>,</w:t>
      </w:r>
    </w:p>
    <w:p w:rsidR="00181148" w:rsidRDefault="00B744E1" w:rsidP="00963DC5">
      <w:pPr>
        <w:pStyle w:val="Default"/>
        <w:numPr>
          <w:ilvl w:val="0"/>
          <w:numId w:val="16"/>
        </w:numPr>
        <w:spacing w:line="360" w:lineRule="auto"/>
        <w:ind w:hanging="294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zbożowo – pastewny mocny (</w:t>
      </w:r>
      <w:r w:rsidR="00BF2757" w:rsidRPr="00DA6A2E">
        <w:rPr>
          <w:rFonts w:ascii="Calibri" w:hAnsi="Calibri" w:cs="Arial"/>
        </w:rPr>
        <w:t>kompleks 8) – 671 ha – 14,7</w:t>
      </w:r>
      <w:r w:rsidR="00E171D2">
        <w:rPr>
          <w:rFonts w:ascii="Calibri" w:hAnsi="Calibri" w:cs="Arial"/>
        </w:rPr>
        <w:t> </w:t>
      </w:r>
      <w:r w:rsidR="00BF2757" w:rsidRPr="00DA6A2E">
        <w:rPr>
          <w:rFonts w:ascii="Calibri" w:hAnsi="Calibri" w:cs="Arial"/>
        </w:rPr>
        <w:t>%</w:t>
      </w:r>
      <w:r w:rsidR="00AB0425">
        <w:rPr>
          <w:rFonts w:ascii="Calibri" w:hAnsi="Calibri" w:cs="Arial"/>
        </w:rPr>
        <w:t>,</w:t>
      </w:r>
    </w:p>
    <w:p w:rsidR="00BF2757" w:rsidRPr="00DA6A2E" w:rsidRDefault="00BF2757" w:rsidP="00963DC5">
      <w:pPr>
        <w:pStyle w:val="Default"/>
        <w:numPr>
          <w:ilvl w:val="0"/>
          <w:numId w:val="16"/>
        </w:numPr>
        <w:spacing w:after="120" w:line="360" w:lineRule="auto"/>
        <w:ind w:left="1429" w:hanging="295"/>
        <w:jc w:val="both"/>
        <w:rPr>
          <w:rFonts w:ascii="Calibri" w:hAnsi="Calibri" w:cs="Arial"/>
        </w:rPr>
      </w:pPr>
      <w:r w:rsidRPr="00DA6A2E">
        <w:rPr>
          <w:rFonts w:ascii="Calibri" w:hAnsi="Calibri" w:cs="Arial"/>
        </w:rPr>
        <w:t>zbożowo – pastewny sła</w:t>
      </w:r>
      <w:r w:rsidR="00181148">
        <w:rPr>
          <w:rFonts w:ascii="Calibri" w:hAnsi="Calibri" w:cs="Arial"/>
        </w:rPr>
        <w:t>by (kompleks 9) – 657 ha – 15,5</w:t>
      </w:r>
      <w:r w:rsidR="00E171D2">
        <w:rPr>
          <w:rFonts w:ascii="Calibri" w:hAnsi="Calibri" w:cs="Arial"/>
        </w:rPr>
        <w:t> </w:t>
      </w:r>
      <w:r w:rsidR="00F5154F">
        <w:rPr>
          <w:rFonts w:ascii="Calibri" w:hAnsi="Calibri" w:cs="Arial"/>
        </w:rPr>
        <w:t>%.</w:t>
      </w:r>
    </w:p>
    <w:p w:rsidR="00181148" w:rsidRDefault="00BF2757" w:rsidP="00181148">
      <w:pPr>
        <w:pStyle w:val="Tekstpodstawowywcity"/>
        <w:spacing w:after="0" w:line="360" w:lineRule="auto"/>
        <w:ind w:left="0" w:firstLine="709"/>
        <w:jc w:val="both"/>
        <w:rPr>
          <w:rFonts w:ascii="Calibri" w:hAnsi="Calibri" w:cs="Arial"/>
          <w:sz w:val="24"/>
          <w:szCs w:val="24"/>
        </w:rPr>
      </w:pPr>
      <w:r w:rsidRPr="00DA6A2E">
        <w:rPr>
          <w:rFonts w:ascii="Calibri" w:hAnsi="Calibri" w:cs="Arial"/>
          <w:sz w:val="24"/>
          <w:szCs w:val="24"/>
        </w:rPr>
        <w:t>Przydatność trwałych użytków zielonych określana jest w skali trzystopniowej</w:t>
      </w:r>
      <w:r w:rsidR="00AB0425">
        <w:rPr>
          <w:rFonts w:ascii="Calibri" w:hAnsi="Calibri" w:cs="Arial"/>
          <w:sz w:val="24"/>
          <w:szCs w:val="24"/>
        </w:rPr>
        <w:t>:</w:t>
      </w:r>
      <w:r w:rsidR="00BF701D">
        <w:rPr>
          <w:rStyle w:val="Odwoanieprzypisudolnego"/>
          <w:rFonts w:ascii="Calibri" w:hAnsi="Calibri" w:cs="Arial"/>
          <w:sz w:val="24"/>
          <w:szCs w:val="24"/>
        </w:rPr>
        <w:footnoteReference w:id="23"/>
      </w:r>
    </w:p>
    <w:p w:rsidR="00181148" w:rsidRDefault="00B744E1" w:rsidP="00963DC5">
      <w:pPr>
        <w:pStyle w:val="Tekstpodstawowywcity"/>
        <w:numPr>
          <w:ilvl w:val="0"/>
          <w:numId w:val="17"/>
        </w:numPr>
        <w:spacing w:after="0" w:line="360" w:lineRule="auto"/>
        <w:ind w:hanging="295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bardzo dobre</w:t>
      </w:r>
      <w:r w:rsidR="00FF717A">
        <w:rPr>
          <w:rFonts w:ascii="Calibri" w:hAnsi="Calibri" w:cs="Arial"/>
          <w:sz w:val="24"/>
          <w:szCs w:val="24"/>
        </w:rPr>
        <w:t xml:space="preserve"> – brak,</w:t>
      </w:r>
    </w:p>
    <w:p w:rsidR="00181148" w:rsidRDefault="00B744E1" w:rsidP="00963DC5">
      <w:pPr>
        <w:pStyle w:val="Tekstpodstawowywcity"/>
        <w:numPr>
          <w:ilvl w:val="0"/>
          <w:numId w:val="17"/>
        </w:numPr>
        <w:spacing w:after="0" w:line="360" w:lineRule="auto"/>
        <w:ind w:hanging="295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średnie</w:t>
      </w:r>
      <w:r w:rsidR="00181148">
        <w:rPr>
          <w:rFonts w:ascii="Calibri" w:hAnsi="Calibri" w:cs="Arial"/>
          <w:sz w:val="24"/>
          <w:szCs w:val="24"/>
        </w:rPr>
        <w:t xml:space="preserve"> – 258 ha – 42,6</w:t>
      </w:r>
      <w:r w:rsidR="00E171D2">
        <w:rPr>
          <w:rFonts w:ascii="Calibri" w:hAnsi="Calibri" w:cs="Arial"/>
          <w:sz w:val="24"/>
          <w:szCs w:val="24"/>
        </w:rPr>
        <w:t> </w:t>
      </w:r>
      <w:r w:rsidR="00F5154F">
        <w:rPr>
          <w:rFonts w:ascii="Calibri" w:hAnsi="Calibri" w:cs="Arial"/>
          <w:sz w:val="24"/>
          <w:szCs w:val="24"/>
        </w:rPr>
        <w:t>%,</w:t>
      </w:r>
    </w:p>
    <w:p w:rsidR="00DA6A2E" w:rsidRPr="00B744E1" w:rsidRDefault="00BF2757" w:rsidP="00963DC5">
      <w:pPr>
        <w:pStyle w:val="Tekstpodstawowywcity"/>
        <w:numPr>
          <w:ilvl w:val="0"/>
          <w:numId w:val="17"/>
        </w:numPr>
        <w:spacing w:after="0" w:line="360" w:lineRule="auto"/>
        <w:ind w:hanging="295"/>
        <w:jc w:val="both"/>
        <w:rPr>
          <w:rFonts w:ascii="Calibri" w:hAnsi="Calibri" w:cs="Arial"/>
          <w:sz w:val="24"/>
          <w:szCs w:val="24"/>
        </w:rPr>
      </w:pPr>
      <w:r w:rsidRPr="00DA6A2E">
        <w:rPr>
          <w:rFonts w:ascii="Calibri" w:hAnsi="Calibri" w:cs="Arial"/>
          <w:sz w:val="24"/>
          <w:szCs w:val="24"/>
        </w:rPr>
        <w:t>słabe</w:t>
      </w:r>
      <w:r w:rsidR="00181148">
        <w:rPr>
          <w:rFonts w:ascii="Calibri" w:hAnsi="Calibri" w:cs="Arial"/>
          <w:sz w:val="24"/>
          <w:szCs w:val="24"/>
        </w:rPr>
        <w:t xml:space="preserve"> i bardzo słabe – 339 ha – 57,4</w:t>
      </w:r>
      <w:r w:rsidR="00E171D2">
        <w:rPr>
          <w:rFonts w:ascii="Calibri" w:hAnsi="Calibri" w:cs="Arial"/>
          <w:sz w:val="24"/>
          <w:szCs w:val="24"/>
        </w:rPr>
        <w:t> </w:t>
      </w:r>
      <w:r w:rsidR="00181148">
        <w:rPr>
          <w:rFonts w:ascii="Calibri" w:hAnsi="Calibri" w:cs="Arial"/>
          <w:sz w:val="24"/>
          <w:szCs w:val="24"/>
        </w:rPr>
        <w:t>%</w:t>
      </w:r>
      <w:r w:rsidR="00F5154F">
        <w:rPr>
          <w:rFonts w:ascii="Calibri" w:hAnsi="Calibri" w:cs="Arial"/>
          <w:sz w:val="24"/>
          <w:szCs w:val="24"/>
        </w:rPr>
        <w:t>.</w:t>
      </w:r>
    </w:p>
    <w:p w:rsidR="00BF2757" w:rsidRPr="00BF701D" w:rsidRDefault="00BF2757" w:rsidP="006938E3">
      <w:pPr>
        <w:pStyle w:val="Nagwek3"/>
      </w:pPr>
      <w:bookmarkStart w:id="57" w:name="_Toc459710251"/>
      <w:r w:rsidRPr="005C1541">
        <w:t>Odczyn gleb</w:t>
      </w:r>
      <w:bookmarkEnd w:id="57"/>
    </w:p>
    <w:p w:rsidR="00BF2757" w:rsidRPr="00BF701D" w:rsidRDefault="00BF2757" w:rsidP="00A2184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Arial"/>
          <w:sz w:val="24"/>
          <w:szCs w:val="24"/>
        </w:rPr>
      </w:pPr>
      <w:r w:rsidRPr="00BF701D">
        <w:rPr>
          <w:rFonts w:cs="Arial"/>
          <w:sz w:val="24"/>
          <w:szCs w:val="24"/>
        </w:rPr>
        <w:t xml:space="preserve">Na obszarze powiatu radomskiego jak i </w:t>
      </w:r>
      <w:r w:rsidR="00AB3B4A">
        <w:rPr>
          <w:rFonts w:cs="Arial"/>
          <w:sz w:val="24"/>
          <w:szCs w:val="24"/>
        </w:rPr>
        <w:t>G</w:t>
      </w:r>
      <w:r w:rsidRPr="00BF701D">
        <w:rPr>
          <w:rFonts w:cs="Arial"/>
          <w:sz w:val="24"/>
          <w:szCs w:val="24"/>
        </w:rPr>
        <w:t xml:space="preserve">miny </w:t>
      </w:r>
      <w:r w:rsidR="00BF701D">
        <w:rPr>
          <w:rFonts w:cs="Arial"/>
          <w:sz w:val="24"/>
          <w:szCs w:val="24"/>
        </w:rPr>
        <w:t>Jedlnia</w:t>
      </w:r>
      <w:r w:rsidRPr="00BF701D">
        <w:rPr>
          <w:rFonts w:cs="Arial"/>
          <w:sz w:val="24"/>
          <w:szCs w:val="24"/>
        </w:rPr>
        <w:t>-Letnisko dominują gleby o</w:t>
      </w:r>
      <w:r w:rsidR="00AC4DFF">
        <w:rPr>
          <w:rFonts w:cs="Arial"/>
          <w:sz w:val="24"/>
          <w:szCs w:val="24"/>
        </w:rPr>
        <w:t> </w:t>
      </w:r>
      <w:r w:rsidRPr="00BF701D">
        <w:rPr>
          <w:rFonts w:cs="Arial"/>
          <w:sz w:val="24"/>
          <w:szCs w:val="24"/>
        </w:rPr>
        <w:t>odczynie bardzo kwaśnym i kwaśnym pH od 4,5 do pH 5,5, których udział jest znacz</w:t>
      </w:r>
      <w:r w:rsidR="00BF701D">
        <w:rPr>
          <w:rFonts w:cs="Arial"/>
          <w:sz w:val="24"/>
          <w:szCs w:val="24"/>
        </w:rPr>
        <w:t>ący i</w:t>
      </w:r>
      <w:r w:rsidR="00AC4DFF">
        <w:rPr>
          <w:rFonts w:cs="Arial"/>
          <w:sz w:val="24"/>
          <w:szCs w:val="24"/>
        </w:rPr>
        <w:t> </w:t>
      </w:r>
      <w:r w:rsidR="00BF701D">
        <w:rPr>
          <w:rFonts w:cs="Arial"/>
          <w:sz w:val="24"/>
          <w:szCs w:val="24"/>
        </w:rPr>
        <w:t>waha się w granicach 61-80</w:t>
      </w:r>
      <w:r w:rsidR="00E171D2">
        <w:rPr>
          <w:rFonts w:cs="Arial"/>
          <w:sz w:val="24"/>
          <w:szCs w:val="24"/>
        </w:rPr>
        <w:t> </w:t>
      </w:r>
      <w:r w:rsidRPr="00BF701D">
        <w:rPr>
          <w:rFonts w:cs="Arial"/>
          <w:sz w:val="24"/>
          <w:szCs w:val="24"/>
        </w:rPr>
        <w:t>%. Spowodowane jest to stanem naturalnym. Odporność gleb na degradacje waha się od średniej do bardzo małej. Uwarunkowane jest to rodzajem skały macierzystej.</w:t>
      </w:r>
    </w:p>
    <w:p w:rsidR="00050F54" w:rsidRDefault="00BF2757" w:rsidP="000921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Arial"/>
          <w:color w:val="151518"/>
          <w:sz w:val="24"/>
          <w:szCs w:val="24"/>
        </w:rPr>
      </w:pPr>
      <w:r w:rsidRPr="00BF701D">
        <w:rPr>
          <w:rFonts w:cs="Arial"/>
          <w:sz w:val="24"/>
          <w:szCs w:val="24"/>
        </w:rPr>
        <w:t>Zakwaszenie gleb wpływa nie tylko na zmniejszenie plonów, lecz także sprzyja przyswajaniu przez rośliny metali ciężkich, co wymusza zwiększenie nakładów na zabiegi agrotechniczne gleb - wapnowanie i nawożenie. Udział gleb wymagających wapniowan</w:t>
      </w:r>
      <w:r w:rsidR="00BF701D">
        <w:rPr>
          <w:rFonts w:cs="Arial"/>
          <w:sz w:val="24"/>
          <w:szCs w:val="24"/>
        </w:rPr>
        <w:t>ia waha się w granicach 41-60</w:t>
      </w:r>
      <w:r w:rsidR="00E171D2">
        <w:rPr>
          <w:rFonts w:cs="Arial"/>
          <w:sz w:val="24"/>
          <w:szCs w:val="24"/>
        </w:rPr>
        <w:t> </w:t>
      </w:r>
      <w:r w:rsidRPr="00BF701D">
        <w:rPr>
          <w:rFonts w:cs="Arial"/>
          <w:sz w:val="24"/>
          <w:szCs w:val="24"/>
        </w:rPr>
        <w:t>%</w:t>
      </w:r>
      <w:r w:rsidR="00A02C51">
        <w:rPr>
          <w:rStyle w:val="Odwoanieprzypisudolnego"/>
          <w:rFonts w:cs="Arial"/>
          <w:sz w:val="24"/>
          <w:szCs w:val="24"/>
        </w:rPr>
        <w:footnoteReference w:id="24"/>
      </w:r>
      <w:r w:rsidRPr="00BF701D">
        <w:rPr>
          <w:rFonts w:cs="Arial"/>
          <w:sz w:val="24"/>
          <w:szCs w:val="24"/>
        </w:rPr>
        <w:t>, bowiem z</w:t>
      </w:r>
      <w:r w:rsidRPr="00BF701D">
        <w:rPr>
          <w:rFonts w:cs="Arial"/>
          <w:color w:val="151518"/>
          <w:sz w:val="24"/>
          <w:szCs w:val="24"/>
        </w:rPr>
        <w:t xml:space="preserve">abieg ten ogranicza niepożądane skutki </w:t>
      </w:r>
      <w:r w:rsidRPr="00BF701D">
        <w:rPr>
          <w:rFonts w:cs="Arial"/>
          <w:color w:val="151518"/>
          <w:sz w:val="24"/>
          <w:szCs w:val="24"/>
        </w:rPr>
        <w:lastRenderedPageBreak/>
        <w:t>nadmiernego zakwaszenia gleb. Ma ono na celu poprawę odczynu oraz wpływa korzystnie na większość właściwości fizycznych, chemicznych i biologicznych gleb</w:t>
      </w:r>
      <w:r w:rsidR="00A02C51">
        <w:rPr>
          <w:rFonts w:cs="Arial"/>
          <w:color w:val="151518"/>
          <w:sz w:val="24"/>
          <w:szCs w:val="24"/>
        </w:rPr>
        <w:t>.</w:t>
      </w:r>
    </w:p>
    <w:p w:rsidR="00BF2757" w:rsidRPr="00AD0F17" w:rsidRDefault="00AD0F17" w:rsidP="006938E3">
      <w:pPr>
        <w:pStyle w:val="Nagwek3"/>
      </w:pPr>
      <w:bookmarkStart w:id="58" w:name="_Toc459710252"/>
      <w:r w:rsidRPr="00092121">
        <w:t>Podsumowanie</w:t>
      </w:r>
      <w:bookmarkEnd w:id="58"/>
    </w:p>
    <w:tbl>
      <w:tblPr>
        <w:tblStyle w:val="Tabela-Siatka"/>
        <w:tblW w:w="0" w:type="auto"/>
        <w:tblLook w:val="04A0"/>
      </w:tblPr>
      <w:tblGrid>
        <w:gridCol w:w="9212"/>
      </w:tblGrid>
      <w:tr w:rsidR="00570C70" w:rsidTr="00570C70">
        <w:tc>
          <w:tcPr>
            <w:tcW w:w="921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570C70" w:rsidRDefault="00570C70" w:rsidP="00F70C27">
            <w:pPr>
              <w:spacing w:line="360" w:lineRule="auto"/>
              <w:ind w:firstLine="709"/>
              <w:rPr>
                <w:rFonts w:cs="Arial"/>
                <w:sz w:val="24"/>
                <w:szCs w:val="24"/>
              </w:rPr>
            </w:pPr>
            <w:r w:rsidRPr="00AD0F17">
              <w:rPr>
                <w:rFonts w:cs="Arial"/>
                <w:color w:val="000000"/>
                <w:sz w:val="24"/>
                <w:szCs w:val="24"/>
              </w:rPr>
              <w:t xml:space="preserve">Gleby na terenie </w:t>
            </w:r>
            <w:r>
              <w:rPr>
                <w:rFonts w:cs="Arial"/>
                <w:color w:val="000000"/>
                <w:sz w:val="24"/>
                <w:szCs w:val="24"/>
              </w:rPr>
              <w:t>Gminy Jedlnia-</w:t>
            </w:r>
            <w:r w:rsidRPr="00AD0F17">
              <w:rPr>
                <w:rFonts w:cs="Arial"/>
                <w:color w:val="000000"/>
                <w:sz w:val="24"/>
                <w:szCs w:val="24"/>
              </w:rPr>
              <w:t xml:space="preserve">Letnisko </w:t>
            </w:r>
            <w:r>
              <w:rPr>
                <w:rFonts w:cs="Arial"/>
                <w:color w:val="000000"/>
                <w:sz w:val="24"/>
                <w:szCs w:val="24"/>
              </w:rPr>
              <w:t xml:space="preserve">charakteryzują się </w:t>
            </w:r>
            <w:r w:rsidRPr="00AD0F17">
              <w:rPr>
                <w:rFonts w:cs="Arial"/>
                <w:color w:val="000000"/>
                <w:sz w:val="24"/>
                <w:szCs w:val="24"/>
              </w:rPr>
              <w:t>średni</w:t>
            </w:r>
            <w:r>
              <w:rPr>
                <w:rFonts w:cs="Arial"/>
                <w:color w:val="000000"/>
                <w:sz w:val="24"/>
                <w:szCs w:val="24"/>
              </w:rPr>
              <w:t>ą</w:t>
            </w:r>
            <w:r w:rsidR="008E0D01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Arial"/>
                <w:color w:val="000000"/>
                <w:sz w:val="24"/>
                <w:szCs w:val="24"/>
              </w:rPr>
              <w:t xml:space="preserve">jakością do </w:t>
            </w:r>
            <w:r w:rsidRPr="00AD0F17">
              <w:rPr>
                <w:rFonts w:cs="Arial"/>
                <w:color w:val="000000"/>
                <w:sz w:val="24"/>
                <w:szCs w:val="24"/>
              </w:rPr>
              <w:t>produkcji roln</w:t>
            </w:r>
            <w:r>
              <w:rPr>
                <w:rFonts w:cs="Arial"/>
                <w:color w:val="000000"/>
                <w:sz w:val="24"/>
                <w:szCs w:val="24"/>
              </w:rPr>
              <w:t>iczej</w:t>
            </w:r>
            <w:r w:rsidRPr="00AD0F17">
              <w:rPr>
                <w:rFonts w:cs="Arial"/>
                <w:color w:val="000000"/>
                <w:sz w:val="24"/>
                <w:szCs w:val="24"/>
              </w:rPr>
              <w:t xml:space="preserve">. </w:t>
            </w:r>
            <w:r>
              <w:rPr>
                <w:rFonts w:cs="Arial"/>
                <w:sz w:val="24"/>
                <w:szCs w:val="24"/>
              </w:rPr>
              <w:t>W</w:t>
            </w:r>
            <w:r w:rsidRPr="00AD0F17">
              <w:rPr>
                <w:rFonts w:cs="Arial"/>
                <w:sz w:val="24"/>
                <w:szCs w:val="24"/>
              </w:rPr>
              <w:t>ymagają odpowiednich zabiegów agrotechnicznych, w tym odpowiednich dawek nawożenia dla prawidłowego wzrostu roślin uprawnych oraz utrzymania na odpowiednim poziomie zasobności gleby</w:t>
            </w:r>
            <w:r w:rsidRPr="00AD0F17">
              <w:rPr>
                <w:rFonts w:cs="Arial"/>
                <w:color w:val="000000"/>
                <w:sz w:val="24"/>
                <w:szCs w:val="24"/>
              </w:rPr>
              <w:t xml:space="preserve">. Konieczne jest zatem nawożenie, wapnowanie </w:t>
            </w:r>
            <w:r w:rsidRPr="00AD0F17">
              <w:rPr>
                <w:rFonts w:cs="Arial"/>
                <w:sz w:val="24"/>
                <w:szCs w:val="24"/>
              </w:rPr>
              <w:t>ze względu na ich kwaśny odczyn</w:t>
            </w:r>
            <w:r>
              <w:rPr>
                <w:rFonts w:cs="Arial"/>
                <w:sz w:val="24"/>
                <w:szCs w:val="24"/>
              </w:rPr>
              <w:t>.</w:t>
            </w:r>
          </w:p>
        </w:tc>
      </w:tr>
    </w:tbl>
    <w:p w:rsidR="00CC7589" w:rsidRPr="00CC7589" w:rsidRDefault="00CC7589" w:rsidP="00CC7589">
      <w:pPr>
        <w:spacing w:before="240" w:after="0"/>
        <w:jc w:val="center"/>
        <w:rPr>
          <w:b/>
          <w:sz w:val="24"/>
          <w:szCs w:val="24"/>
        </w:rPr>
      </w:pPr>
      <w:r w:rsidRPr="00861D5A">
        <w:rPr>
          <w:b/>
          <w:sz w:val="24"/>
          <w:szCs w:val="24"/>
        </w:rPr>
        <w:t>Analiza SWOT</w:t>
      </w:r>
    </w:p>
    <w:tbl>
      <w:tblPr>
        <w:tblW w:w="928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713"/>
        <w:gridCol w:w="4571"/>
      </w:tblGrid>
      <w:tr w:rsidR="005B7671" w:rsidRPr="00861D5A" w:rsidTr="0078740F">
        <w:trPr>
          <w:trHeight w:val="397"/>
        </w:trPr>
        <w:tc>
          <w:tcPr>
            <w:tcW w:w="4713" w:type="dxa"/>
            <w:shd w:val="clear" w:color="auto" w:fill="DBE5F1" w:themeFill="accent1" w:themeFillTint="33"/>
            <w:noWrap/>
            <w:vAlign w:val="center"/>
            <w:hideMark/>
          </w:tcPr>
          <w:p w:rsidR="005B7671" w:rsidRPr="00BC3E9B" w:rsidRDefault="005B7671" w:rsidP="0078740F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BC3E9B">
              <w:rPr>
                <w:b/>
                <w:bCs/>
                <w:sz w:val="24"/>
                <w:szCs w:val="24"/>
              </w:rPr>
              <w:t>Mocne strony</w:t>
            </w:r>
          </w:p>
        </w:tc>
        <w:tc>
          <w:tcPr>
            <w:tcW w:w="4571" w:type="dxa"/>
            <w:shd w:val="clear" w:color="auto" w:fill="DBE5F1" w:themeFill="accent1" w:themeFillTint="33"/>
            <w:noWrap/>
            <w:vAlign w:val="center"/>
            <w:hideMark/>
          </w:tcPr>
          <w:p w:rsidR="005B7671" w:rsidRPr="00BC3E9B" w:rsidRDefault="005B7671" w:rsidP="0078740F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BC3E9B">
              <w:rPr>
                <w:b/>
                <w:bCs/>
                <w:sz w:val="24"/>
                <w:szCs w:val="24"/>
              </w:rPr>
              <w:t>Słabe strony</w:t>
            </w:r>
          </w:p>
        </w:tc>
      </w:tr>
      <w:tr w:rsidR="005B7671" w:rsidRPr="0019549D" w:rsidTr="005B7671">
        <w:trPr>
          <w:trHeight w:val="77"/>
        </w:trPr>
        <w:tc>
          <w:tcPr>
            <w:tcW w:w="4713" w:type="dxa"/>
            <w:shd w:val="clear" w:color="auto" w:fill="auto"/>
            <w:noWrap/>
            <w:vAlign w:val="center"/>
          </w:tcPr>
          <w:p w:rsidR="005B7671" w:rsidRPr="00BC3E9B" w:rsidRDefault="00CC7589" w:rsidP="00536710">
            <w:pPr>
              <w:pStyle w:val="Akapitzlist"/>
              <w:numPr>
                <w:ilvl w:val="0"/>
                <w:numId w:val="8"/>
              </w:numPr>
              <w:spacing w:after="200" w:line="360" w:lineRule="auto"/>
              <w:ind w:left="497"/>
              <w:contextualSpacing/>
              <w:rPr>
                <w:rFonts w:asciiTheme="minorHAnsi" w:hAnsiTheme="minorHAnsi"/>
              </w:rPr>
            </w:pPr>
            <w:r w:rsidRPr="00BC3E9B">
              <w:rPr>
                <w:rFonts w:asciiTheme="minorHAnsi" w:hAnsiTheme="minorHAnsi"/>
              </w:rPr>
              <w:t>23</w:t>
            </w:r>
            <w:r w:rsidR="00E171D2">
              <w:rPr>
                <w:rFonts w:asciiTheme="minorHAnsi" w:hAnsiTheme="minorHAnsi"/>
              </w:rPr>
              <w:t> </w:t>
            </w:r>
            <w:r w:rsidRPr="00BC3E9B">
              <w:rPr>
                <w:rFonts w:asciiTheme="minorHAnsi" w:hAnsiTheme="minorHAnsi"/>
              </w:rPr>
              <w:t xml:space="preserve">% użytków rolnych </w:t>
            </w:r>
            <w:r w:rsidR="005C32A4" w:rsidRPr="00BC3E9B">
              <w:rPr>
                <w:rFonts w:asciiTheme="minorHAnsi" w:hAnsiTheme="minorHAnsi"/>
              </w:rPr>
              <w:t>posiada</w:t>
            </w:r>
            <w:r w:rsidR="008E0D01">
              <w:rPr>
                <w:rFonts w:asciiTheme="minorHAnsi" w:hAnsiTheme="minorHAnsi"/>
              </w:rPr>
              <w:t xml:space="preserve"> </w:t>
            </w:r>
            <w:r w:rsidR="005C32A4" w:rsidRPr="00BC3E9B">
              <w:rPr>
                <w:rFonts w:asciiTheme="minorHAnsi" w:hAnsiTheme="minorHAnsi"/>
              </w:rPr>
              <w:t>dobre gleby</w:t>
            </w:r>
            <w:r w:rsidR="00B2660B">
              <w:rPr>
                <w:rFonts w:asciiTheme="minorHAnsi" w:hAnsiTheme="minorHAnsi"/>
              </w:rPr>
              <w:t>.</w:t>
            </w:r>
          </w:p>
        </w:tc>
        <w:tc>
          <w:tcPr>
            <w:tcW w:w="4571" w:type="dxa"/>
            <w:shd w:val="clear" w:color="auto" w:fill="auto"/>
            <w:noWrap/>
            <w:vAlign w:val="center"/>
          </w:tcPr>
          <w:p w:rsidR="00BD54E6" w:rsidRPr="00BC3E9B" w:rsidRDefault="00BD54E6" w:rsidP="00F5154F">
            <w:pPr>
              <w:pStyle w:val="Akapitzlist"/>
              <w:numPr>
                <w:ilvl w:val="0"/>
                <w:numId w:val="8"/>
              </w:numPr>
              <w:spacing w:before="120" w:line="360" w:lineRule="auto"/>
              <w:ind w:left="714" w:hanging="357"/>
              <w:rPr>
                <w:rFonts w:ascii="Calibri" w:eastAsia="Calibri" w:hAnsi="Calibri" w:cs="Calibri"/>
              </w:rPr>
            </w:pPr>
            <w:r w:rsidRPr="00BC3E9B">
              <w:rPr>
                <w:rFonts w:ascii="Calibri" w:eastAsia="Calibri" w:hAnsi="Calibri" w:cs="Calibri"/>
              </w:rPr>
              <w:t>Ogólne warunki nie są dobre do prowadzenia upraw rolniczych</w:t>
            </w:r>
            <w:r w:rsidR="00AB3B4A">
              <w:rPr>
                <w:rFonts w:ascii="Calibri" w:eastAsia="Calibri" w:hAnsi="Calibri" w:cs="Calibri"/>
              </w:rPr>
              <w:t>,</w:t>
            </w:r>
          </w:p>
          <w:p w:rsidR="005B7671" w:rsidRPr="00BC3E9B" w:rsidRDefault="00BD54E6" w:rsidP="00536710">
            <w:pPr>
              <w:pStyle w:val="Akapitzlist"/>
              <w:numPr>
                <w:ilvl w:val="0"/>
                <w:numId w:val="8"/>
              </w:numPr>
              <w:spacing w:line="360" w:lineRule="auto"/>
              <w:contextualSpacing/>
              <w:rPr>
                <w:rFonts w:asciiTheme="minorHAnsi" w:hAnsiTheme="minorHAnsi"/>
              </w:rPr>
            </w:pPr>
            <w:r w:rsidRPr="00BC3E9B">
              <w:rPr>
                <w:rFonts w:ascii="Calibri" w:eastAsia="Calibri" w:hAnsi="Calibri" w:cs="Calibri"/>
              </w:rPr>
              <w:t>Gleby średnio i mało odporne na degradacje</w:t>
            </w:r>
            <w:r w:rsidR="00AB3B4A">
              <w:rPr>
                <w:rFonts w:ascii="Calibri" w:eastAsia="Calibri" w:hAnsi="Calibri" w:cs="Calibri"/>
              </w:rPr>
              <w:t>.</w:t>
            </w:r>
          </w:p>
        </w:tc>
      </w:tr>
      <w:tr w:rsidR="005B7671" w:rsidRPr="0019549D" w:rsidTr="0078740F">
        <w:trPr>
          <w:trHeight w:val="397"/>
        </w:trPr>
        <w:tc>
          <w:tcPr>
            <w:tcW w:w="4713" w:type="dxa"/>
            <w:shd w:val="clear" w:color="auto" w:fill="DBE5F1" w:themeFill="accent1" w:themeFillTint="33"/>
            <w:noWrap/>
            <w:vAlign w:val="center"/>
            <w:hideMark/>
          </w:tcPr>
          <w:p w:rsidR="005B7671" w:rsidRPr="00BC3E9B" w:rsidRDefault="005B7671" w:rsidP="0078740F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BC3E9B">
              <w:rPr>
                <w:b/>
                <w:bCs/>
                <w:sz w:val="24"/>
                <w:szCs w:val="24"/>
              </w:rPr>
              <w:t>Szanse</w:t>
            </w:r>
          </w:p>
        </w:tc>
        <w:tc>
          <w:tcPr>
            <w:tcW w:w="4571" w:type="dxa"/>
            <w:shd w:val="clear" w:color="auto" w:fill="DBE5F1" w:themeFill="accent1" w:themeFillTint="33"/>
            <w:noWrap/>
            <w:vAlign w:val="center"/>
            <w:hideMark/>
          </w:tcPr>
          <w:p w:rsidR="005B7671" w:rsidRPr="00BC3E9B" w:rsidRDefault="005B7671" w:rsidP="0078740F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BC3E9B">
              <w:rPr>
                <w:b/>
                <w:bCs/>
                <w:sz w:val="24"/>
                <w:szCs w:val="24"/>
              </w:rPr>
              <w:t>Zagrożenia</w:t>
            </w:r>
          </w:p>
        </w:tc>
      </w:tr>
      <w:tr w:rsidR="005B7671" w:rsidRPr="00613D39" w:rsidTr="005B7671">
        <w:trPr>
          <w:trHeight w:val="194"/>
        </w:trPr>
        <w:tc>
          <w:tcPr>
            <w:tcW w:w="4713" w:type="dxa"/>
            <w:shd w:val="clear" w:color="auto" w:fill="auto"/>
            <w:noWrap/>
            <w:vAlign w:val="center"/>
          </w:tcPr>
          <w:p w:rsidR="00BD54E6" w:rsidRPr="00BC3E9B" w:rsidRDefault="00BD54E6" w:rsidP="00F5154F">
            <w:pPr>
              <w:pStyle w:val="Akapitzlist"/>
              <w:numPr>
                <w:ilvl w:val="0"/>
                <w:numId w:val="10"/>
              </w:numPr>
              <w:spacing w:before="120" w:line="360" w:lineRule="auto"/>
              <w:ind w:left="714" w:hanging="357"/>
              <w:rPr>
                <w:rFonts w:asciiTheme="minorHAnsi" w:hAnsiTheme="minorHAnsi"/>
                <w:b/>
                <w:bCs/>
              </w:rPr>
            </w:pPr>
            <w:r w:rsidRPr="00BC3E9B">
              <w:rPr>
                <w:rFonts w:asciiTheme="minorHAnsi" w:hAnsiTheme="minorHAnsi"/>
              </w:rPr>
              <w:t>Możliwość rozwoju rolnictwa ekologicznego</w:t>
            </w:r>
            <w:r w:rsidR="00AB3B4A">
              <w:rPr>
                <w:rFonts w:asciiTheme="minorHAnsi" w:hAnsiTheme="minorHAnsi"/>
              </w:rPr>
              <w:t>,</w:t>
            </w:r>
          </w:p>
          <w:p w:rsidR="005B7671" w:rsidRPr="00BC3E9B" w:rsidRDefault="00BD54E6" w:rsidP="00536710">
            <w:pPr>
              <w:pStyle w:val="Akapitzlist"/>
              <w:numPr>
                <w:ilvl w:val="0"/>
                <w:numId w:val="10"/>
              </w:numPr>
              <w:spacing w:line="360" w:lineRule="auto"/>
              <w:rPr>
                <w:rFonts w:asciiTheme="minorHAnsi" w:hAnsiTheme="minorHAnsi"/>
              </w:rPr>
            </w:pPr>
            <w:r w:rsidRPr="00BC3E9B">
              <w:rPr>
                <w:rFonts w:asciiTheme="minorHAnsi" w:hAnsiTheme="minorHAnsi"/>
              </w:rPr>
              <w:t>Przeprowadzenie badań stanu i jakości gleb na terenie gminy, które umożliwią odpowiednie dawkowanie nawozów i dobranie zabiegów agrotechnicznych</w:t>
            </w:r>
            <w:r w:rsidR="00AB3B4A">
              <w:rPr>
                <w:rFonts w:asciiTheme="minorHAnsi" w:hAnsiTheme="minorHAnsi"/>
              </w:rPr>
              <w:t xml:space="preserve"> przez Instytut IUNG w Puławach.</w:t>
            </w:r>
          </w:p>
        </w:tc>
        <w:tc>
          <w:tcPr>
            <w:tcW w:w="4571" w:type="dxa"/>
            <w:shd w:val="clear" w:color="auto" w:fill="auto"/>
            <w:noWrap/>
            <w:vAlign w:val="center"/>
          </w:tcPr>
          <w:p w:rsidR="00BD54E6" w:rsidRPr="00BC3E9B" w:rsidRDefault="00BD54E6" w:rsidP="00536710">
            <w:pPr>
              <w:pStyle w:val="Akapitzlist"/>
              <w:numPr>
                <w:ilvl w:val="0"/>
                <w:numId w:val="10"/>
              </w:numPr>
              <w:spacing w:line="360" w:lineRule="auto"/>
              <w:contextualSpacing/>
              <w:rPr>
                <w:rFonts w:asciiTheme="minorHAnsi" w:hAnsiTheme="minorHAnsi"/>
                <w:b/>
                <w:bCs/>
              </w:rPr>
            </w:pPr>
            <w:r w:rsidRPr="00BC3E9B">
              <w:rPr>
                <w:rFonts w:asciiTheme="minorHAnsi" w:hAnsiTheme="minorHAnsi"/>
              </w:rPr>
              <w:t>Nieznany stopień zanieczyszczenia gleb, szczególnie przy trasach komunikacyjnych</w:t>
            </w:r>
            <w:r w:rsidR="00AB3B4A">
              <w:rPr>
                <w:rFonts w:asciiTheme="minorHAnsi" w:hAnsiTheme="minorHAnsi"/>
              </w:rPr>
              <w:t>,</w:t>
            </w:r>
          </w:p>
          <w:p w:rsidR="005B7671" w:rsidRPr="00BC3E9B" w:rsidRDefault="00BD54E6" w:rsidP="00536710">
            <w:pPr>
              <w:pStyle w:val="Akapitzlist"/>
              <w:numPr>
                <w:ilvl w:val="0"/>
                <w:numId w:val="10"/>
              </w:numPr>
              <w:spacing w:line="360" w:lineRule="auto"/>
              <w:contextualSpacing/>
              <w:rPr>
                <w:rFonts w:asciiTheme="minorHAnsi" w:hAnsiTheme="minorHAnsi"/>
              </w:rPr>
            </w:pPr>
            <w:r w:rsidRPr="00BC3E9B">
              <w:rPr>
                <w:rFonts w:ascii="Calibri" w:eastAsia="Calibri" w:hAnsi="Calibri" w:cs="Calibri"/>
              </w:rPr>
              <w:t>Zakwaszenie sprzyjające przyswajaniu przez rośliny metali ciężkich</w:t>
            </w:r>
            <w:r w:rsidR="00AB3B4A">
              <w:rPr>
                <w:rFonts w:ascii="Calibri" w:eastAsia="Calibri" w:hAnsi="Calibri" w:cs="Calibri"/>
              </w:rPr>
              <w:t>.</w:t>
            </w:r>
          </w:p>
        </w:tc>
      </w:tr>
    </w:tbl>
    <w:p w:rsidR="003F51BF" w:rsidRDefault="005C32A4" w:rsidP="005C32A4">
      <w:pPr>
        <w:pStyle w:val="Nagwek2"/>
      </w:pPr>
      <w:bookmarkStart w:id="59" w:name="_Toc459710253"/>
      <w:r>
        <w:t>Zasoby geologiczne</w:t>
      </w:r>
      <w:bookmarkEnd w:id="59"/>
    </w:p>
    <w:p w:rsidR="0078740F" w:rsidRPr="006938E3" w:rsidRDefault="0078740F" w:rsidP="006938E3">
      <w:pPr>
        <w:ind w:firstLine="576"/>
        <w:rPr>
          <w:sz w:val="24"/>
        </w:rPr>
      </w:pPr>
      <w:r w:rsidRPr="00D256E7">
        <w:rPr>
          <w:sz w:val="24"/>
        </w:rPr>
        <w:t xml:space="preserve">Na terenie Gminy </w:t>
      </w:r>
      <w:r w:rsidR="00E2446F">
        <w:rPr>
          <w:sz w:val="24"/>
        </w:rPr>
        <w:t>Jedlnia-Letnisko</w:t>
      </w:r>
      <w:r w:rsidRPr="00D256E7">
        <w:rPr>
          <w:sz w:val="24"/>
        </w:rPr>
        <w:t xml:space="preserve"> nie </w:t>
      </w:r>
      <w:r>
        <w:rPr>
          <w:sz w:val="24"/>
        </w:rPr>
        <w:t>ma udokumentowanych złóż kopalin</w:t>
      </w:r>
      <w:r w:rsidR="006938E3">
        <w:rPr>
          <w:sz w:val="24"/>
        </w:rPr>
        <w:t>.</w:t>
      </w:r>
    </w:p>
    <w:p w:rsidR="00D05672" w:rsidRDefault="00D05672">
      <w:pPr>
        <w:rPr>
          <w:rFonts w:ascii="Calibri" w:eastAsiaTheme="majorEastAsia" w:hAnsi="Calibri" w:cstheme="majorBidi"/>
          <w:b/>
          <w:bCs/>
          <w:color w:val="1F497D" w:themeColor="text2"/>
          <w:sz w:val="28"/>
          <w:szCs w:val="26"/>
        </w:rPr>
      </w:pPr>
      <w:r>
        <w:br w:type="page"/>
      </w:r>
    </w:p>
    <w:p w:rsidR="0078740F" w:rsidRDefault="0078740F" w:rsidP="0078740F">
      <w:pPr>
        <w:pStyle w:val="Nagwek2"/>
      </w:pPr>
      <w:bookmarkStart w:id="60" w:name="_Toc459710254"/>
      <w:r>
        <w:lastRenderedPageBreak/>
        <w:t>Hałas</w:t>
      </w:r>
      <w:bookmarkEnd w:id="60"/>
    </w:p>
    <w:p w:rsidR="00063004" w:rsidRPr="0024242A" w:rsidRDefault="00063004" w:rsidP="00063004">
      <w:pPr>
        <w:spacing w:after="0" w:line="360" w:lineRule="auto"/>
        <w:ind w:firstLine="576"/>
        <w:jc w:val="both"/>
        <w:rPr>
          <w:rFonts w:cs="Arial"/>
          <w:sz w:val="24"/>
          <w:szCs w:val="24"/>
        </w:rPr>
      </w:pPr>
      <w:r w:rsidRPr="0024242A">
        <w:rPr>
          <w:rFonts w:cs="Arial"/>
          <w:sz w:val="24"/>
          <w:szCs w:val="24"/>
        </w:rPr>
        <w:t xml:space="preserve">Podstawowe źródła hałasu na terenie </w:t>
      </w:r>
      <w:r>
        <w:rPr>
          <w:rFonts w:cs="Arial"/>
          <w:sz w:val="24"/>
          <w:szCs w:val="24"/>
        </w:rPr>
        <w:t>Gminy Jedlnia-</w:t>
      </w:r>
      <w:r w:rsidRPr="0024242A">
        <w:rPr>
          <w:rFonts w:cs="Arial"/>
          <w:sz w:val="24"/>
          <w:szCs w:val="24"/>
        </w:rPr>
        <w:t>Letnisko :</w:t>
      </w:r>
    </w:p>
    <w:p w:rsidR="00063004" w:rsidRPr="0024242A" w:rsidRDefault="00063004" w:rsidP="00963DC5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Theme="minorHAnsi" w:hAnsiTheme="minorHAnsi" w:cs="Arial"/>
        </w:rPr>
      </w:pPr>
      <w:r w:rsidRPr="0024242A">
        <w:rPr>
          <w:rFonts w:asciiTheme="minorHAnsi" w:hAnsiTheme="minorHAnsi" w:cs="Arial"/>
        </w:rPr>
        <w:t>indywidualne i publiczne źródła mobilne (samochody osobowe, ciężarowe, transport komunikacji zbiorowej),</w:t>
      </w:r>
    </w:p>
    <w:p w:rsidR="00063004" w:rsidRPr="00365429" w:rsidRDefault="00063004" w:rsidP="00963DC5">
      <w:pPr>
        <w:pStyle w:val="Akapitzlist"/>
        <w:numPr>
          <w:ilvl w:val="0"/>
          <w:numId w:val="18"/>
        </w:numPr>
        <w:spacing w:after="120" w:line="360" w:lineRule="auto"/>
        <w:ind w:left="1434" w:hanging="357"/>
        <w:jc w:val="both"/>
        <w:rPr>
          <w:rFonts w:asciiTheme="minorHAnsi" w:hAnsiTheme="minorHAnsi" w:cs="Arial"/>
        </w:rPr>
      </w:pPr>
      <w:r w:rsidRPr="00743F5D">
        <w:rPr>
          <w:rFonts w:asciiTheme="minorHAnsi" w:hAnsiTheme="minorHAnsi" w:cs="Arial"/>
        </w:rPr>
        <w:t>hałas szynowy (kolejowy)</w:t>
      </w:r>
      <w:r>
        <w:rPr>
          <w:rFonts w:asciiTheme="minorHAnsi" w:hAnsiTheme="minorHAnsi" w:cs="Arial"/>
        </w:rPr>
        <w:t>.</w:t>
      </w:r>
    </w:p>
    <w:p w:rsidR="000E3559" w:rsidRPr="0023734E" w:rsidRDefault="00BC764D" w:rsidP="0024242A">
      <w:pPr>
        <w:spacing w:after="120" w:line="360" w:lineRule="auto"/>
        <w:ind w:firstLine="57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 ramach monitoringu hałasu prowadzonego przez Wojewódzki Inspektorat Ochrony Środowiska</w:t>
      </w:r>
      <w:r w:rsidR="00E1627C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n</w:t>
      </w:r>
      <w:r w:rsidR="000E3559" w:rsidRPr="0023734E">
        <w:rPr>
          <w:rFonts w:cs="Arial"/>
          <w:sz w:val="24"/>
          <w:szCs w:val="24"/>
        </w:rPr>
        <w:t xml:space="preserve">a terenie </w:t>
      </w:r>
      <w:r w:rsidR="00AB3B4A">
        <w:rPr>
          <w:rFonts w:cs="Arial"/>
          <w:sz w:val="24"/>
          <w:szCs w:val="24"/>
        </w:rPr>
        <w:t>G</w:t>
      </w:r>
      <w:r w:rsidR="000E3559" w:rsidRPr="0023734E">
        <w:rPr>
          <w:rFonts w:cs="Arial"/>
          <w:sz w:val="24"/>
          <w:szCs w:val="24"/>
        </w:rPr>
        <w:t xml:space="preserve">miny </w:t>
      </w:r>
      <w:r w:rsidR="0023734E">
        <w:rPr>
          <w:rFonts w:cs="Arial"/>
          <w:sz w:val="24"/>
          <w:szCs w:val="24"/>
        </w:rPr>
        <w:t>Jedlnia-</w:t>
      </w:r>
      <w:r w:rsidR="000E3559" w:rsidRPr="0023734E">
        <w:rPr>
          <w:rFonts w:cs="Arial"/>
          <w:sz w:val="24"/>
          <w:szCs w:val="24"/>
        </w:rPr>
        <w:t>Letnisko nie przeprowadzano pomiar</w:t>
      </w:r>
      <w:r w:rsidR="0023734E">
        <w:rPr>
          <w:rFonts w:cs="Arial"/>
          <w:sz w:val="24"/>
          <w:szCs w:val="24"/>
        </w:rPr>
        <w:t>u</w:t>
      </w:r>
      <w:r w:rsidR="000E3559" w:rsidRPr="0023734E">
        <w:rPr>
          <w:rFonts w:cs="Arial"/>
          <w:sz w:val="24"/>
          <w:szCs w:val="24"/>
        </w:rPr>
        <w:t xml:space="preserve"> hałasu komunikacyjnego. </w:t>
      </w:r>
      <w:r w:rsidR="0023734E">
        <w:rPr>
          <w:rFonts w:cs="Arial"/>
          <w:sz w:val="24"/>
          <w:szCs w:val="24"/>
        </w:rPr>
        <w:t>Najbliżej położony punkt,</w:t>
      </w:r>
      <w:r w:rsidR="00D75D9A">
        <w:rPr>
          <w:rFonts w:cs="Arial"/>
          <w:sz w:val="24"/>
          <w:szCs w:val="24"/>
        </w:rPr>
        <w:t xml:space="preserve"> w którym przeprowadzono pomiar znajduje się wmieście </w:t>
      </w:r>
      <w:r w:rsidR="00315F5C" w:rsidRPr="0023734E">
        <w:rPr>
          <w:rFonts w:cs="Arial"/>
          <w:sz w:val="24"/>
          <w:szCs w:val="24"/>
        </w:rPr>
        <w:t>Pionki,</w:t>
      </w:r>
      <w:r w:rsidR="008E0D01">
        <w:rPr>
          <w:rFonts w:cs="Arial"/>
          <w:sz w:val="24"/>
          <w:szCs w:val="24"/>
        </w:rPr>
        <w:t xml:space="preserve"> </w:t>
      </w:r>
      <w:r w:rsidR="00315F5C" w:rsidRPr="0023734E">
        <w:rPr>
          <w:rFonts w:cs="Arial"/>
          <w:sz w:val="24"/>
          <w:szCs w:val="24"/>
        </w:rPr>
        <w:t xml:space="preserve">które </w:t>
      </w:r>
      <w:r w:rsidR="00D75D9A">
        <w:rPr>
          <w:rFonts w:cs="Arial"/>
          <w:sz w:val="24"/>
          <w:szCs w:val="24"/>
        </w:rPr>
        <w:t>oddalone jest o</w:t>
      </w:r>
      <w:r w:rsidR="00510B6E" w:rsidRPr="0023734E">
        <w:rPr>
          <w:rFonts w:cs="Arial"/>
          <w:sz w:val="24"/>
          <w:szCs w:val="24"/>
        </w:rPr>
        <w:t xml:space="preserve"> ok. 12 km </w:t>
      </w:r>
      <w:r w:rsidR="00D75D9A">
        <w:rPr>
          <w:rFonts w:cs="Arial"/>
          <w:sz w:val="24"/>
          <w:szCs w:val="24"/>
        </w:rPr>
        <w:t xml:space="preserve">na wschód </w:t>
      </w:r>
      <w:r w:rsidR="00510B6E" w:rsidRPr="0023734E">
        <w:rPr>
          <w:rFonts w:cs="Arial"/>
          <w:sz w:val="24"/>
          <w:szCs w:val="24"/>
        </w:rPr>
        <w:t>od miejscowości Jedlnia-Letnisko.</w:t>
      </w:r>
    </w:p>
    <w:p w:rsidR="000E3559" w:rsidRPr="00315F5C" w:rsidRDefault="00315F5C" w:rsidP="00315F5C">
      <w:pPr>
        <w:pStyle w:val="Legenda"/>
        <w:rPr>
          <w:rFonts w:cs="Arial"/>
          <w:szCs w:val="22"/>
        </w:rPr>
      </w:pPr>
      <w:bookmarkStart w:id="61" w:name="_Toc303169610"/>
      <w:bookmarkStart w:id="62" w:name="_Toc459711248"/>
      <w:r w:rsidRPr="00315F5C">
        <w:rPr>
          <w:szCs w:val="22"/>
        </w:rPr>
        <w:t xml:space="preserve">Tabela </w:t>
      </w:r>
      <w:r w:rsidR="006D0D37" w:rsidRPr="00315F5C">
        <w:rPr>
          <w:szCs w:val="22"/>
        </w:rPr>
        <w:fldChar w:fldCharType="begin"/>
      </w:r>
      <w:r w:rsidRPr="00315F5C">
        <w:rPr>
          <w:szCs w:val="22"/>
        </w:rPr>
        <w:instrText xml:space="preserve"> SEQ Tabela \* ARABIC </w:instrText>
      </w:r>
      <w:r w:rsidR="006D0D37" w:rsidRPr="00315F5C">
        <w:rPr>
          <w:szCs w:val="22"/>
        </w:rPr>
        <w:fldChar w:fldCharType="separate"/>
      </w:r>
      <w:r w:rsidR="00D870E1">
        <w:rPr>
          <w:noProof/>
          <w:szCs w:val="22"/>
        </w:rPr>
        <w:t>6</w:t>
      </w:r>
      <w:r w:rsidR="006D0D37" w:rsidRPr="00315F5C">
        <w:rPr>
          <w:szCs w:val="22"/>
        </w:rPr>
        <w:fldChar w:fldCharType="end"/>
      </w:r>
      <w:r w:rsidR="00407D49">
        <w:rPr>
          <w:szCs w:val="22"/>
        </w:rPr>
        <w:t>.</w:t>
      </w:r>
      <w:r w:rsidR="000E3559" w:rsidRPr="00315F5C">
        <w:rPr>
          <w:rFonts w:cs="Arial"/>
          <w:szCs w:val="22"/>
        </w:rPr>
        <w:t xml:space="preserve">Monitoring hałasu komunikacyjnego na terenie </w:t>
      </w:r>
      <w:r w:rsidR="002D2A13">
        <w:rPr>
          <w:rFonts w:cs="Arial"/>
          <w:szCs w:val="22"/>
        </w:rPr>
        <w:t>Pionek</w:t>
      </w:r>
      <w:r w:rsidR="008E0D01">
        <w:rPr>
          <w:rFonts w:cs="Arial"/>
          <w:szCs w:val="22"/>
        </w:rPr>
        <w:t xml:space="preserve"> </w:t>
      </w:r>
      <w:r w:rsidR="000E3559" w:rsidRPr="00315F5C">
        <w:rPr>
          <w:rFonts w:cs="Arial"/>
          <w:szCs w:val="22"/>
        </w:rPr>
        <w:t xml:space="preserve">w </w:t>
      </w:r>
      <w:r w:rsidR="002D2A13" w:rsidRPr="00315F5C">
        <w:rPr>
          <w:rFonts w:cs="Arial"/>
          <w:szCs w:val="22"/>
        </w:rPr>
        <w:t>20</w:t>
      </w:r>
      <w:r w:rsidR="002D2A13">
        <w:rPr>
          <w:rFonts w:cs="Arial"/>
          <w:szCs w:val="22"/>
        </w:rPr>
        <w:t>15</w:t>
      </w:r>
      <w:r w:rsidR="000E3559" w:rsidRPr="00315F5C">
        <w:rPr>
          <w:rFonts w:cs="Arial"/>
          <w:szCs w:val="22"/>
        </w:rPr>
        <w:t>roku</w:t>
      </w:r>
      <w:bookmarkEnd w:id="61"/>
      <w:bookmarkEnd w:id="62"/>
    </w:p>
    <w:tbl>
      <w:tblPr>
        <w:tblW w:w="4386" w:type="pct"/>
        <w:jc w:val="center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417"/>
        <w:gridCol w:w="1492"/>
        <w:gridCol w:w="1198"/>
        <w:gridCol w:w="994"/>
        <w:gridCol w:w="1000"/>
        <w:gridCol w:w="991"/>
        <w:gridCol w:w="989"/>
      </w:tblGrid>
      <w:tr w:rsidR="0023734E" w:rsidRPr="000E3559" w:rsidTr="007403A1">
        <w:trPr>
          <w:trHeight w:val="216"/>
          <w:jc w:val="center"/>
        </w:trPr>
        <w:tc>
          <w:tcPr>
            <w:tcW w:w="877" w:type="pct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391632" w:rsidRPr="000E3559" w:rsidRDefault="00391632" w:rsidP="0023734E">
            <w:pPr>
              <w:spacing w:before="120" w:after="120"/>
              <w:jc w:val="center"/>
              <w:rPr>
                <w:rFonts w:cs="Arial"/>
                <w:b/>
                <w:color w:val="000000"/>
              </w:rPr>
            </w:pPr>
            <w:r w:rsidRPr="000E3559">
              <w:rPr>
                <w:rFonts w:cs="Arial"/>
                <w:b/>
                <w:color w:val="000000"/>
              </w:rPr>
              <w:t>Miejscowość</w:t>
            </w:r>
          </w:p>
        </w:tc>
        <w:tc>
          <w:tcPr>
            <w:tcW w:w="923" w:type="pct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391632" w:rsidRPr="000E3559" w:rsidRDefault="00391632" w:rsidP="0023734E">
            <w:pPr>
              <w:spacing w:before="120" w:after="120"/>
              <w:jc w:val="center"/>
              <w:rPr>
                <w:rFonts w:cs="Arial"/>
                <w:b/>
                <w:color w:val="000000"/>
              </w:rPr>
            </w:pPr>
            <w:r w:rsidRPr="000E3559">
              <w:rPr>
                <w:rFonts w:cs="Arial"/>
                <w:b/>
                <w:color w:val="000000"/>
              </w:rPr>
              <w:t>Ulica</w:t>
            </w:r>
          </w:p>
        </w:tc>
        <w:tc>
          <w:tcPr>
            <w:tcW w:w="1975" w:type="pct"/>
            <w:gridSpan w:val="3"/>
            <w:shd w:val="clear" w:color="auto" w:fill="DBE5F1" w:themeFill="accent1" w:themeFillTint="33"/>
            <w:noWrap/>
            <w:vAlign w:val="center"/>
            <w:hideMark/>
          </w:tcPr>
          <w:p w:rsidR="00391632" w:rsidRPr="000E3559" w:rsidRDefault="00391632" w:rsidP="0023734E">
            <w:pPr>
              <w:spacing w:before="120" w:after="120"/>
              <w:jc w:val="center"/>
              <w:rPr>
                <w:rFonts w:cs="Arial"/>
                <w:b/>
              </w:rPr>
            </w:pPr>
            <w:r w:rsidRPr="000E3559">
              <w:rPr>
                <w:rFonts w:cs="Arial"/>
                <w:b/>
              </w:rPr>
              <w:t>Data i wyniki pomiaru</w:t>
            </w:r>
          </w:p>
        </w:tc>
        <w:tc>
          <w:tcPr>
            <w:tcW w:w="1225" w:type="pct"/>
            <w:gridSpan w:val="2"/>
            <w:shd w:val="clear" w:color="auto" w:fill="DBE5F1" w:themeFill="accent1" w:themeFillTint="33"/>
            <w:noWrap/>
            <w:vAlign w:val="center"/>
            <w:hideMark/>
          </w:tcPr>
          <w:p w:rsidR="00391632" w:rsidRPr="000E3559" w:rsidRDefault="00391632" w:rsidP="0023734E">
            <w:pPr>
              <w:spacing w:before="120" w:after="120"/>
              <w:jc w:val="center"/>
              <w:rPr>
                <w:rFonts w:cs="Arial"/>
                <w:b/>
              </w:rPr>
            </w:pPr>
            <w:r w:rsidRPr="000E3559">
              <w:rPr>
                <w:rFonts w:cs="Arial"/>
                <w:b/>
              </w:rPr>
              <w:t>Norma</w:t>
            </w:r>
          </w:p>
        </w:tc>
      </w:tr>
      <w:tr w:rsidR="0023734E" w:rsidRPr="000E3559" w:rsidTr="007403A1">
        <w:trPr>
          <w:trHeight w:val="522"/>
          <w:jc w:val="center"/>
        </w:trPr>
        <w:tc>
          <w:tcPr>
            <w:tcW w:w="877" w:type="pct"/>
            <w:vMerge/>
            <w:shd w:val="clear" w:color="auto" w:fill="DBE5F1" w:themeFill="accent1" w:themeFillTint="33"/>
            <w:vAlign w:val="center"/>
            <w:hideMark/>
          </w:tcPr>
          <w:p w:rsidR="00391632" w:rsidRPr="000E3559" w:rsidRDefault="00391632" w:rsidP="0023734E">
            <w:pPr>
              <w:spacing w:before="120" w:after="12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923" w:type="pct"/>
            <w:vMerge/>
            <w:shd w:val="clear" w:color="auto" w:fill="DBE5F1" w:themeFill="accent1" w:themeFillTint="33"/>
            <w:vAlign w:val="center"/>
            <w:hideMark/>
          </w:tcPr>
          <w:p w:rsidR="00391632" w:rsidRPr="000E3559" w:rsidRDefault="00391632" w:rsidP="0023734E">
            <w:pPr>
              <w:spacing w:before="120" w:after="12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741" w:type="pct"/>
            <w:shd w:val="clear" w:color="auto" w:fill="DBE5F1" w:themeFill="accent1" w:themeFillTint="33"/>
            <w:noWrap/>
            <w:vAlign w:val="center"/>
            <w:hideMark/>
          </w:tcPr>
          <w:p w:rsidR="00391632" w:rsidRPr="000E3559" w:rsidRDefault="00391632" w:rsidP="0023734E">
            <w:pPr>
              <w:spacing w:before="120" w:after="120"/>
              <w:jc w:val="center"/>
              <w:rPr>
                <w:rFonts w:cs="Arial"/>
                <w:b/>
              </w:rPr>
            </w:pPr>
            <w:r w:rsidRPr="000E3559">
              <w:rPr>
                <w:rFonts w:cs="Arial"/>
                <w:b/>
              </w:rPr>
              <w:t>data</w:t>
            </w:r>
          </w:p>
        </w:tc>
        <w:tc>
          <w:tcPr>
            <w:tcW w:w="615" w:type="pct"/>
            <w:shd w:val="clear" w:color="auto" w:fill="DBE5F1" w:themeFill="accent1" w:themeFillTint="33"/>
            <w:noWrap/>
            <w:vAlign w:val="center"/>
            <w:hideMark/>
          </w:tcPr>
          <w:p w:rsidR="00391632" w:rsidRPr="000E3559" w:rsidRDefault="00391632" w:rsidP="0023734E">
            <w:pPr>
              <w:spacing w:before="120" w:after="120"/>
              <w:jc w:val="center"/>
              <w:rPr>
                <w:rFonts w:cs="Arial"/>
                <w:b/>
              </w:rPr>
            </w:pPr>
            <w:r w:rsidRPr="000E3559">
              <w:rPr>
                <w:rFonts w:cs="Arial"/>
                <w:b/>
              </w:rPr>
              <w:t>L</w:t>
            </w:r>
            <w:r w:rsidRPr="00C25847">
              <w:rPr>
                <w:rFonts w:cs="Arial"/>
                <w:b/>
                <w:vertAlign w:val="subscript"/>
              </w:rPr>
              <w:t xml:space="preserve">Aeq D </w:t>
            </w:r>
            <w:r w:rsidRPr="000E3559">
              <w:rPr>
                <w:rFonts w:cs="Arial"/>
                <w:b/>
              </w:rPr>
              <w:t>[dB]</w:t>
            </w:r>
          </w:p>
        </w:tc>
        <w:tc>
          <w:tcPr>
            <w:tcW w:w="618" w:type="pct"/>
            <w:shd w:val="clear" w:color="auto" w:fill="DBE5F1" w:themeFill="accent1" w:themeFillTint="33"/>
            <w:noWrap/>
            <w:vAlign w:val="center"/>
            <w:hideMark/>
          </w:tcPr>
          <w:p w:rsidR="00391632" w:rsidRPr="000E3559" w:rsidRDefault="00391632" w:rsidP="0023734E">
            <w:pPr>
              <w:spacing w:before="120" w:after="120"/>
              <w:jc w:val="center"/>
              <w:rPr>
                <w:rFonts w:cs="Arial"/>
                <w:b/>
              </w:rPr>
            </w:pPr>
            <w:r w:rsidRPr="000E3559">
              <w:rPr>
                <w:rFonts w:cs="Arial"/>
                <w:b/>
              </w:rPr>
              <w:t>L</w:t>
            </w:r>
            <w:r w:rsidRPr="00C25847">
              <w:rPr>
                <w:rFonts w:cs="Arial"/>
                <w:b/>
                <w:vertAlign w:val="subscript"/>
              </w:rPr>
              <w:t>Aeq N</w:t>
            </w:r>
            <w:r w:rsidRPr="000E3559">
              <w:rPr>
                <w:rFonts w:cs="Arial"/>
                <w:b/>
              </w:rPr>
              <w:t xml:space="preserve"> [dB]</w:t>
            </w:r>
          </w:p>
        </w:tc>
        <w:tc>
          <w:tcPr>
            <w:tcW w:w="613" w:type="pct"/>
            <w:shd w:val="clear" w:color="auto" w:fill="DBE5F1" w:themeFill="accent1" w:themeFillTint="33"/>
            <w:noWrap/>
            <w:vAlign w:val="center"/>
            <w:hideMark/>
          </w:tcPr>
          <w:p w:rsidR="00391632" w:rsidRPr="000E3559" w:rsidRDefault="00391632" w:rsidP="0023734E">
            <w:pPr>
              <w:spacing w:before="120" w:after="120"/>
              <w:jc w:val="center"/>
              <w:rPr>
                <w:rFonts w:cs="Arial"/>
                <w:b/>
              </w:rPr>
            </w:pPr>
            <w:r w:rsidRPr="000E3559">
              <w:rPr>
                <w:rFonts w:cs="Arial"/>
                <w:b/>
              </w:rPr>
              <w:t>L</w:t>
            </w:r>
            <w:r w:rsidRPr="00C25847">
              <w:rPr>
                <w:rFonts w:cs="Arial"/>
                <w:b/>
                <w:vertAlign w:val="subscript"/>
              </w:rPr>
              <w:t>AeqD</w:t>
            </w:r>
            <w:r w:rsidRPr="000E3559">
              <w:rPr>
                <w:rFonts w:cs="Arial"/>
                <w:b/>
              </w:rPr>
              <w:t xml:space="preserve"> [dB]</w:t>
            </w:r>
          </w:p>
        </w:tc>
        <w:tc>
          <w:tcPr>
            <w:tcW w:w="612" w:type="pct"/>
            <w:shd w:val="clear" w:color="auto" w:fill="DBE5F1" w:themeFill="accent1" w:themeFillTint="33"/>
            <w:noWrap/>
            <w:vAlign w:val="center"/>
            <w:hideMark/>
          </w:tcPr>
          <w:p w:rsidR="00391632" w:rsidRPr="000E3559" w:rsidRDefault="00C25847" w:rsidP="0023734E">
            <w:pPr>
              <w:spacing w:before="120" w:after="12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L</w:t>
            </w:r>
            <w:r w:rsidRPr="00C25847">
              <w:rPr>
                <w:rFonts w:cs="Arial"/>
                <w:b/>
                <w:vertAlign w:val="subscript"/>
              </w:rPr>
              <w:t>Aeq N</w:t>
            </w:r>
            <w:r w:rsidR="00391632" w:rsidRPr="000E3559">
              <w:rPr>
                <w:rFonts w:cs="Arial"/>
                <w:b/>
              </w:rPr>
              <w:t>[dB]</w:t>
            </w:r>
          </w:p>
        </w:tc>
      </w:tr>
      <w:tr w:rsidR="0023734E" w:rsidRPr="000E3559" w:rsidTr="007403A1">
        <w:trPr>
          <w:trHeight w:val="255"/>
          <w:jc w:val="center"/>
        </w:trPr>
        <w:tc>
          <w:tcPr>
            <w:tcW w:w="877" w:type="pct"/>
            <w:vMerge w:val="restart"/>
            <w:shd w:val="clear" w:color="auto" w:fill="auto"/>
            <w:noWrap/>
            <w:vAlign w:val="center"/>
          </w:tcPr>
          <w:p w:rsidR="00391632" w:rsidRPr="009F3BE6" w:rsidRDefault="00391632" w:rsidP="0023734E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 w:rsidRPr="00E43865">
              <w:rPr>
                <w:rFonts w:cs="Arial"/>
                <w:color w:val="000000"/>
              </w:rPr>
              <w:t>Pionki</w:t>
            </w:r>
          </w:p>
        </w:tc>
        <w:tc>
          <w:tcPr>
            <w:tcW w:w="923" w:type="pct"/>
            <w:vMerge w:val="restart"/>
            <w:shd w:val="clear" w:color="auto" w:fill="auto"/>
            <w:noWrap/>
            <w:vAlign w:val="center"/>
          </w:tcPr>
          <w:p w:rsidR="00391632" w:rsidRPr="009F3BE6" w:rsidRDefault="00391632" w:rsidP="00B53DBC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 w:rsidRPr="009F3BE6">
              <w:rPr>
                <w:rFonts w:cs="Arial"/>
                <w:color w:val="000000"/>
              </w:rPr>
              <w:t>droga nr 787</w:t>
            </w:r>
          </w:p>
        </w:tc>
        <w:tc>
          <w:tcPr>
            <w:tcW w:w="741" w:type="pct"/>
            <w:shd w:val="clear" w:color="auto" w:fill="auto"/>
            <w:noWrap/>
            <w:vAlign w:val="center"/>
          </w:tcPr>
          <w:p w:rsidR="00391632" w:rsidRPr="00052AF8" w:rsidRDefault="00391632" w:rsidP="0023734E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  <w:r w:rsidRPr="00052AF8">
              <w:rPr>
                <w:sz w:val="20"/>
                <w:szCs w:val="20"/>
              </w:rPr>
              <w:t>23.09.2015</w:t>
            </w:r>
          </w:p>
        </w:tc>
        <w:tc>
          <w:tcPr>
            <w:tcW w:w="615" w:type="pct"/>
            <w:shd w:val="clear" w:color="auto" w:fill="auto"/>
            <w:noWrap/>
            <w:vAlign w:val="center"/>
          </w:tcPr>
          <w:p w:rsidR="00391632" w:rsidRPr="000E3559" w:rsidRDefault="00391632" w:rsidP="0023734E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58,5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391632" w:rsidRPr="000E3559" w:rsidRDefault="00391632" w:rsidP="0023734E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:rsidR="00391632" w:rsidRPr="000E3559" w:rsidRDefault="00391632" w:rsidP="0023734E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61</w:t>
            </w:r>
          </w:p>
        </w:tc>
        <w:tc>
          <w:tcPr>
            <w:tcW w:w="612" w:type="pct"/>
            <w:shd w:val="clear" w:color="auto" w:fill="auto"/>
            <w:noWrap/>
            <w:vAlign w:val="center"/>
          </w:tcPr>
          <w:p w:rsidR="00391632" w:rsidRPr="000E3559" w:rsidRDefault="00391632" w:rsidP="0023734E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</w:tr>
      <w:tr w:rsidR="0023734E" w:rsidRPr="000E3559" w:rsidTr="007403A1">
        <w:trPr>
          <w:trHeight w:val="270"/>
          <w:jc w:val="center"/>
        </w:trPr>
        <w:tc>
          <w:tcPr>
            <w:tcW w:w="877" w:type="pct"/>
            <w:vMerge/>
            <w:vAlign w:val="center"/>
          </w:tcPr>
          <w:p w:rsidR="00391632" w:rsidRPr="000E3559" w:rsidRDefault="00391632" w:rsidP="0023734E">
            <w:pPr>
              <w:spacing w:before="120" w:after="12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923" w:type="pct"/>
            <w:vMerge/>
            <w:vAlign w:val="center"/>
          </w:tcPr>
          <w:p w:rsidR="00391632" w:rsidRPr="000E3559" w:rsidRDefault="00391632" w:rsidP="0023734E">
            <w:pPr>
              <w:spacing w:before="120" w:after="12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41" w:type="pct"/>
            <w:shd w:val="clear" w:color="auto" w:fill="auto"/>
            <w:noWrap/>
            <w:vAlign w:val="center"/>
          </w:tcPr>
          <w:p w:rsidR="00391632" w:rsidRPr="00052AF8" w:rsidRDefault="00391632" w:rsidP="0023734E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  <w:r w:rsidRPr="00052AF8">
              <w:rPr>
                <w:sz w:val="20"/>
                <w:szCs w:val="20"/>
              </w:rPr>
              <w:t>24.09.2015</w:t>
            </w:r>
          </w:p>
        </w:tc>
        <w:tc>
          <w:tcPr>
            <w:tcW w:w="615" w:type="pct"/>
            <w:shd w:val="clear" w:color="auto" w:fill="auto"/>
            <w:noWrap/>
            <w:vAlign w:val="center"/>
          </w:tcPr>
          <w:p w:rsidR="00391632" w:rsidRPr="000E3559" w:rsidRDefault="00391632" w:rsidP="0023734E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  <w:tc>
          <w:tcPr>
            <w:tcW w:w="618" w:type="pct"/>
            <w:shd w:val="clear" w:color="auto" w:fill="auto"/>
            <w:noWrap/>
            <w:vAlign w:val="center"/>
          </w:tcPr>
          <w:p w:rsidR="00391632" w:rsidRPr="000E3559" w:rsidRDefault="00391632" w:rsidP="0023734E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50,4</w:t>
            </w:r>
          </w:p>
        </w:tc>
        <w:tc>
          <w:tcPr>
            <w:tcW w:w="613" w:type="pct"/>
            <w:shd w:val="clear" w:color="auto" w:fill="auto"/>
            <w:noWrap/>
            <w:vAlign w:val="center"/>
          </w:tcPr>
          <w:p w:rsidR="00391632" w:rsidRPr="000E3559" w:rsidRDefault="00391632" w:rsidP="0023734E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  <w:tc>
          <w:tcPr>
            <w:tcW w:w="612" w:type="pct"/>
            <w:shd w:val="clear" w:color="auto" w:fill="auto"/>
            <w:noWrap/>
            <w:vAlign w:val="center"/>
          </w:tcPr>
          <w:p w:rsidR="00391632" w:rsidRPr="000E3559" w:rsidRDefault="00391632" w:rsidP="0023734E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56</w:t>
            </w:r>
          </w:p>
        </w:tc>
      </w:tr>
    </w:tbl>
    <w:p w:rsidR="000E3559" w:rsidRPr="000E3559" w:rsidRDefault="000E3559" w:rsidP="0024242A">
      <w:pPr>
        <w:spacing w:after="120"/>
        <w:jc w:val="center"/>
        <w:rPr>
          <w:rFonts w:cs="Arial"/>
          <w:b/>
          <w:sz w:val="20"/>
          <w:szCs w:val="20"/>
        </w:rPr>
      </w:pPr>
      <w:r w:rsidRPr="000E3559">
        <w:rPr>
          <w:rFonts w:cs="Arial"/>
          <w:i/>
          <w:sz w:val="20"/>
          <w:szCs w:val="20"/>
        </w:rPr>
        <w:t xml:space="preserve">Źródło: </w:t>
      </w:r>
      <w:r>
        <w:rPr>
          <w:rFonts w:cs="Arial"/>
          <w:i/>
          <w:sz w:val="20"/>
          <w:szCs w:val="20"/>
        </w:rPr>
        <w:t>W</w:t>
      </w:r>
      <w:r w:rsidR="00D661D0">
        <w:rPr>
          <w:rFonts w:cs="Arial"/>
          <w:i/>
          <w:sz w:val="20"/>
          <w:szCs w:val="20"/>
        </w:rPr>
        <w:t xml:space="preserve">ojewódzki </w:t>
      </w:r>
      <w:r>
        <w:rPr>
          <w:rFonts w:cs="Arial"/>
          <w:i/>
          <w:sz w:val="20"/>
          <w:szCs w:val="20"/>
        </w:rPr>
        <w:t>I</w:t>
      </w:r>
      <w:r w:rsidR="00D661D0">
        <w:rPr>
          <w:rFonts w:cs="Arial"/>
          <w:i/>
          <w:sz w:val="20"/>
          <w:szCs w:val="20"/>
        </w:rPr>
        <w:t xml:space="preserve">nspektorat </w:t>
      </w:r>
      <w:r>
        <w:rPr>
          <w:rFonts w:cs="Arial"/>
          <w:i/>
          <w:sz w:val="20"/>
          <w:szCs w:val="20"/>
        </w:rPr>
        <w:t>O</w:t>
      </w:r>
      <w:r w:rsidR="00D661D0">
        <w:rPr>
          <w:rFonts w:cs="Arial"/>
          <w:i/>
          <w:sz w:val="20"/>
          <w:szCs w:val="20"/>
        </w:rPr>
        <w:t xml:space="preserve">chrony </w:t>
      </w:r>
      <w:r>
        <w:rPr>
          <w:rFonts w:cs="Arial"/>
          <w:i/>
          <w:sz w:val="20"/>
          <w:szCs w:val="20"/>
        </w:rPr>
        <w:t>Ś</w:t>
      </w:r>
      <w:r w:rsidR="00D661D0">
        <w:rPr>
          <w:rFonts w:cs="Arial"/>
          <w:i/>
          <w:sz w:val="20"/>
          <w:szCs w:val="20"/>
        </w:rPr>
        <w:t>rodowiska</w:t>
      </w:r>
      <w:r>
        <w:rPr>
          <w:rFonts w:cs="Arial"/>
          <w:i/>
          <w:sz w:val="20"/>
          <w:szCs w:val="20"/>
        </w:rPr>
        <w:t xml:space="preserve"> w Warszawie</w:t>
      </w:r>
    </w:p>
    <w:p w:rsidR="0078740F" w:rsidRDefault="00C25847" w:rsidP="00377F4F">
      <w:pPr>
        <w:spacing w:after="0" w:line="360" w:lineRule="auto"/>
        <w:ind w:firstLine="709"/>
        <w:jc w:val="both"/>
        <w:rPr>
          <w:rFonts w:cs="Arial"/>
          <w:sz w:val="24"/>
          <w:szCs w:val="24"/>
        </w:rPr>
      </w:pPr>
      <w:r w:rsidRPr="00C25847">
        <w:rPr>
          <w:rFonts w:cs="Arial"/>
          <w:sz w:val="24"/>
          <w:szCs w:val="24"/>
        </w:rPr>
        <w:t>Pomiary wykonano na drodze wojewódzkiej nr 787, gdzie równoważny poziom dźwięku dla pory dnia wynosił L</w:t>
      </w:r>
      <w:r w:rsidRPr="0024242A">
        <w:rPr>
          <w:rFonts w:cs="Arial"/>
          <w:sz w:val="24"/>
          <w:szCs w:val="24"/>
          <w:vertAlign w:val="subscript"/>
        </w:rPr>
        <w:t>AeqD</w:t>
      </w:r>
      <w:r w:rsidRPr="00C25847">
        <w:rPr>
          <w:rFonts w:cs="Arial"/>
          <w:sz w:val="24"/>
          <w:szCs w:val="24"/>
        </w:rPr>
        <w:t xml:space="preserve"> = </w:t>
      </w:r>
      <w:r w:rsidR="0024242A">
        <w:rPr>
          <w:rFonts w:cs="Arial"/>
          <w:sz w:val="24"/>
          <w:szCs w:val="24"/>
        </w:rPr>
        <w:t>58,5</w:t>
      </w:r>
      <w:r w:rsidRPr="00C25847">
        <w:rPr>
          <w:rFonts w:cs="Arial"/>
          <w:sz w:val="24"/>
          <w:szCs w:val="24"/>
        </w:rPr>
        <w:t xml:space="preserve">dB, a </w:t>
      </w:r>
      <w:r w:rsidR="0024242A">
        <w:rPr>
          <w:rFonts w:cs="Arial"/>
          <w:sz w:val="24"/>
          <w:szCs w:val="24"/>
        </w:rPr>
        <w:t>w nocy</w:t>
      </w:r>
      <w:r w:rsidRPr="00C25847">
        <w:rPr>
          <w:rFonts w:cs="Arial"/>
          <w:sz w:val="24"/>
          <w:szCs w:val="24"/>
        </w:rPr>
        <w:t xml:space="preserve"> L</w:t>
      </w:r>
      <w:r w:rsidRPr="0024242A">
        <w:rPr>
          <w:rFonts w:cs="Arial"/>
          <w:sz w:val="24"/>
          <w:szCs w:val="24"/>
          <w:vertAlign w:val="subscript"/>
        </w:rPr>
        <w:t>AeqN</w:t>
      </w:r>
      <w:r w:rsidRPr="00C25847">
        <w:rPr>
          <w:rFonts w:cs="Arial"/>
          <w:sz w:val="24"/>
          <w:szCs w:val="24"/>
        </w:rPr>
        <w:t xml:space="preserve"> = </w:t>
      </w:r>
      <w:r w:rsidR="0024242A">
        <w:rPr>
          <w:rFonts w:cs="Arial"/>
          <w:sz w:val="24"/>
          <w:szCs w:val="24"/>
        </w:rPr>
        <w:t>50,4</w:t>
      </w:r>
      <w:r w:rsidRPr="00C25847">
        <w:rPr>
          <w:rFonts w:cs="Arial"/>
          <w:sz w:val="24"/>
          <w:szCs w:val="24"/>
        </w:rPr>
        <w:t xml:space="preserve">dB. W obydwu przypadkach </w:t>
      </w:r>
      <w:r w:rsidR="0024242A">
        <w:rPr>
          <w:rFonts w:cs="Arial"/>
          <w:sz w:val="24"/>
          <w:szCs w:val="24"/>
        </w:rPr>
        <w:t>wartości dopuszczalne nie zostały przekroczone.</w:t>
      </w:r>
    </w:p>
    <w:p w:rsidR="00485ABB" w:rsidRPr="00041FE7" w:rsidRDefault="00485ABB" w:rsidP="00377F4F">
      <w:pPr>
        <w:spacing w:after="0" w:line="360" w:lineRule="auto"/>
        <w:ind w:firstLine="709"/>
        <w:jc w:val="both"/>
        <w:rPr>
          <w:sz w:val="24"/>
          <w:szCs w:val="24"/>
        </w:rPr>
      </w:pPr>
      <w:r w:rsidRPr="00041FE7">
        <w:rPr>
          <w:sz w:val="24"/>
          <w:szCs w:val="24"/>
        </w:rPr>
        <w:t>Generalna Dyrekcja Dróg Krajowych i Autostrad, przeprowadziła na odcinku drogi krajowej nr 12: Radom-Niemianowice, badanie średniego dobowego ruchu rocznego (SDRR)</w:t>
      </w:r>
      <w:r w:rsidR="00B33D15">
        <w:rPr>
          <w:sz w:val="24"/>
          <w:szCs w:val="24"/>
        </w:rPr>
        <w:t xml:space="preserve">. </w:t>
      </w:r>
      <w:r w:rsidRPr="00041FE7">
        <w:rPr>
          <w:sz w:val="24"/>
          <w:szCs w:val="24"/>
        </w:rPr>
        <w:t xml:space="preserve">Szczegółowe wyniki pomiaru przedstawia </w:t>
      </w:r>
      <w:r>
        <w:rPr>
          <w:b/>
          <w:sz w:val="24"/>
          <w:szCs w:val="24"/>
        </w:rPr>
        <w:t>tabela 7</w:t>
      </w:r>
      <w:r w:rsidRPr="00041FE7">
        <w:rPr>
          <w:b/>
          <w:sz w:val="24"/>
          <w:szCs w:val="24"/>
        </w:rPr>
        <w:t>.</w:t>
      </w:r>
    </w:p>
    <w:p w:rsidR="00485ABB" w:rsidRPr="00041FE7" w:rsidRDefault="00485ABB" w:rsidP="00485ABB">
      <w:pPr>
        <w:pStyle w:val="Legenda"/>
        <w:rPr>
          <w:szCs w:val="22"/>
        </w:rPr>
      </w:pPr>
      <w:bookmarkStart w:id="63" w:name="_Toc457472538"/>
      <w:bookmarkStart w:id="64" w:name="_Toc459711249"/>
      <w:r w:rsidRPr="00041FE7">
        <w:rPr>
          <w:szCs w:val="22"/>
        </w:rPr>
        <w:t xml:space="preserve">Tabela </w:t>
      </w:r>
      <w:r w:rsidR="006D0D37" w:rsidRPr="00041FE7">
        <w:rPr>
          <w:szCs w:val="22"/>
        </w:rPr>
        <w:fldChar w:fldCharType="begin"/>
      </w:r>
      <w:r w:rsidRPr="00041FE7">
        <w:rPr>
          <w:szCs w:val="22"/>
        </w:rPr>
        <w:instrText xml:space="preserve"> SEQ Tabela \* ARABIC </w:instrText>
      </w:r>
      <w:r w:rsidR="006D0D37" w:rsidRPr="00041FE7">
        <w:rPr>
          <w:szCs w:val="22"/>
        </w:rPr>
        <w:fldChar w:fldCharType="separate"/>
      </w:r>
      <w:r w:rsidR="00D870E1">
        <w:rPr>
          <w:noProof/>
          <w:szCs w:val="22"/>
        </w:rPr>
        <w:t>7</w:t>
      </w:r>
      <w:r w:rsidR="006D0D37" w:rsidRPr="00041FE7">
        <w:rPr>
          <w:noProof/>
          <w:szCs w:val="22"/>
        </w:rPr>
        <w:fldChar w:fldCharType="end"/>
      </w:r>
      <w:r w:rsidR="00407D49">
        <w:rPr>
          <w:noProof/>
          <w:szCs w:val="22"/>
        </w:rPr>
        <w:t>.</w:t>
      </w:r>
      <w:r w:rsidRPr="00041FE7">
        <w:rPr>
          <w:szCs w:val="22"/>
        </w:rPr>
        <w:t xml:space="preserve"> Wyniki pomiaru natężeni</w:t>
      </w:r>
      <w:r>
        <w:rPr>
          <w:szCs w:val="22"/>
        </w:rPr>
        <w:t>a ruchu na drodze krajowej nr 12</w:t>
      </w:r>
      <w:r w:rsidRPr="00041FE7">
        <w:rPr>
          <w:szCs w:val="22"/>
        </w:rPr>
        <w:t xml:space="preserve"> na odcinku</w:t>
      </w:r>
      <w:r>
        <w:rPr>
          <w:szCs w:val="22"/>
        </w:rPr>
        <w:br/>
        <w:t>Radom-Niemianowice</w:t>
      </w:r>
      <w:r w:rsidRPr="00041FE7">
        <w:rPr>
          <w:szCs w:val="22"/>
        </w:rPr>
        <w:t xml:space="preserve"> w 2015 roku</w:t>
      </w:r>
      <w:bookmarkEnd w:id="63"/>
      <w:bookmarkEnd w:id="64"/>
    </w:p>
    <w:tbl>
      <w:tblPr>
        <w:tblW w:w="9340" w:type="dxa"/>
        <w:jc w:val="center"/>
        <w:tblInd w:w="779" w:type="dxa"/>
        <w:tblCellMar>
          <w:left w:w="70" w:type="dxa"/>
          <w:right w:w="70" w:type="dxa"/>
        </w:tblCellMar>
        <w:tblLook w:val="04A0"/>
      </w:tblPr>
      <w:tblGrid>
        <w:gridCol w:w="1636"/>
        <w:gridCol w:w="1087"/>
        <w:gridCol w:w="1179"/>
        <w:gridCol w:w="1179"/>
        <w:gridCol w:w="1179"/>
        <w:gridCol w:w="1256"/>
        <w:gridCol w:w="990"/>
        <w:gridCol w:w="834"/>
      </w:tblGrid>
      <w:tr w:rsidR="00485ABB" w:rsidRPr="00BB0301" w:rsidTr="00A35EBE">
        <w:trPr>
          <w:trHeight w:val="900"/>
          <w:jc w:val="center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85ABB" w:rsidRPr="00A35EBE" w:rsidRDefault="00485ABB" w:rsidP="000F1B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35EBE">
              <w:rPr>
                <w:rFonts w:ascii="Calibri" w:eastAsia="Times New Roman" w:hAnsi="Calibri" w:cs="Times New Roman"/>
                <w:color w:val="000000"/>
                <w:lang w:eastAsia="pl-PL"/>
              </w:rPr>
              <w:t>Odcinek drogi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485ABB" w:rsidRPr="00A35EBE" w:rsidRDefault="00485ABB" w:rsidP="000F1B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35EBE">
              <w:rPr>
                <w:rFonts w:ascii="Calibri" w:eastAsia="Times New Roman" w:hAnsi="Calibri" w:cs="Times New Roman"/>
                <w:color w:val="000000"/>
                <w:lang w:eastAsia="pl-PL"/>
              </w:rPr>
              <w:t>Motocykle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485ABB" w:rsidRPr="00A35EBE" w:rsidRDefault="00485ABB" w:rsidP="000F1B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35EBE">
              <w:rPr>
                <w:rFonts w:ascii="Calibri" w:eastAsia="Times New Roman" w:hAnsi="Calibri" w:cs="Times New Roman"/>
                <w:color w:val="000000"/>
                <w:lang w:eastAsia="pl-PL"/>
              </w:rPr>
              <w:t>Samochody osobowe + mikrobusy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485ABB" w:rsidRPr="00A35EBE" w:rsidRDefault="00485ABB" w:rsidP="000F1B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35EBE">
              <w:rPr>
                <w:rFonts w:ascii="Calibri" w:eastAsia="Times New Roman" w:hAnsi="Calibri" w:cs="Times New Roman"/>
                <w:color w:val="000000"/>
                <w:lang w:eastAsia="pl-PL"/>
              </w:rPr>
              <w:t>Samochody ciężarowe lekkie do 2,5 t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485ABB" w:rsidRPr="00A35EBE" w:rsidRDefault="00485ABB" w:rsidP="000F1B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35EBE">
              <w:rPr>
                <w:rFonts w:ascii="Calibri" w:eastAsia="Times New Roman" w:hAnsi="Calibri" w:cs="Times New Roman"/>
                <w:color w:val="000000"/>
                <w:lang w:eastAsia="pl-PL"/>
              </w:rPr>
              <w:t>Samochody ciężarowe bez przyczep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485ABB" w:rsidRPr="00A35EBE" w:rsidRDefault="00485ABB" w:rsidP="000F1B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35EBE">
              <w:rPr>
                <w:rFonts w:ascii="Calibri" w:eastAsia="Times New Roman" w:hAnsi="Calibri" w:cs="Times New Roman"/>
                <w:color w:val="000000"/>
                <w:lang w:eastAsia="pl-PL"/>
              </w:rPr>
              <w:t>Sam</w:t>
            </w:r>
            <w:r w:rsidR="00C35ABD" w:rsidRPr="00A35EBE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ochody ciężarowe </w:t>
            </w:r>
            <w:r w:rsidRPr="00A35EBE">
              <w:rPr>
                <w:rFonts w:ascii="Calibri" w:eastAsia="Times New Roman" w:hAnsi="Calibri" w:cs="Times New Roman"/>
                <w:color w:val="000000"/>
                <w:lang w:eastAsia="pl-PL"/>
              </w:rPr>
              <w:t>z przyczepami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485ABB" w:rsidRPr="00A35EBE" w:rsidRDefault="00485ABB" w:rsidP="000F1B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35EBE">
              <w:rPr>
                <w:rFonts w:ascii="Calibri" w:eastAsia="Times New Roman" w:hAnsi="Calibri" w:cs="Times New Roman"/>
                <w:color w:val="000000"/>
                <w:lang w:eastAsia="pl-PL"/>
              </w:rPr>
              <w:t>Autobusy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485ABB" w:rsidRPr="00A35EBE" w:rsidRDefault="00485ABB" w:rsidP="000F1B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35EBE">
              <w:rPr>
                <w:rFonts w:ascii="Calibri" w:eastAsia="Times New Roman" w:hAnsi="Calibri" w:cs="Times New Roman"/>
                <w:color w:val="000000"/>
                <w:lang w:eastAsia="pl-PL"/>
              </w:rPr>
              <w:t>Ciągniki</w:t>
            </w:r>
          </w:p>
        </w:tc>
      </w:tr>
      <w:tr w:rsidR="00485ABB" w:rsidRPr="00BB0301" w:rsidTr="00A35EBE">
        <w:trPr>
          <w:trHeight w:val="600"/>
          <w:jc w:val="center"/>
        </w:trPr>
        <w:tc>
          <w:tcPr>
            <w:tcW w:w="1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5ABB" w:rsidRPr="00A35EBE" w:rsidRDefault="00485ABB" w:rsidP="000F1B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35EBE">
              <w:rPr>
                <w:rFonts w:ascii="Calibri" w:eastAsia="Times New Roman" w:hAnsi="Calibri" w:cs="Times New Roman"/>
                <w:color w:val="000000"/>
                <w:lang w:eastAsia="pl-PL"/>
              </w:rPr>
              <w:t>Radom-Niemianowice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5ABB" w:rsidRPr="00A35EBE" w:rsidRDefault="00485ABB" w:rsidP="000F1B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35EBE">
              <w:rPr>
                <w:rFonts w:ascii="Calibri" w:eastAsia="Times New Roman" w:hAnsi="Calibri" w:cs="Times New Roman"/>
                <w:color w:val="000000"/>
                <w:lang w:eastAsia="pl-PL"/>
              </w:rPr>
              <w:t>58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5ABB" w:rsidRPr="00A35EBE" w:rsidRDefault="00485ABB" w:rsidP="000F1B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35EBE">
              <w:rPr>
                <w:rFonts w:ascii="Calibri" w:eastAsia="Times New Roman" w:hAnsi="Calibri" w:cs="Times New Roman"/>
                <w:color w:val="000000"/>
                <w:lang w:eastAsia="pl-PL"/>
              </w:rPr>
              <w:t>9321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5ABB" w:rsidRPr="00A35EBE" w:rsidRDefault="00485ABB" w:rsidP="000F1B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35EBE">
              <w:rPr>
                <w:rFonts w:ascii="Calibri" w:eastAsia="Times New Roman" w:hAnsi="Calibri" w:cs="Times New Roman"/>
                <w:color w:val="000000"/>
                <w:lang w:eastAsia="pl-PL"/>
              </w:rPr>
              <w:t>1172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5ABB" w:rsidRPr="00A35EBE" w:rsidRDefault="00485ABB" w:rsidP="000F1B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35EBE">
              <w:rPr>
                <w:rFonts w:ascii="Calibri" w:eastAsia="Times New Roman" w:hAnsi="Calibri" w:cs="Times New Roman"/>
                <w:color w:val="000000"/>
                <w:lang w:eastAsia="pl-PL"/>
              </w:rPr>
              <w:t>597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5ABB" w:rsidRPr="00A35EBE" w:rsidRDefault="00485ABB" w:rsidP="000F1B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35EBE">
              <w:rPr>
                <w:rFonts w:ascii="Calibri" w:eastAsia="Times New Roman" w:hAnsi="Calibri" w:cs="Times New Roman"/>
                <w:color w:val="000000"/>
                <w:lang w:eastAsia="pl-PL"/>
              </w:rPr>
              <w:t>2040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5ABB" w:rsidRPr="00A35EBE" w:rsidRDefault="00485ABB" w:rsidP="000F1B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35EBE">
              <w:rPr>
                <w:rFonts w:ascii="Calibri" w:eastAsia="Times New Roman" w:hAnsi="Calibri" w:cs="Times New Roman"/>
                <w:color w:val="000000"/>
                <w:lang w:eastAsia="pl-PL"/>
              </w:rPr>
              <w:t>108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85ABB" w:rsidRPr="00A35EBE" w:rsidRDefault="00485ABB" w:rsidP="000F1BE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A35EBE">
              <w:rPr>
                <w:rFonts w:ascii="Calibri" w:eastAsia="Times New Roman" w:hAnsi="Calibri" w:cs="Times New Roman"/>
                <w:color w:val="000000"/>
                <w:lang w:eastAsia="pl-PL"/>
              </w:rPr>
              <w:t>2</w:t>
            </w:r>
          </w:p>
        </w:tc>
      </w:tr>
    </w:tbl>
    <w:p w:rsidR="00485ABB" w:rsidRPr="00350B46" w:rsidRDefault="00485ABB" w:rsidP="00485ABB">
      <w:pPr>
        <w:spacing w:line="240" w:lineRule="auto"/>
        <w:ind w:firstLine="578"/>
        <w:jc w:val="center"/>
        <w:rPr>
          <w:i/>
          <w:sz w:val="20"/>
          <w:szCs w:val="20"/>
        </w:rPr>
      </w:pPr>
      <w:r w:rsidRPr="00350B46">
        <w:rPr>
          <w:i/>
          <w:sz w:val="20"/>
          <w:szCs w:val="20"/>
        </w:rPr>
        <w:t>Źródło: Generalna Dyrekcja Dróg Krajowych i Autostrad</w:t>
      </w:r>
    </w:p>
    <w:p w:rsidR="00485ABB" w:rsidRDefault="00485ABB" w:rsidP="00B4197E">
      <w:pPr>
        <w:spacing w:after="0" w:line="360" w:lineRule="auto"/>
        <w:ind w:firstLine="708"/>
        <w:jc w:val="both"/>
        <w:rPr>
          <w:sz w:val="24"/>
          <w:szCs w:val="24"/>
        </w:rPr>
      </w:pPr>
      <w:r w:rsidRPr="00041FE7">
        <w:rPr>
          <w:sz w:val="24"/>
          <w:szCs w:val="24"/>
        </w:rPr>
        <w:lastRenderedPageBreak/>
        <w:t xml:space="preserve">Jak wynika z powyższego zestawienia w ciągu doby przez miejscowość </w:t>
      </w:r>
      <w:r>
        <w:rPr>
          <w:sz w:val="24"/>
          <w:szCs w:val="24"/>
        </w:rPr>
        <w:t>Jedlnia-Letnisko</w:t>
      </w:r>
      <w:r w:rsidRPr="00041FE7">
        <w:rPr>
          <w:sz w:val="24"/>
          <w:szCs w:val="24"/>
        </w:rPr>
        <w:t xml:space="preserve">, przejeżdża </w:t>
      </w:r>
      <w:r>
        <w:rPr>
          <w:sz w:val="24"/>
          <w:szCs w:val="24"/>
        </w:rPr>
        <w:t>13 298</w:t>
      </w:r>
      <w:r w:rsidRPr="00041FE7">
        <w:rPr>
          <w:sz w:val="24"/>
          <w:szCs w:val="24"/>
        </w:rPr>
        <w:t xml:space="preserve"> samochodów. Wpływa to zasadniczo na klimat akustyczny terenów położonych wzdłuż drogi. Pomimo braku badań natężenia hałasu można sądzić, iż </w:t>
      </w:r>
      <w:r w:rsidR="003432E1" w:rsidRPr="00041FE7">
        <w:rPr>
          <w:sz w:val="24"/>
          <w:szCs w:val="24"/>
        </w:rPr>
        <w:t>szczególnie</w:t>
      </w:r>
      <w:r w:rsidR="008E0D01">
        <w:rPr>
          <w:sz w:val="24"/>
          <w:szCs w:val="24"/>
        </w:rPr>
        <w:t xml:space="preserve"> </w:t>
      </w:r>
      <w:r w:rsidRPr="00041FE7">
        <w:rPr>
          <w:sz w:val="24"/>
          <w:szCs w:val="24"/>
        </w:rPr>
        <w:t>w okresie letnim</w:t>
      </w:r>
      <w:r w:rsidR="008E0D01">
        <w:rPr>
          <w:sz w:val="24"/>
          <w:szCs w:val="24"/>
        </w:rPr>
        <w:t xml:space="preserve"> </w:t>
      </w:r>
      <w:r w:rsidR="003432E1" w:rsidRPr="00041FE7">
        <w:rPr>
          <w:sz w:val="24"/>
          <w:szCs w:val="24"/>
        </w:rPr>
        <w:t>mogą</w:t>
      </w:r>
      <w:r w:rsidRPr="00041FE7">
        <w:rPr>
          <w:sz w:val="24"/>
          <w:szCs w:val="24"/>
        </w:rPr>
        <w:t xml:space="preserve"> nastąpić przekroczenia dopuszczalnych norm h</w:t>
      </w:r>
      <w:r w:rsidR="00FF717A">
        <w:rPr>
          <w:sz w:val="24"/>
          <w:szCs w:val="24"/>
        </w:rPr>
        <w:t>ałasu dla terenów mieszkalnych.</w:t>
      </w:r>
    </w:p>
    <w:p w:rsidR="0024242A" w:rsidRPr="00063004" w:rsidRDefault="004B6DDE" w:rsidP="00B4197E">
      <w:pPr>
        <w:spacing w:after="0" w:line="360" w:lineRule="auto"/>
        <w:ind w:firstLine="709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 związku ze</w:t>
      </w:r>
      <w:r w:rsidR="008E0D01">
        <w:rPr>
          <w:rFonts w:cs="Arial"/>
          <w:sz w:val="24"/>
          <w:szCs w:val="24"/>
        </w:rPr>
        <w:t xml:space="preserve"> </w:t>
      </w:r>
      <w:r>
        <w:rPr>
          <w:rFonts w:eastAsia="Times New Roman"/>
          <w:color w:val="000000" w:themeColor="text1"/>
          <w:sz w:val="24"/>
          <w:szCs w:val="24"/>
        </w:rPr>
        <w:t>zwiększeniem</w:t>
      </w:r>
      <w:r w:rsidRPr="004958E3">
        <w:rPr>
          <w:rFonts w:eastAsia="Times New Roman"/>
          <w:color w:val="000000" w:themeColor="text1"/>
          <w:sz w:val="24"/>
          <w:szCs w:val="24"/>
        </w:rPr>
        <w:t xml:space="preserve"> prędkości rozkładowej pociągów </w:t>
      </w:r>
      <w:r>
        <w:rPr>
          <w:rFonts w:eastAsia="Times New Roman"/>
          <w:color w:val="000000" w:themeColor="text1"/>
          <w:sz w:val="24"/>
          <w:szCs w:val="24"/>
        </w:rPr>
        <w:t>do 120 km/h i </w:t>
      </w:r>
      <w:r w:rsidRPr="004958E3">
        <w:rPr>
          <w:rFonts w:eastAsia="Times New Roman"/>
          <w:color w:val="000000" w:themeColor="text1"/>
          <w:sz w:val="24"/>
          <w:szCs w:val="24"/>
        </w:rPr>
        <w:t>zwiększon</w:t>
      </w:r>
      <w:r>
        <w:rPr>
          <w:rFonts w:eastAsia="Times New Roman"/>
          <w:color w:val="000000" w:themeColor="text1"/>
          <w:sz w:val="24"/>
          <w:szCs w:val="24"/>
        </w:rPr>
        <w:t>ym</w:t>
      </w:r>
      <w:r w:rsidRPr="004958E3">
        <w:rPr>
          <w:rFonts w:eastAsia="Times New Roman"/>
          <w:color w:val="000000" w:themeColor="text1"/>
          <w:sz w:val="24"/>
          <w:szCs w:val="24"/>
        </w:rPr>
        <w:t xml:space="preserve"> ruch</w:t>
      </w:r>
      <w:r>
        <w:rPr>
          <w:rFonts w:eastAsia="Times New Roman"/>
          <w:color w:val="000000" w:themeColor="text1"/>
          <w:sz w:val="24"/>
          <w:szCs w:val="24"/>
        </w:rPr>
        <w:t>em pociągów na linii nr 26, pomiędzy stacjami Jedlnia-Letnisko – Antoniówka przeprowadzono pomiar hałasu komunikacyjnego kolejowego. Pomiar wykazał, iż uśredniony poziom dźwięku w nocy wynosił 58,7 dB</w:t>
      </w:r>
      <w:r w:rsidR="00A220B8">
        <w:rPr>
          <w:rStyle w:val="Odwoanieprzypisudolnego"/>
          <w:rFonts w:eastAsia="Times New Roman"/>
          <w:color w:val="000000" w:themeColor="text1"/>
          <w:sz w:val="24"/>
          <w:szCs w:val="24"/>
        </w:rPr>
        <w:footnoteReference w:id="25"/>
      </w:r>
      <w:r>
        <w:rPr>
          <w:rFonts w:eastAsia="Times New Roman"/>
          <w:color w:val="000000" w:themeColor="text1"/>
          <w:sz w:val="24"/>
          <w:szCs w:val="24"/>
        </w:rPr>
        <w:t>. Wynik ten jest o 2,7 dB większy niż dopuszczalny poziom hałasu dla dróg i linii kolejowych dla terenów zabudowy mieszkaniowej jednorodzinnej w porze nocnej</w:t>
      </w:r>
      <w:r w:rsidR="00A220B8">
        <w:rPr>
          <w:rStyle w:val="Odwoanieprzypisudolnego"/>
          <w:rFonts w:eastAsia="Times New Roman"/>
          <w:color w:val="000000" w:themeColor="text1"/>
          <w:sz w:val="24"/>
          <w:szCs w:val="24"/>
        </w:rPr>
        <w:footnoteReference w:id="26"/>
      </w:r>
      <w:r>
        <w:rPr>
          <w:rFonts w:eastAsia="Times New Roman"/>
          <w:color w:val="000000" w:themeColor="text1"/>
          <w:sz w:val="24"/>
          <w:szCs w:val="24"/>
        </w:rPr>
        <w:t xml:space="preserve">. Regionalny Dyrektor Ochrony Środowiska </w:t>
      </w:r>
      <w:r w:rsidR="0067794D">
        <w:rPr>
          <w:rFonts w:eastAsia="Times New Roman"/>
          <w:color w:val="000000" w:themeColor="text1"/>
          <w:sz w:val="24"/>
          <w:szCs w:val="24"/>
        </w:rPr>
        <w:t>wszczął postępowanie administracyjne mające na celu</w:t>
      </w:r>
      <w:r w:rsidR="008E0D01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67794D">
        <w:rPr>
          <w:rFonts w:eastAsia="Times New Roman"/>
          <w:color w:val="000000" w:themeColor="text1"/>
          <w:sz w:val="24"/>
          <w:szCs w:val="24"/>
        </w:rPr>
        <w:t>nałożenie</w:t>
      </w:r>
      <w:r w:rsidR="005D1A36">
        <w:rPr>
          <w:rFonts w:eastAsia="Times New Roman"/>
          <w:color w:val="000000" w:themeColor="text1"/>
          <w:sz w:val="24"/>
          <w:szCs w:val="24"/>
        </w:rPr>
        <w:t xml:space="preserve"> obowiąz</w:t>
      </w:r>
      <w:r>
        <w:rPr>
          <w:rFonts w:eastAsia="Times New Roman"/>
          <w:color w:val="000000" w:themeColor="text1"/>
          <w:sz w:val="24"/>
          <w:szCs w:val="24"/>
        </w:rPr>
        <w:t>k</w:t>
      </w:r>
      <w:r w:rsidR="0067794D">
        <w:rPr>
          <w:rFonts w:eastAsia="Times New Roman"/>
          <w:color w:val="000000" w:themeColor="text1"/>
          <w:sz w:val="24"/>
          <w:szCs w:val="24"/>
        </w:rPr>
        <w:t>u</w:t>
      </w:r>
      <w:r>
        <w:rPr>
          <w:rFonts w:eastAsia="Times New Roman"/>
          <w:color w:val="000000" w:themeColor="text1"/>
          <w:sz w:val="24"/>
          <w:szCs w:val="24"/>
        </w:rPr>
        <w:t xml:space="preserve"> ograniczenia oddziaływania na środowisko dla zarządcy linii kolejowej.</w:t>
      </w:r>
    </w:p>
    <w:p w:rsidR="0024242A" w:rsidRPr="0024242A" w:rsidRDefault="0024242A" w:rsidP="0024242A">
      <w:pPr>
        <w:spacing w:after="0" w:line="360" w:lineRule="auto"/>
        <w:ind w:firstLine="709"/>
        <w:jc w:val="both"/>
        <w:rPr>
          <w:rFonts w:cs="Arial"/>
          <w:sz w:val="24"/>
          <w:szCs w:val="24"/>
        </w:rPr>
      </w:pPr>
      <w:r w:rsidRPr="0024242A">
        <w:rPr>
          <w:rFonts w:cs="Arial"/>
          <w:sz w:val="24"/>
          <w:szCs w:val="24"/>
        </w:rPr>
        <w:t>Emitentami hałasu przem</w:t>
      </w:r>
      <w:r w:rsidR="00FF717A">
        <w:rPr>
          <w:rFonts w:cs="Arial"/>
          <w:sz w:val="24"/>
          <w:szCs w:val="24"/>
        </w:rPr>
        <w:t>ysłowego, na obszarze gminy są:</w:t>
      </w:r>
    </w:p>
    <w:p w:rsidR="0024242A" w:rsidRPr="0024242A" w:rsidRDefault="0024242A" w:rsidP="00A220B8">
      <w:pPr>
        <w:pStyle w:val="Akapitzlist"/>
        <w:numPr>
          <w:ilvl w:val="0"/>
          <w:numId w:val="19"/>
        </w:numPr>
        <w:spacing w:line="360" w:lineRule="auto"/>
        <w:ind w:left="1434" w:hanging="357"/>
        <w:jc w:val="both"/>
        <w:rPr>
          <w:rFonts w:asciiTheme="minorHAnsi" w:hAnsiTheme="minorHAnsi" w:cs="Arial"/>
          <w:color w:val="000000"/>
        </w:rPr>
      </w:pPr>
      <w:r w:rsidRPr="0024242A">
        <w:rPr>
          <w:rFonts w:asciiTheme="minorHAnsi" w:hAnsiTheme="minorHAnsi" w:cs="Arial"/>
          <w:color w:val="000000"/>
        </w:rPr>
        <w:t>zakłady produkcyjne i rzemieślnicze</w:t>
      </w:r>
      <w:r w:rsidR="00F5154F">
        <w:rPr>
          <w:rFonts w:asciiTheme="minorHAnsi" w:hAnsiTheme="minorHAnsi" w:cs="Arial"/>
          <w:color w:val="000000"/>
        </w:rPr>
        <w:t>.</w:t>
      </w:r>
    </w:p>
    <w:p w:rsidR="00FA2B4D" w:rsidRPr="004B6DDE" w:rsidRDefault="0024242A" w:rsidP="00A220B8">
      <w:pPr>
        <w:spacing w:after="0" w:line="360" w:lineRule="auto"/>
        <w:ind w:firstLine="708"/>
        <w:jc w:val="both"/>
        <w:rPr>
          <w:rFonts w:cs="Arial"/>
          <w:sz w:val="24"/>
          <w:szCs w:val="24"/>
        </w:rPr>
      </w:pPr>
      <w:r w:rsidRPr="0024242A">
        <w:rPr>
          <w:rFonts w:cs="Arial"/>
          <w:sz w:val="24"/>
          <w:szCs w:val="24"/>
        </w:rPr>
        <w:t>Źródłami hałasu w działalności rolniczej są głównie: systemy wentylacyjne (czerpnie, wyrzutnie, suszarnie), sprężarki, pompy i transport.</w:t>
      </w:r>
    </w:p>
    <w:p w:rsidR="002E53FF" w:rsidRDefault="002E53FF" w:rsidP="002E53FF">
      <w:pPr>
        <w:pStyle w:val="Nagwek3"/>
      </w:pPr>
      <w:bookmarkStart w:id="65" w:name="_Toc459710255"/>
      <w:r>
        <w:t>Podsumowanie</w:t>
      </w:r>
      <w:bookmarkEnd w:id="65"/>
    </w:p>
    <w:tbl>
      <w:tblPr>
        <w:tblStyle w:val="Tabela-Siatka"/>
        <w:tblW w:w="0" w:type="auto"/>
        <w:tblLook w:val="04A0"/>
      </w:tblPr>
      <w:tblGrid>
        <w:gridCol w:w="9212"/>
      </w:tblGrid>
      <w:tr w:rsidR="005715A7" w:rsidTr="005715A7">
        <w:tc>
          <w:tcPr>
            <w:tcW w:w="921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5715A7" w:rsidRPr="005715A7" w:rsidRDefault="005715A7" w:rsidP="00A220B8">
            <w:pPr>
              <w:spacing w:line="360" w:lineRule="auto"/>
              <w:ind w:firstLine="709"/>
              <w:rPr>
                <w:sz w:val="24"/>
                <w:szCs w:val="24"/>
              </w:rPr>
            </w:pPr>
            <w:r w:rsidRPr="005715A7">
              <w:rPr>
                <w:sz w:val="24"/>
                <w:szCs w:val="24"/>
              </w:rPr>
              <w:t>Największym źródłem hałasu na obszarze Gminy Jedlnia-Letnisko jest komunikacja drogowa (w szczególności na drodze krajowej) oraz komunikacja kolejowa. RDOŚ podjął czynności administracyjne mające na celu zobowiązanie zarządcy linii kolejowych do ograniczenia hałasu pochodzenia kolejowego. Jednak z uwagi na zwiększającą się liczbę pojazdów mechanicznych natężenie hałasu może stopniowo wzrastać.</w:t>
            </w:r>
          </w:p>
        </w:tc>
      </w:tr>
    </w:tbl>
    <w:p w:rsidR="005715A7" w:rsidRDefault="005715A7" w:rsidP="00A35EBE">
      <w:pPr>
        <w:spacing w:before="240" w:after="120"/>
        <w:jc w:val="center"/>
        <w:rPr>
          <w:b/>
          <w:sz w:val="24"/>
          <w:szCs w:val="24"/>
        </w:rPr>
      </w:pPr>
    </w:p>
    <w:p w:rsidR="005715A7" w:rsidRDefault="005715A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F3DFE" w:rsidRPr="00CC7589" w:rsidRDefault="003F3DFE" w:rsidP="00A35EBE">
      <w:pPr>
        <w:spacing w:before="240" w:after="120"/>
        <w:jc w:val="center"/>
        <w:rPr>
          <w:b/>
          <w:sz w:val="24"/>
          <w:szCs w:val="24"/>
        </w:rPr>
      </w:pPr>
      <w:r w:rsidRPr="00861D5A">
        <w:rPr>
          <w:b/>
          <w:sz w:val="24"/>
          <w:szCs w:val="24"/>
        </w:rPr>
        <w:lastRenderedPageBreak/>
        <w:t>Analiza SWOT</w:t>
      </w:r>
    </w:p>
    <w:tbl>
      <w:tblPr>
        <w:tblW w:w="928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4713"/>
        <w:gridCol w:w="4571"/>
      </w:tblGrid>
      <w:tr w:rsidR="003F3DFE" w:rsidRPr="00861D5A" w:rsidTr="005C005A">
        <w:trPr>
          <w:trHeight w:val="397"/>
        </w:trPr>
        <w:tc>
          <w:tcPr>
            <w:tcW w:w="4713" w:type="dxa"/>
            <w:shd w:val="clear" w:color="auto" w:fill="DBE5F1" w:themeFill="accent1" w:themeFillTint="33"/>
            <w:noWrap/>
            <w:vAlign w:val="center"/>
            <w:hideMark/>
          </w:tcPr>
          <w:p w:rsidR="003F3DFE" w:rsidRPr="00861D5A" w:rsidRDefault="003F3DFE" w:rsidP="005C005A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861D5A">
              <w:rPr>
                <w:b/>
                <w:bCs/>
                <w:sz w:val="24"/>
                <w:szCs w:val="24"/>
              </w:rPr>
              <w:t>Mocne strony</w:t>
            </w:r>
          </w:p>
        </w:tc>
        <w:tc>
          <w:tcPr>
            <w:tcW w:w="4571" w:type="dxa"/>
            <w:shd w:val="clear" w:color="auto" w:fill="DBE5F1" w:themeFill="accent1" w:themeFillTint="33"/>
            <w:noWrap/>
            <w:vAlign w:val="center"/>
            <w:hideMark/>
          </w:tcPr>
          <w:p w:rsidR="003F3DFE" w:rsidRPr="00861D5A" w:rsidRDefault="003F3DFE" w:rsidP="005C005A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861D5A">
              <w:rPr>
                <w:b/>
                <w:bCs/>
                <w:sz w:val="24"/>
                <w:szCs w:val="24"/>
              </w:rPr>
              <w:t>Słabe strony</w:t>
            </w:r>
          </w:p>
        </w:tc>
      </w:tr>
      <w:tr w:rsidR="003F3DFE" w:rsidRPr="0019549D" w:rsidTr="005C005A">
        <w:trPr>
          <w:trHeight w:val="77"/>
        </w:trPr>
        <w:tc>
          <w:tcPr>
            <w:tcW w:w="4713" w:type="dxa"/>
            <w:shd w:val="clear" w:color="auto" w:fill="auto"/>
            <w:noWrap/>
            <w:vAlign w:val="center"/>
          </w:tcPr>
          <w:p w:rsidR="003F3DFE" w:rsidRPr="005E5FAE" w:rsidRDefault="005E5FAE" w:rsidP="00536710">
            <w:pPr>
              <w:pStyle w:val="Akapitzlist"/>
              <w:numPr>
                <w:ilvl w:val="0"/>
                <w:numId w:val="8"/>
              </w:numPr>
              <w:spacing w:line="360" w:lineRule="auto"/>
              <w:contextualSpacing/>
              <w:rPr>
                <w:rFonts w:asciiTheme="minorHAnsi" w:hAnsiTheme="minorHAnsi"/>
              </w:rPr>
            </w:pPr>
            <w:r w:rsidRPr="00F5154F">
              <w:rPr>
                <w:rFonts w:asciiTheme="minorHAnsi" w:hAnsiTheme="minorHAnsi"/>
                <w:color w:val="000000" w:themeColor="text1"/>
              </w:rPr>
              <w:t>Brak zakładów szczególnie uciążliwych dla środowiska</w:t>
            </w:r>
            <w:r w:rsidR="00B2660B">
              <w:rPr>
                <w:rFonts w:asciiTheme="minorHAnsi" w:hAnsiTheme="minorHAnsi"/>
                <w:color w:val="000000" w:themeColor="text1"/>
              </w:rPr>
              <w:t>.</w:t>
            </w:r>
          </w:p>
        </w:tc>
        <w:tc>
          <w:tcPr>
            <w:tcW w:w="4571" w:type="dxa"/>
            <w:shd w:val="clear" w:color="auto" w:fill="auto"/>
            <w:noWrap/>
            <w:vAlign w:val="center"/>
          </w:tcPr>
          <w:p w:rsidR="003F3DFE" w:rsidRPr="00743F5D" w:rsidRDefault="0000470A" w:rsidP="00F5154F">
            <w:pPr>
              <w:pStyle w:val="Akapitzlist"/>
              <w:numPr>
                <w:ilvl w:val="0"/>
                <w:numId w:val="8"/>
              </w:numPr>
              <w:spacing w:before="120" w:line="36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 w:rsidRPr="00402889">
              <w:rPr>
                <w:rFonts w:asciiTheme="minorHAnsi" w:hAnsiTheme="minorHAnsi"/>
              </w:rPr>
              <w:t>Brak opracowanych map akustycznych</w:t>
            </w:r>
            <w:r w:rsidR="00AB3B4A">
              <w:rPr>
                <w:rFonts w:asciiTheme="minorHAnsi" w:hAnsiTheme="minorHAnsi"/>
              </w:rPr>
              <w:t>,</w:t>
            </w:r>
          </w:p>
          <w:p w:rsidR="00AB3B4A" w:rsidRPr="0019549D" w:rsidRDefault="00AB3B4A" w:rsidP="00536710">
            <w:pPr>
              <w:pStyle w:val="Akapitzlist"/>
              <w:numPr>
                <w:ilvl w:val="0"/>
                <w:numId w:val="8"/>
              </w:numPr>
              <w:spacing w:line="360" w:lineRule="auto"/>
              <w:contextualSpacing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>Przebieg przez gminę ważnych ciągów komunikacyjnych.</w:t>
            </w:r>
          </w:p>
        </w:tc>
      </w:tr>
      <w:tr w:rsidR="003F3DFE" w:rsidRPr="0019549D" w:rsidTr="005C005A">
        <w:trPr>
          <w:trHeight w:val="397"/>
        </w:trPr>
        <w:tc>
          <w:tcPr>
            <w:tcW w:w="4713" w:type="dxa"/>
            <w:shd w:val="clear" w:color="auto" w:fill="DBE5F1" w:themeFill="accent1" w:themeFillTint="33"/>
            <w:noWrap/>
            <w:vAlign w:val="center"/>
            <w:hideMark/>
          </w:tcPr>
          <w:p w:rsidR="003F3DFE" w:rsidRPr="0019549D" w:rsidRDefault="003F3DFE" w:rsidP="003F3DFE">
            <w:pPr>
              <w:spacing w:after="0" w:line="360" w:lineRule="auto"/>
              <w:ind w:left="72" w:hanging="72"/>
              <w:jc w:val="center"/>
              <w:rPr>
                <w:b/>
                <w:bCs/>
                <w:sz w:val="24"/>
                <w:szCs w:val="24"/>
              </w:rPr>
            </w:pPr>
            <w:r w:rsidRPr="0019549D">
              <w:rPr>
                <w:b/>
                <w:bCs/>
                <w:sz w:val="24"/>
                <w:szCs w:val="24"/>
              </w:rPr>
              <w:t>Szanse</w:t>
            </w:r>
          </w:p>
        </w:tc>
        <w:tc>
          <w:tcPr>
            <w:tcW w:w="4571" w:type="dxa"/>
            <w:shd w:val="clear" w:color="auto" w:fill="DBE5F1" w:themeFill="accent1" w:themeFillTint="33"/>
            <w:noWrap/>
            <w:vAlign w:val="center"/>
            <w:hideMark/>
          </w:tcPr>
          <w:p w:rsidR="003F3DFE" w:rsidRPr="0019549D" w:rsidRDefault="003F3DFE" w:rsidP="005C005A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19549D">
              <w:rPr>
                <w:b/>
                <w:bCs/>
                <w:sz w:val="24"/>
                <w:szCs w:val="24"/>
              </w:rPr>
              <w:t>Zagrożenia</w:t>
            </w:r>
          </w:p>
        </w:tc>
      </w:tr>
      <w:tr w:rsidR="003F3DFE" w:rsidRPr="00613D39" w:rsidTr="005C005A">
        <w:trPr>
          <w:trHeight w:val="194"/>
        </w:trPr>
        <w:tc>
          <w:tcPr>
            <w:tcW w:w="4713" w:type="dxa"/>
            <w:shd w:val="clear" w:color="auto" w:fill="auto"/>
            <w:noWrap/>
            <w:vAlign w:val="center"/>
          </w:tcPr>
          <w:p w:rsidR="003F3DFE" w:rsidRPr="005C32A4" w:rsidRDefault="0000470A" w:rsidP="00F5154F">
            <w:pPr>
              <w:pStyle w:val="Akapitzlist"/>
              <w:numPr>
                <w:ilvl w:val="0"/>
                <w:numId w:val="10"/>
              </w:numPr>
              <w:spacing w:before="120" w:line="360" w:lineRule="auto"/>
              <w:ind w:left="641" w:hanging="28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</w:rPr>
              <w:t>Z</w:t>
            </w:r>
            <w:r w:rsidRPr="0000470A">
              <w:rPr>
                <w:rFonts w:asciiTheme="minorHAnsi" w:hAnsiTheme="minorHAnsi"/>
              </w:rPr>
              <w:t>większenie ilości punktów kontrolnych, zwiększenie częstotliwości i dokładność pomiarów</w:t>
            </w:r>
            <w:r w:rsidR="00AB3B4A">
              <w:rPr>
                <w:rFonts w:asciiTheme="minorHAnsi" w:hAnsiTheme="minorHAnsi"/>
              </w:rPr>
              <w:t xml:space="preserve"> prowadzonych przez WIOŚ lub GDDKiA</w:t>
            </w:r>
            <w:r w:rsidR="00B2660B">
              <w:rPr>
                <w:rFonts w:asciiTheme="minorHAnsi" w:hAnsiTheme="minorHAnsi"/>
              </w:rPr>
              <w:t>.</w:t>
            </w:r>
          </w:p>
        </w:tc>
        <w:tc>
          <w:tcPr>
            <w:tcW w:w="4571" w:type="dxa"/>
            <w:shd w:val="clear" w:color="auto" w:fill="auto"/>
            <w:noWrap/>
            <w:vAlign w:val="center"/>
          </w:tcPr>
          <w:p w:rsidR="003F3DFE" w:rsidRPr="005C32A4" w:rsidRDefault="00C94956" w:rsidP="00536710">
            <w:pPr>
              <w:pStyle w:val="Akapitzlist"/>
              <w:numPr>
                <w:ilvl w:val="0"/>
                <w:numId w:val="10"/>
              </w:numPr>
              <w:spacing w:line="360" w:lineRule="auto"/>
              <w:contextualSpacing/>
              <w:rPr>
                <w:rFonts w:asciiTheme="minorHAnsi" w:hAnsiTheme="minorHAnsi"/>
                <w:sz w:val="22"/>
                <w:szCs w:val="22"/>
              </w:rPr>
            </w:pPr>
            <w:r w:rsidRPr="00402889">
              <w:rPr>
                <w:rFonts w:asciiTheme="minorHAnsi" w:hAnsiTheme="minorHAnsi"/>
              </w:rPr>
              <w:t>Rozwój ruchu drogowego</w:t>
            </w:r>
            <w:r w:rsidR="00D661D0">
              <w:rPr>
                <w:rFonts w:asciiTheme="minorHAnsi" w:hAnsiTheme="minorHAnsi"/>
              </w:rPr>
              <w:t xml:space="preserve"> i </w:t>
            </w:r>
            <w:r w:rsidR="005E5FAE">
              <w:rPr>
                <w:rFonts w:asciiTheme="minorHAnsi" w:hAnsiTheme="minorHAnsi"/>
              </w:rPr>
              <w:t>kolejowego</w:t>
            </w:r>
            <w:r w:rsidR="00B2660B">
              <w:rPr>
                <w:rFonts w:asciiTheme="minorHAnsi" w:hAnsiTheme="minorHAnsi"/>
              </w:rPr>
              <w:t>.</w:t>
            </w:r>
          </w:p>
        </w:tc>
      </w:tr>
    </w:tbl>
    <w:p w:rsidR="005E5FAE" w:rsidRDefault="00B72017" w:rsidP="00B72017">
      <w:pPr>
        <w:pStyle w:val="Nagwek2"/>
      </w:pPr>
      <w:bookmarkStart w:id="66" w:name="_Toc433630515"/>
      <w:bookmarkStart w:id="67" w:name="_Toc433630818"/>
      <w:bookmarkStart w:id="68" w:name="_Toc450818059"/>
      <w:bookmarkStart w:id="69" w:name="_Toc455656784"/>
      <w:bookmarkStart w:id="70" w:name="_Toc459710256"/>
      <w:r w:rsidRPr="0040350B">
        <w:t>Pola elektromagnetyczne</w:t>
      </w:r>
      <w:bookmarkEnd w:id="66"/>
      <w:bookmarkEnd w:id="67"/>
      <w:bookmarkEnd w:id="68"/>
      <w:bookmarkEnd w:id="69"/>
      <w:bookmarkEnd w:id="70"/>
    </w:p>
    <w:p w:rsidR="00B72017" w:rsidRPr="003068DF" w:rsidRDefault="003068DF" w:rsidP="007B4132">
      <w:pPr>
        <w:spacing w:after="0" w:line="360" w:lineRule="auto"/>
        <w:ind w:firstLine="567"/>
        <w:jc w:val="both"/>
        <w:rPr>
          <w:sz w:val="24"/>
          <w:szCs w:val="24"/>
        </w:rPr>
      </w:pPr>
      <w:r w:rsidRPr="003068DF">
        <w:rPr>
          <w:sz w:val="24"/>
          <w:szCs w:val="24"/>
        </w:rPr>
        <w:t>Promieniowanie elektromagnetyczne jest wyjątkowym zanieczyszczeniem, ponieważ jego wpływ na człowieka jest słabo rozpoznany, a oddziaływanie</w:t>
      </w:r>
      <w:r>
        <w:rPr>
          <w:sz w:val="24"/>
          <w:szCs w:val="24"/>
        </w:rPr>
        <w:t xml:space="preserve"> jest niezauważalne gołym okiem</w:t>
      </w:r>
      <w:r w:rsidRPr="003068DF">
        <w:rPr>
          <w:sz w:val="24"/>
          <w:szCs w:val="24"/>
        </w:rPr>
        <w:t>. Intensywność oddziaływania promieniowania elektromagnetycznego na żywe komórki zależy od jego mocy (większa moc = silniejsze promieniowanie) i odległości od źródła (wraz z odległością natężenie emitowanego pola słabnie). Dlatego należy pamiętać, by bez potrzeby nie przebywać w pobliżu urządzeń i instalacji elektrycznych o dużej mocy, bądź ograniczać czas ekspozycji do niezbędnego minimum. Głównymi źródłami sztucznego promieniowania el</w:t>
      </w:r>
      <w:r>
        <w:rPr>
          <w:sz w:val="24"/>
          <w:szCs w:val="24"/>
        </w:rPr>
        <w:t>ektromagnetycznego na terenie gminy są</w:t>
      </w:r>
      <w:r w:rsidR="00597539">
        <w:rPr>
          <w:rStyle w:val="Odwoanieprzypisudolnego"/>
          <w:rFonts w:cs="Arial"/>
          <w:sz w:val="24"/>
          <w:szCs w:val="24"/>
        </w:rPr>
        <w:footnoteReference w:id="27"/>
      </w:r>
      <w:r w:rsidR="00F5154F">
        <w:rPr>
          <w:rFonts w:cs="Arial"/>
          <w:sz w:val="24"/>
          <w:szCs w:val="24"/>
        </w:rPr>
        <w:t>:</w:t>
      </w:r>
    </w:p>
    <w:p w:rsidR="00B72017" w:rsidRPr="003B21C8" w:rsidRDefault="00B72017" w:rsidP="00963DC5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Theme="minorHAnsi" w:hAnsiTheme="minorHAnsi" w:cs="Arial"/>
        </w:rPr>
      </w:pPr>
      <w:r w:rsidRPr="003B21C8">
        <w:rPr>
          <w:rFonts w:asciiTheme="minorHAnsi" w:hAnsiTheme="minorHAnsi" w:cs="Arial"/>
        </w:rPr>
        <w:t>lin</w:t>
      </w:r>
      <w:r w:rsidR="00F5154F">
        <w:rPr>
          <w:rFonts w:asciiTheme="minorHAnsi" w:hAnsiTheme="minorHAnsi" w:cs="Arial"/>
        </w:rPr>
        <w:t>ie wysokiego napięcia,</w:t>
      </w:r>
    </w:p>
    <w:p w:rsidR="00B72017" w:rsidRPr="003B21C8" w:rsidRDefault="00F5154F" w:rsidP="00963DC5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linie średniego napięcia,</w:t>
      </w:r>
    </w:p>
    <w:p w:rsidR="00B72017" w:rsidRPr="003B21C8" w:rsidRDefault="00B72017" w:rsidP="00963DC5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Theme="minorHAnsi" w:hAnsiTheme="minorHAnsi" w:cs="Arial"/>
        </w:rPr>
      </w:pPr>
      <w:r w:rsidRPr="003B21C8">
        <w:rPr>
          <w:rFonts w:asciiTheme="minorHAnsi" w:hAnsiTheme="minorHAnsi" w:cs="Arial"/>
        </w:rPr>
        <w:t>linie niskiego napięcia doprowadzające energię do wszystkich obiektów i</w:t>
      </w:r>
      <w:r w:rsidR="00BC3E9B">
        <w:rPr>
          <w:rFonts w:asciiTheme="minorHAnsi" w:hAnsiTheme="minorHAnsi" w:cs="Arial"/>
        </w:rPr>
        <w:t> </w:t>
      </w:r>
      <w:r w:rsidRPr="003B21C8">
        <w:rPr>
          <w:rFonts w:asciiTheme="minorHAnsi" w:hAnsiTheme="minorHAnsi" w:cs="Arial"/>
        </w:rPr>
        <w:t>odbiorców na terenie gminy</w:t>
      </w:r>
      <w:r w:rsidR="00F5154F">
        <w:rPr>
          <w:rFonts w:asciiTheme="minorHAnsi" w:hAnsiTheme="minorHAnsi" w:cs="Arial"/>
        </w:rPr>
        <w:t>,</w:t>
      </w:r>
    </w:p>
    <w:p w:rsidR="00B72017" w:rsidRPr="003B21C8" w:rsidRDefault="00F5154F" w:rsidP="00963DC5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linie zasilania,</w:t>
      </w:r>
    </w:p>
    <w:p w:rsidR="00B72017" w:rsidRPr="003B21C8" w:rsidRDefault="00B72017" w:rsidP="00963DC5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Theme="minorHAnsi" w:hAnsiTheme="minorHAnsi" w:cs="Arial"/>
        </w:rPr>
      </w:pPr>
      <w:r w:rsidRPr="003B21C8">
        <w:rPr>
          <w:rFonts w:asciiTheme="minorHAnsi" w:hAnsiTheme="minorHAnsi" w:cs="Arial"/>
        </w:rPr>
        <w:t>stacje transformatorowe SN/n.n</w:t>
      </w:r>
      <w:r w:rsidR="00F5154F">
        <w:rPr>
          <w:rFonts w:asciiTheme="minorHAnsi" w:hAnsiTheme="minorHAnsi" w:cs="Arial"/>
        </w:rPr>
        <w:t>,</w:t>
      </w:r>
    </w:p>
    <w:p w:rsidR="00B72017" w:rsidRPr="003B21C8" w:rsidRDefault="00B72017" w:rsidP="00963DC5">
      <w:pPr>
        <w:pStyle w:val="Tekstpodstawowy"/>
        <w:numPr>
          <w:ilvl w:val="0"/>
          <w:numId w:val="20"/>
        </w:numPr>
        <w:rPr>
          <w:rFonts w:asciiTheme="minorHAnsi" w:hAnsiTheme="minorHAnsi" w:cs="Arial"/>
        </w:rPr>
      </w:pPr>
      <w:r w:rsidRPr="003B21C8">
        <w:rPr>
          <w:rFonts w:asciiTheme="minorHAnsi" w:hAnsiTheme="minorHAnsi" w:cs="Arial"/>
        </w:rPr>
        <w:t>urządzenia emitujące pole elektromagnetyczne pracujące w ośr</w:t>
      </w:r>
      <w:r w:rsidR="00DF377A">
        <w:rPr>
          <w:rFonts w:asciiTheme="minorHAnsi" w:hAnsiTheme="minorHAnsi" w:cs="Arial"/>
        </w:rPr>
        <w:t>odku medycznym</w:t>
      </w:r>
      <w:r w:rsidR="00F5154F">
        <w:rPr>
          <w:rFonts w:asciiTheme="minorHAnsi" w:hAnsiTheme="minorHAnsi" w:cs="Arial"/>
        </w:rPr>
        <w:t>.</w:t>
      </w:r>
    </w:p>
    <w:p w:rsidR="00610497" w:rsidRPr="00610497" w:rsidRDefault="00610497" w:rsidP="00D65F54">
      <w:pPr>
        <w:spacing w:after="0" w:line="360" w:lineRule="auto"/>
        <w:ind w:firstLine="567"/>
        <w:jc w:val="both"/>
        <w:rPr>
          <w:sz w:val="24"/>
          <w:szCs w:val="24"/>
        </w:rPr>
      </w:pPr>
      <w:r w:rsidRPr="00610497">
        <w:rPr>
          <w:sz w:val="24"/>
          <w:szCs w:val="24"/>
        </w:rPr>
        <w:lastRenderedPageBreak/>
        <w:t>Ilość stacji bazowych telefonii komórkowej wraz z rozwojem technologii stale się zwiększa. W zależności od częstotliwości nadawania sygnału ich lokalizacja jest zróżnicowana. Ich rozmieszczenie bardzo ściśle związane jest z liczbą ludności zamieszkującą dany obszar. Im więcej mieszkańców przypada na jednostkę powierzchni, tym większe zagęszczenie nadajników o niskich zakresach emisji, co w szczególności widać w większych miastach. Transmisja danych w paśmie częstotliwości wyższych zapewnia dalsze zasięgi – liczba takich nadajników jest mniejsza z uwagi na mniejsze zapotrzebowanie na usługi telekomunikacyjne w obszarach niezamieszkałych oraz ze względu na mniejsze po</w:t>
      </w:r>
      <w:r w:rsidR="00FF717A">
        <w:rPr>
          <w:sz w:val="24"/>
          <w:szCs w:val="24"/>
        </w:rPr>
        <w:t>tencjalne obciążenie nadajnika.</w:t>
      </w:r>
    </w:p>
    <w:p w:rsidR="00B72017" w:rsidRPr="0029091C" w:rsidRDefault="00B72017" w:rsidP="00D65F54">
      <w:pPr>
        <w:spacing w:after="0" w:line="360" w:lineRule="auto"/>
        <w:ind w:firstLine="567"/>
        <w:jc w:val="both"/>
        <w:rPr>
          <w:rFonts w:cs="Arial"/>
          <w:color w:val="000000" w:themeColor="text1"/>
          <w:sz w:val="24"/>
          <w:szCs w:val="24"/>
        </w:rPr>
      </w:pPr>
      <w:r w:rsidRPr="0029091C">
        <w:rPr>
          <w:rFonts w:cs="Arial"/>
          <w:color w:val="000000" w:themeColor="text1"/>
          <w:sz w:val="24"/>
          <w:szCs w:val="24"/>
        </w:rPr>
        <w:t>Na terenie gminy Jedlnia-Letnisko zlokalizowan</w:t>
      </w:r>
      <w:r w:rsidR="00483DB7">
        <w:rPr>
          <w:rFonts w:cs="Arial"/>
          <w:color w:val="000000" w:themeColor="text1"/>
          <w:sz w:val="24"/>
          <w:szCs w:val="24"/>
        </w:rPr>
        <w:t>ych jest 5</w:t>
      </w:r>
      <w:r w:rsidRPr="0029091C">
        <w:rPr>
          <w:rFonts w:cs="Arial"/>
          <w:color w:val="000000" w:themeColor="text1"/>
          <w:sz w:val="24"/>
          <w:szCs w:val="24"/>
        </w:rPr>
        <w:t xml:space="preserve"> punktow</w:t>
      </w:r>
      <w:r w:rsidR="00483DB7">
        <w:rPr>
          <w:rFonts w:cs="Arial"/>
          <w:color w:val="000000" w:themeColor="text1"/>
          <w:sz w:val="24"/>
          <w:szCs w:val="24"/>
        </w:rPr>
        <w:t>ych źródeł</w:t>
      </w:r>
      <w:r w:rsidRPr="0029091C">
        <w:rPr>
          <w:rFonts w:cs="Arial"/>
          <w:color w:val="000000" w:themeColor="text1"/>
          <w:sz w:val="24"/>
          <w:szCs w:val="24"/>
        </w:rPr>
        <w:t xml:space="preserve"> promie</w:t>
      </w:r>
      <w:r w:rsidR="0003646E">
        <w:rPr>
          <w:rFonts w:cs="Arial"/>
          <w:color w:val="000000" w:themeColor="text1"/>
          <w:sz w:val="24"/>
          <w:szCs w:val="24"/>
        </w:rPr>
        <w:t xml:space="preserve">niowania elektromagnetycznego. </w:t>
      </w:r>
      <w:r w:rsidR="00483DB7">
        <w:rPr>
          <w:rFonts w:cs="Arial"/>
          <w:color w:val="000000" w:themeColor="text1"/>
          <w:sz w:val="24"/>
          <w:szCs w:val="24"/>
        </w:rPr>
        <w:t>U</w:t>
      </w:r>
      <w:r w:rsidR="0003646E">
        <w:rPr>
          <w:rFonts w:cs="Arial"/>
          <w:color w:val="000000" w:themeColor="text1"/>
          <w:sz w:val="24"/>
          <w:szCs w:val="24"/>
        </w:rPr>
        <w:t xml:space="preserve">sytuowane </w:t>
      </w:r>
      <w:r w:rsidR="00483DB7">
        <w:rPr>
          <w:rFonts w:cs="Arial"/>
          <w:color w:val="000000" w:themeColor="text1"/>
          <w:sz w:val="24"/>
          <w:szCs w:val="24"/>
        </w:rPr>
        <w:t xml:space="preserve">są </w:t>
      </w:r>
      <w:r w:rsidR="0003646E">
        <w:rPr>
          <w:rFonts w:cs="Arial"/>
          <w:color w:val="000000" w:themeColor="text1"/>
          <w:sz w:val="24"/>
          <w:szCs w:val="24"/>
        </w:rPr>
        <w:t>w miejscowościach</w:t>
      </w:r>
      <w:r w:rsidRPr="0029091C">
        <w:rPr>
          <w:rFonts w:cs="Arial"/>
          <w:color w:val="000000" w:themeColor="text1"/>
          <w:sz w:val="24"/>
          <w:szCs w:val="24"/>
        </w:rPr>
        <w:t>: Antoniówka, Gzowice</w:t>
      </w:r>
      <w:r w:rsidR="0003646E">
        <w:rPr>
          <w:rFonts w:cs="Arial"/>
          <w:color w:val="000000" w:themeColor="text1"/>
          <w:sz w:val="24"/>
          <w:szCs w:val="24"/>
        </w:rPr>
        <w:t>-</w:t>
      </w:r>
      <w:r w:rsidRPr="0029091C">
        <w:rPr>
          <w:rFonts w:cs="Arial"/>
          <w:color w:val="000000" w:themeColor="text1"/>
          <w:sz w:val="24"/>
          <w:szCs w:val="24"/>
        </w:rPr>
        <w:t xml:space="preserve">Folwarki i </w:t>
      </w:r>
      <w:r w:rsidR="00483DB7">
        <w:rPr>
          <w:rFonts w:cs="Arial"/>
          <w:color w:val="000000" w:themeColor="text1"/>
          <w:sz w:val="24"/>
          <w:szCs w:val="24"/>
        </w:rPr>
        <w:t>w 3 miejscach w Jedlni</w:t>
      </w:r>
      <w:r w:rsidR="0003646E">
        <w:rPr>
          <w:rFonts w:cs="Arial"/>
          <w:color w:val="000000" w:themeColor="text1"/>
          <w:sz w:val="24"/>
          <w:szCs w:val="24"/>
        </w:rPr>
        <w:t>-Letnisk</w:t>
      </w:r>
      <w:r w:rsidR="0043111A">
        <w:rPr>
          <w:rFonts w:cs="Arial"/>
          <w:color w:val="000000" w:themeColor="text1"/>
          <w:sz w:val="24"/>
          <w:szCs w:val="24"/>
        </w:rPr>
        <w:t>u</w:t>
      </w:r>
      <w:r w:rsidR="00483DB7">
        <w:rPr>
          <w:rFonts w:cs="Arial"/>
          <w:color w:val="000000" w:themeColor="text1"/>
          <w:sz w:val="24"/>
          <w:szCs w:val="24"/>
        </w:rPr>
        <w:t>, tj.</w:t>
      </w:r>
      <w:r w:rsidR="008E0D01">
        <w:rPr>
          <w:rFonts w:cs="Arial"/>
          <w:color w:val="000000" w:themeColor="text1"/>
          <w:sz w:val="24"/>
          <w:szCs w:val="24"/>
        </w:rPr>
        <w:t xml:space="preserve"> </w:t>
      </w:r>
      <w:r w:rsidR="00483DB7">
        <w:rPr>
          <w:rFonts w:cs="Arial"/>
          <w:color w:val="000000" w:themeColor="text1"/>
          <w:sz w:val="24"/>
          <w:szCs w:val="24"/>
        </w:rPr>
        <w:t>przy ulicy</w:t>
      </w:r>
      <w:r w:rsidR="008253E6">
        <w:rPr>
          <w:rFonts w:cs="Arial"/>
          <w:color w:val="000000" w:themeColor="text1"/>
          <w:sz w:val="24"/>
          <w:szCs w:val="24"/>
        </w:rPr>
        <w:t>:</w:t>
      </w:r>
      <w:r w:rsidR="008E0D01">
        <w:rPr>
          <w:rFonts w:cs="Arial"/>
          <w:color w:val="000000" w:themeColor="text1"/>
          <w:sz w:val="24"/>
          <w:szCs w:val="24"/>
        </w:rPr>
        <w:t xml:space="preserve"> </w:t>
      </w:r>
      <w:r w:rsidR="00483DB7">
        <w:rPr>
          <w:rFonts w:cs="Arial"/>
          <w:color w:val="000000" w:themeColor="text1"/>
          <w:sz w:val="24"/>
          <w:szCs w:val="24"/>
        </w:rPr>
        <w:t>Leśnej, Kolejowej i</w:t>
      </w:r>
      <w:r w:rsidR="008253E6">
        <w:rPr>
          <w:rFonts w:cs="Arial"/>
          <w:color w:val="000000" w:themeColor="text1"/>
          <w:sz w:val="24"/>
          <w:szCs w:val="24"/>
        </w:rPr>
        <w:t> </w:t>
      </w:r>
      <w:r w:rsidR="00483DB7">
        <w:rPr>
          <w:rFonts w:cs="Arial"/>
          <w:color w:val="000000" w:themeColor="text1"/>
          <w:sz w:val="24"/>
          <w:szCs w:val="24"/>
        </w:rPr>
        <w:t>Południowej</w:t>
      </w:r>
      <w:r w:rsidR="00D65F54">
        <w:rPr>
          <w:rStyle w:val="Odwoanieprzypisudolnego"/>
          <w:rFonts w:cs="Arial"/>
          <w:color w:val="000000" w:themeColor="text1"/>
          <w:sz w:val="24"/>
          <w:szCs w:val="24"/>
        </w:rPr>
        <w:footnoteReference w:id="28"/>
      </w:r>
      <w:r w:rsidR="00C76186">
        <w:rPr>
          <w:rFonts w:cs="Arial"/>
          <w:color w:val="000000" w:themeColor="text1"/>
          <w:sz w:val="24"/>
          <w:szCs w:val="24"/>
        </w:rPr>
        <w:t>.</w:t>
      </w:r>
    </w:p>
    <w:p w:rsidR="00B72017" w:rsidRPr="00F13264" w:rsidRDefault="00B72017" w:rsidP="00D65F54">
      <w:pPr>
        <w:pStyle w:val="Stopka"/>
        <w:tabs>
          <w:tab w:val="clear" w:pos="4536"/>
          <w:tab w:val="clear" w:pos="9072"/>
        </w:tabs>
        <w:spacing w:line="360" w:lineRule="auto"/>
        <w:ind w:firstLine="567"/>
        <w:jc w:val="both"/>
        <w:rPr>
          <w:rFonts w:cs="Arial"/>
          <w:color w:val="000000"/>
          <w:sz w:val="24"/>
          <w:szCs w:val="24"/>
        </w:rPr>
      </w:pPr>
      <w:r w:rsidRPr="00F13264">
        <w:rPr>
          <w:rFonts w:cs="Arial"/>
          <w:noProof/>
          <w:color w:val="000000"/>
          <w:sz w:val="24"/>
          <w:szCs w:val="24"/>
        </w:rPr>
        <w:t xml:space="preserve">W ramach monitoringu Wojewódzki Inspektor Ochrony Środowiska w Warszawie nie prowadził dotychczas okresowych badań kontrolnych poziomów pól </w:t>
      </w:r>
      <w:r w:rsidRPr="00F13264">
        <w:rPr>
          <w:rFonts w:cs="Arial"/>
          <w:color w:val="000000"/>
          <w:sz w:val="24"/>
          <w:szCs w:val="24"/>
        </w:rPr>
        <w:t>promieniowania elektromagnetycznego w środowisku na te</w:t>
      </w:r>
      <w:r w:rsidR="00F13264">
        <w:rPr>
          <w:rFonts w:cs="Arial"/>
          <w:color w:val="000000"/>
          <w:sz w:val="24"/>
          <w:szCs w:val="24"/>
        </w:rPr>
        <w:t xml:space="preserve">renie </w:t>
      </w:r>
      <w:r w:rsidR="00675415">
        <w:rPr>
          <w:rFonts w:cs="Arial"/>
          <w:color w:val="000000"/>
          <w:sz w:val="24"/>
          <w:szCs w:val="24"/>
        </w:rPr>
        <w:t>G</w:t>
      </w:r>
      <w:r w:rsidR="00C76186">
        <w:rPr>
          <w:rFonts w:cs="Arial"/>
          <w:color w:val="000000"/>
          <w:sz w:val="24"/>
          <w:szCs w:val="24"/>
        </w:rPr>
        <w:t>miny Jedlnia-</w:t>
      </w:r>
      <w:r w:rsidR="00F13264">
        <w:rPr>
          <w:rFonts w:cs="Arial"/>
          <w:color w:val="000000"/>
          <w:sz w:val="24"/>
          <w:szCs w:val="24"/>
        </w:rPr>
        <w:t>Letnisko</w:t>
      </w:r>
      <w:r w:rsidR="00D65F54">
        <w:rPr>
          <w:rStyle w:val="Odwoanieprzypisudolnego"/>
          <w:rFonts w:cs="Arial"/>
          <w:color w:val="000000"/>
          <w:sz w:val="24"/>
          <w:szCs w:val="24"/>
        </w:rPr>
        <w:footnoteReference w:id="29"/>
      </w:r>
      <w:r w:rsidR="00C76186">
        <w:rPr>
          <w:rFonts w:cs="Arial"/>
          <w:color w:val="000000"/>
          <w:sz w:val="24"/>
          <w:szCs w:val="24"/>
        </w:rPr>
        <w:t>.</w:t>
      </w:r>
    </w:p>
    <w:p w:rsidR="002D3628" w:rsidRDefault="00B72017" w:rsidP="007B4132">
      <w:pPr>
        <w:pStyle w:val="Stopka"/>
        <w:tabs>
          <w:tab w:val="clear" w:pos="4536"/>
          <w:tab w:val="clear" w:pos="9072"/>
        </w:tabs>
        <w:spacing w:after="120" w:line="360" w:lineRule="auto"/>
        <w:ind w:firstLine="567"/>
        <w:jc w:val="both"/>
        <w:rPr>
          <w:rFonts w:cs="Arial"/>
          <w:color w:val="000000"/>
          <w:sz w:val="24"/>
          <w:szCs w:val="24"/>
        </w:rPr>
      </w:pPr>
      <w:r w:rsidRPr="00F13264">
        <w:rPr>
          <w:rFonts w:cs="Arial"/>
          <w:color w:val="000000"/>
          <w:sz w:val="24"/>
          <w:szCs w:val="24"/>
        </w:rPr>
        <w:t xml:space="preserve">Najbliższy punkt, w którym prowadzono monitoring pól elektromagnetycznych znajduje się w </w:t>
      </w:r>
      <w:r w:rsidR="00995C4B">
        <w:rPr>
          <w:rFonts w:cs="Arial"/>
          <w:color w:val="000000"/>
          <w:sz w:val="24"/>
          <w:szCs w:val="24"/>
        </w:rPr>
        <w:t>miejscowości Pionki</w:t>
      </w:r>
      <w:r w:rsidR="0049682C">
        <w:rPr>
          <w:rFonts w:cs="Arial"/>
          <w:color w:val="000000"/>
          <w:sz w:val="24"/>
          <w:szCs w:val="24"/>
        </w:rPr>
        <w:t>, która</w:t>
      </w:r>
      <w:r w:rsidRPr="00F13264">
        <w:rPr>
          <w:rFonts w:cs="Arial"/>
          <w:color w:val="000000"/>
          <w:sz w:val="24"/>
          <w:szCs w:val="24"/>
        </w:rPr>
        <w:t xml:space="preserve"> jest oddalon</w:t>
      </w:r>
      <w:r w:rsidR="0049682C">
        <w:rPr>
          <w:rFonts w:cs="Arial"/>
          <w:color w:val="000000"/>
          <w:sz w:val="24"/>
          <w:szCs w:val="24"/>
        </w:rPr>
        <w:t>a</w:t>
      </w:r>
      <w:r w:rsidRPr="00F13264">
        <w:rPr>
          <w:rFonts w:cs="Arial"/>
          <w:color w:val="000000"/>
          <w:sz w:val="24"/>
          <w:szCs w:val="24"/>
        </w:rPr>
        <w:t xml:space="preserve"> o </w:t>
      </w:r>
      <w:r w:rsidR="00995C4B">
        <w:rPr>
          <w:rFonts w:cs="Arial"/>
          <w:color w:val="000000"/>
          <w:sz w:val="24"/>
          <w:szCs w:val="24"/>
        </w:rPr>
        <w:t xml:space="preserve">ok </w:t>
      </w:r>
      <w:r w:rsidRPr="00F13264">
        <w:rPr>
          <w:rFonts w:cs="Arial"/>
          <w:color w:val="000000"/>
          <w:sz w:val="24"/>
          <w:szCs w:val="24"/>
        </w:rPr>
        <w:t>12 km</w:t>
      </w:r>
      <w:r w:rsidR="00995C4B">
        <w:rPr>
          <w:rFonts w:cs="Arial"/>
          <w:color w:val="000000"/>
          <w:sz w:val="24"/>
          <w:szCs w:val="24"/>
        </w:rPr>
        <w:t xml:space="preserve"> od miejscowości Jedlnia-Letnisko</w:t>
      </w:r>
      <w:r w:rsidRPr="00F13264">
        <w:rPr>
          <w:rFonts w:cs="Arial"/>
          <w:color w:val="000000"/>
          <w:sz w:val="24"/>
          <w:szCs w:val="24"/>
        </w:rPr>
        <w:t>.</w:t>
      </w:r>
    </w:p>
    <w:p w:rsidR="00533817" w:rsidRDefault="00533817" w:rsidP="00533817">
      <w:pPr>
        <w:pStyle w:val="Legenda"/>
        <w:rPr>
          <w:rFonts w:cs="Arial"/>
          <w:color w:val="000000"/>
          <w:sz w:val="24"/>
          <w:szCs w:val="24"/>
        </w:rPr>
      </w:pPr>
      <w:bookmarkStart w:id="71" w:name="_Toc459711250"/>
      <w:r>
        <w:t xml:space="preserve">Tabela </w:t>
      </w:r>
      <w:r w:rsidR="006D0D37">
        <w:fldChar w:fldCharType="begin"/>
      </w:r>
      <w:r w:rsidR="003D25BF">
        <w:instrText xml:space="preserve"> SEQ Tabela \* ARABIC </w:instrText>
      </w:r>
      <w:r w:rsidR="006D0D37">
        <w:fldChar w:fldCharType="separate"/>
      </w:r>
      <w:r w:rsidR="00D870E1">
        <w:rPr>
          <w:noProof/>
        </w:rPr>
        <w:t>8</w:t>
      </w:r>
      <w:r w:rsidR="006D0D37">
        <w:rPr>
          <w:noProof/>
        </w:rPr>
        <w:fldChar w:fldCharType="end"/>
      </w:r>
      <w:r w:rsidR="00407D49">
        <w:rPr>
          <w:noProof/>
        </w:rPr>
        <w:t>.</w:t>
      </w:r>
      <w:r w:rsidR="0049682C">
        <w:t xml:space="preserve"> Wyniki pomiarów pól elektromagnetycznych w </w:t>
      </w:r>
      <w:r w:rsidR="006C5FE8">
        <w:t>Pionkach</w:t>
      </w:r>
      <w:r w:rsidR="008E0D01">
        <w:t xml:space="preserve"> </w:t>
      </w:r>
      <w:r w:rsidR="006C5FE8">
        <w:t>w 2012 i 2016 roku</w:t>
      </w:r>
      <w:bookmarkEnd w:id="71"/>
    </w:p>
    <w:tbl>
      <w:tblPr>
        <w:tblW w:w="91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567"/>
        <w:gridCol w:w="1233"/>
        <w:gridCol w:w="2080"/>
        <w:gridCol w:w="1223"/>
        <w:gridCol w:w="2057"/>
      </w:tblGrid>
      <w:tr w:rsidR="00533817" w:rsidRPr="00127352" w:rsidTr="00533817">
        <w:trPr>
          <w:trHeight w:val="900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127352" w:rsidRPr="00127352" w:rsidRDefault="00127352" w:rsidP="001273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27352">
              <w:rPr>
                <w:rFonts w:ascii="Calibri" w:eastAsia="Times New Roman" w:hAnsi="Calibri" w:cs="Times New Roman"/>
                <w:color w:val="000000"/>
                <w:lang w:eastAsia="pl-PL"/>
              </w:rPr>
              <w:t>Lokalizacja punktu pomiarowego</w:t>
            </w:r>
          </w:p>
        </w:tc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127352" w:rsidRPr="00127352" w:rsidRDefault="00127352" w:rsidP="001273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27352">
              <w:rPr>
                <w:rFonts w:ascii="Calibri" w:eastAsia="Times New Roman" w:hAnsi="Calibri" w:cs="Times New Roman"/>
                <w:color w:val="000000"/>
                <w:lang w:eastAsia="pl-PL"/>
              </w:rPr>
              <w:t>Data pomiaru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127352" w:rsidRPr="00127352" w:rsidRDefault="00127352" w:rsidP="001273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27352">
              <w:rPr>
                <w:rFonts w:ascii="Calibri" w:eastAsia="Times New Roman" w:hAnsi="Calibri" w:cs="Times New Roman"/>
                <w:color w:val="000000"/>
                <w:lang w:eastAsia="pl-PL"/>
              </w:rPr>
              <w:t>Natężenie składowej</w:t>
            </w:r>
            <w:r w:rsidRPr="00127352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 xml:space="preserve">elektrycznej pola [V/m] </w:t>
            </w:r>
          </w:p>
        </w:tc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127352" w:rsidRPr="00127352" w:rsidRDefault="00127352" w:rsidP="001273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27352">
              <w:rPr>
                <w:rFonts w:ascii="Calibri" w:eastAsia="Times New Roman" w:hAnsi="Calibri" w:cs="Times New Roman"/>
                <w:color w:val="000000"/>
                <w:lang w:eastAsia="pl-PL"/>
              </w:rPr>
              <w:t>Data pomiaru</w:t>
            </w: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127352" w:rsidRPr="00127352" w:rsidRDefault="00127352" w:rsidP="001273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27352">
              <w:rPr>
                <w:rFonts w:ascii="Calibri" w:eastAsia="Times New Roman" w:hAnsi="Calibri" w:cs="Times New Roman"/>
                <w:color w:val="000000"/>
                <w:lang w:eastAsia="pl-PL"/>
              </w:rPr>
              <w:t>Natężenie składowej</w:t>
            </w:r>
            <w:r w:rsidRPr="00127352">
              <w:rPr>
                <w:rFonts w:ascii="Calibri" w:eastAsia="Times New Roman" w:hAnsi="Calibri" w:cs="Times New Roman"/>
                <w:color w:val="000000"/>
                <w:lang w:eastAsia="pl-PL"/>
              </w:rPr>
              <w:br/>
              <w:t xml:space="preserve">elektrycznej pola [V/m] </w:t>
            </w:r>
          </w:p>
        </w:tc>
      </w:tr>
      <w:tr w:rsidR="00127352" w:rsidRPr="00127352" w:rsidTr="00533817">
        <w:trPr>
          <w:trHeight w:val="300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7352" w:rsidRPr="00127352" w:rsidRDefault="00127352" w:rsidP="001273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1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352" w:rsidRPr="00127352" w:rsidRDefault="00127352" w:rsidP="001273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127352" w:rsidRPr="00127352" w:rsidRDefault="00127352" w:rsidP="001273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27352">
              <w:rPr>
                <w:rFonts w:ascii="Calibri" w:eastAsia="Times New Roman" w:hAnsi="Calibri" w:cs="Times New Roman"/>
                <w:color w:val="000000"/>
                <w:lang w:eastAsia="pl-PL"/>
              </w:rPr>
              <w:t>(0,1÷3000) w [MHz]</w:t>
            </w:r>
          </w:p>
        </w:tc>
        <w:tc>
          <w:tcPr>
            <w:tcW w:w="1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7352" w:rsidRPr="00127352" w:rsidRDefault="00127352" w:rsidP="0012735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127352" w:rsidRPr="00127352" w:rsidRDefault="00127352" w:rsidP="001273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27352">
              <w:rPr>
                <w:rFonts w:ascii="Calibri" w:eastAsia="Times New Roman" w:hAnsi="Calibri" w:cs="Times New Roman"/>
                <w:color w:val="000000"/>
                <w:lang w:eastAsia="pl-PL"/>
              </w:rPr>
              <w:t>(0,1÷3000) w [MHz]</w:t>
            </w:r>
          </w:p>
        </w:tc>
      </w:tr>
      <w:tr w:rsidR="00127352" w:rsidRPr="00127352" w:rsidTr="00533817">
        <w:trPr>
          <w:trHeight w:val="6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352" w:rsidRPr="00127352" w:rsidRDefault="00127352" w:rsidP="001273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27352">
              <w:rPr>
                <w:rFonts w:ascii="Calibri" w:eastAsia="Times New Roman" w:hAnsi="Calibri" w:cs="Times New Roman"/>
                <w:color w:val="000000"/>
                <w:lang w:eastAsia="pl-PL"/>
              </w:rPr>
              <w:t>Pionki, parking przy dworcu PKP Pionki Zach.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352" w:rsidRPr="00127352" w:rsidRDefault="00127352" w:rsidP="001273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27352">
              <w:rPr>
                <w:rFonts w:ascii="Calibri" w:eastAsia="Times New Roman" w:hAnsi="Calibri" w:cs="Times New Roman"/>
                <w:color w:val="000000"/>
                <w:lang w:eastAsia="pl-PL"/>
              </w:rPr>
              <w:t>2012-07-06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352" w:rsidRPr="00127352" w:rsidRDefault="00127352" w:rsidP="001273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27352">
              <w:rPr>
                <w:rFonts w:ascii="Calibri" w:eastAsia="Times New Roman" w:hAnsi="Calibri" w:cs="Times New Roman"/>
                <w:color w:val="000000"/>
                <w:lang w:eastAsia="pl-PL"/>
              </w:rPr>
              <w:t>0,32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352" w:rsidRPr="00127352" w:rsidRDefault="00127352" w:rsidP="001273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127352">
              <w:rPr>
                <w:rFonts w:ascii="Calibri" w:eastAsia="Times New Roman" w:hAnsi="Calibri" w:cs="Times New Roman"/>
                <w:color w:val="000000"/>
                <w:lang w:eastAsia="pl-PL"/>
              </w:rPr>
              <w:t>2016-08-11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352" w:rsidRPr="00127352" w:rsidRDefault="00127352" w:rsidP="001273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lang w:eastAsia="pl-PL"/>
              </w:rPr>
            </w:pPr>
            <w:r w:rsidRPr="00127352">
              <w:rPr>
                <w:rFonts w:ascii="Calibri" w:eastAsia="Times New Roman" w:hAnsi="Calibri" w:cs="Times New Roman"/>
                <w:color w:val="FF0000"/>
                <w:lang w:eastAsia="pl-PL"/>
              </w:rPr>
              <w:t>0,58</w:t>
            </w:r>
          </w:p>
        </w:tc>
      </w:tr>
    </w:tbl>
    <w:p w:rsidR="00127352" w:rsidRDefault="00533817" w:rsidP="0049682C">
      <w:pPr>
        <w:pStyle w:val="Stopka"/>
        <w:tabs>
          <w:tab w:val="clear" w:pos="4536"/>
          <w:tab w:val="clear" w:pos="9072"/>
        </w:tabs>
        <w:spacing w:after="120" w:line="360" w:lineRule="auto"/>
        <w:jc w:val="center"/>
        <w:rPr>
          <w:i/>
          <w:sz w:val="20"/>
          <w:szCs w:val="20"/>
        </w:rPr>
      </w:pPr>
      <w:r w:rsidRPr="0049682C">
        <w:rPr>
          <w:rFonts w:cs="Arial"/>
          <w:i/>
          <w:color w:val="000000"/>
          <w:sz w:val="20"/>
          <w:szCs w:val="20"/>
        </w:rPr>
        <w:t xml:space="preserve">Źródło: </w:t>
      </w:r>
      <w:r w:rsidRPr="0049682C">
        <w:rPr>
          <w:i/>
          <w:sz w:val="20"/>
          <w:szCs w:val="20"/>
        </w:rPr>
        <w:t>Monitoring pół elektromagnetycznych w 2015 roku, WIOŚ w Warszawie</w:t>
      </w:r>
    </w:p>
    <w:p w:rsidR="008619D4" w:rsidRPr="007B17EF" w:rsidRDefault="002A1DF2" w:rsidP="007E47F6">
      <w:pPr>
        <w:pStyle w:val="Stopka"/>
        <w:tabs>
          <w:tab w:val="clear" w:pos="4536"/>
          <w:tab w:val="clear" w:pos="9072"/>
        </w:tabs>
        <w:spacing w:line="360" w:lineRule="auto"/>
        <w:ind w:firstLine="567"/>
        <w:jc w:val="both"/>
        <w:rPr>
          <w:rFonts w:cs="Arial"/>
          <w:color w:val="000000"/>
          <w:sz w:val="28"/>
          <w:szCs w:val="24"/>
        </w:rPr>
      </w:pPr>
      <w:r w:rsidRPr="007B17EF">
        <w:rPr>
          <w:sz w:val="24"/>
        </w:rPr>
        <w:t>W porównaniu z rokiem 2012 w punkcie pomiarowym zlokalizowanym w Pionkach wykazano wzrost wartości składowej elektrycznej pola elektromagnetycznego (pogorszenie).</w:t>
      </w:r>
      <w:r w:rsidR="00C948A7" w:rsidRPr="007B17EF">
        <w:rPr>
          <w:sz w:val="24"/>
        </w:rPr>
        <w:t>Jednak w</w:t>
      </w:r>
      <w:r w:rsidR="009E6000" w:rsidRPr="007B17EF">
        <w:rPr>
          <w:sz w:val="24"/>
        </w:rPr>
        <w:t>ynik</w:t>
      </w:r>
      <w:r w:rsidR="00C948A7" w:rsidRPr="007B17EF">
        <w:rPr>
          <w:sz w:val="24"/>
        </w:rPr>
        <w:t xml:space="preserve"> ten</w:t>
      </w:r>
      <w:r w:rsidR="008E0D01">
        <w:rPr>
          <w:sz w:val="24"/>
        </w:rPr>
        <w:t xml:space="preserve"> </w:t>
      </w:r>
      <w:r w:rsidR="00C948A7" w:rsidRPr="007B17EF">
        <w:rPr>
          <w:sz w:val="24"/>
        </w:rPr>
        <w:t>wciąż jest</w:t>
      </w:r>
      <w:r w:rsidR="008E0D01">
        <w:rPr>
          <w:sz w:val="24"/>
        </w:rPr>
        <w:t xml:space="preserve"> </w:t>
      </w:r>
      <w:r w:rsidR="009E6000" w:rsidRPr="007B17EF">
        <w:rPr>
          <w:sz w:val="24"/>
        </w:rPr>
        <w:t xml:space="preserve">znacznie </w:t>
      </w:r>
      <w:r w:rsidR="00E111AE" w:rsidRPr="007B17EF">
        <w:rPr>
          <w:sz w:val="24"/>
        </w:rPr>
        <w:t>mniejsz</w:t>
      </w:r>
      <w:r w:rsidR="009E6000" w:rsidRPr="007B17EF">
        <w:rPr>
          <w:sz w:val="24"/>
        </w:rPr>
        <w:t>y</w:t>
      </w:r>
      <w:r w:rsidR="00E111AE" w:rsidRPr="007B17EF">
        <w:rPr>
          <w:sz w:val="24"/>
        </w:rPr>
        <w:t xml:space="preserve"> od poziomów dopuszczalnych </w:t>
      </w:r>
      <w:r w:rsidR="00E111AE" w:rsidRPr="007B17EF">
        <w:rPr>
          <w:sz w:val="24"/>
        </w:rPr>
        <w:lastRenderedPageBreak/>
        <w:t>(dopuszczalny poziom w zależności od częstotliwości zawiera się w przedziale od 7 V/m do 20 V/m)</w:t>
      </w:r>
      <w:r w:rsidR="003462CC" w:rsidRPr="007B17EF">
        <w:rPr>
          <w:rStyle w:val="Odwoanieprzypisudolnego"/>
          <w:sz w:val="24"/>
        </w:rPr>
        <w:footnoteReference w:id="30"/>
      </w:r>
      <w:r w:rsidR="00E111AE" w:rsidRPr="007B17EF">
        <w:rPr>
          <w:sz w:val="24"/>
        </w:rPr>
        <w:t>.</w:t>
      </w:r>
    </w:p>
    <w:p w:rsidR="006938E3" w:rsidRDefault="009B3B3E" w:rsidP="005715A7">
      <w:pPr>
        <w:pStyle w:val="Nagwek3"/>
      </w:pPr>
      <w:bookmarkStart w:id="72" w:name="_Toc459710257"/>
      <w:r>
        <w:t>Podsumowanie</w:t>
      </w:r>
      <w:bookmarkStart w:id="73" w:name="_Toc456013037"/>
      <w:bookmarkStart w:id="74" w:name="_Toc456172003"/>
      <w:bookmarkEnd w:id="72"/>
    </w:p>
    <w:tbl>
      <w:tblPr>
        <w:tblStyle w:val="Tabela-Siatka"/>
        <w:tblW w:w="0" w:type="auto"/>
        <w:tblLook w:val="04A0"/>
      </w:tblPr>
      <w:tblGrid>
        <w:gridCol w:w="9212"/>
      </w:tblGrid>
      <w:tr w:rsidR="00032D4B" w:rsidTr="00032D4B">
        <w:tc>
          <w:tcPr>
            <w:tcW w:w="921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032D4B" w:rsidRDefault="00032D4B" w:rsidP="003462CC">
            <w:pPr>
              <w:spacing w:line="360" w:lineRule="auto"/>
              <w:ind w:firstLine="709"/>
            </w:pPr>
            <w:r w:rsidRPr="00C76186"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  <w:t>Na terenie Gminy Jedlnia-Letnisko jedynymi źródłami emitującymi promieniowanie elektromagnetyczne są stacje bazowe telefonii komórkowych oraz linie elektroenergetyczne. W gminie nie ma stacji monitorowania tych źródeł, jednakże badania poziomów pól elektromagnetycznych w województwie mazowieckim nie wykazują przekroczeń wartości dopuszczalnych emisji fal elektromagnetycznych pochodzących z ww. źródeł. Wynika z tego, że nie mają one negatywnego wpływu na człowieka</w:t>
            </w:r>
            <w:r w:rsidR="00DF6B5C">
              <w:rPr>
                <w:rFonts w:eastAsia="Times New Roman" w:cs="Times New Roman"/>
                <w:color w:val="000000" w:themeColor="text1"/>
                <w:sz w:val="24"/>
                <w:szCs w:val="24"/>
                <w:lang w:eastAsia="pl-PL"/>
              </w:rPr>
              <w:t>.</w:t>
            </w:r>
          </w:p>
        </w:tc>
      </w:tr>
    </w:tbl>
    <w:p w:rsidR="00482A58" w:rsidRPr="000308DB" w:rsidRDefault="00482A58" w:rsidP="003462CC">
      <w:pPr>
        <w:spacing w:before="240" w:after="0"/>
        <w:jc w:val="center"/>
      </w:pPr>
      <w:r w:rsidRPr="001B46C5">
        <w:rPr>
          <w:b/>
          <w:noProof/>
          <w:sz w:val="24"/>
          <w:lang w:eastAsia="pl-PL"/>
        </w:rPr>
        <w:t>Analiza SWOT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551"/>
        <w:gridCol w:w="4536"/>
      </w:tblGrid>
      <w:tr w:rsidR="00482A58" w:rsidRPr="001B46C5" w:rsidTr="00165FA1">
        <w:trPr>
          <w:trHeight w:val="397"/>
        </w:trPr>
        <w:tc>
          <w:tcPr>
            <w:tcW w:w="4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482A58" w:rsidRPr="00372447" w:rsidRDefault="00482A58" w:rsidP="00165FA1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2447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Mocne strony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482A58" w:rsidRPr="00372447" w:rsidRDefault="00482A58" w:rsidP="00165FA1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2447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Słabe strony</w:t>
            </w:r>
          </w:p>
        </w:tc>
      </w:tr>
      <w:tr w:rsidR="00482A58" w:rsidRPr="001B46C5" w:rsidTr="00165FA1">
        <w:trPr>
          <w:trHeight w:val="315"/>
        </w:trPr>
        <w:tc>
          <w:tcPr>
            <w:tcW w:w="455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2A58" w:rsidRPr="00C70A8E" w:rsidRDefault="00482A58" w:rsidP="00963DC5">
            <w:pPr>
              <w:widowControl w:val="0"/>
              <w:numPr>
                <w:ilvl w:val="0"/>
                <w:numId w:val="24"/>
              </w:numPr>
              <w:spacing w:before="120" w:after="0" w:line="360" w:lineRule="auto"/>
              <w:ind w:left="794" w:hanging="425"/>
              <w:rPr>
                <w:rFonts w:cs="Arial"/>
                <w:sz w:val="24"/>
                <w:szCs w:val="24"/>
              </w:rPr>
            </w:pPr>
            <w:r w:rsidRPr="00C70A8E">
              <w:rPr>
                <w:sz w:val="24"/>
                <w:szCs w:val="24"/>
              </w:rPr>
              <w:t>Funkcjonowanie sztucznych źródeł radiacji na terenie gminy nie stwarza zagrożenia dla ludności i nawet ewentualna awaria może mieć charakter wyłącznie miejscowy</w:t>
            </w:r>
            <w:r w:rsidR="00B2660B">
              <w:rPr>
                <w:sz w:val="24"/>
                <w:szCs w:val="24"/>
              </w:rPr>
              <w:t>,</w:t>
            </w:r>
          </w:p>
          <w:p w:rsidR="00482A58" w:rsidRPr="00372447" w:rsidRDefault="00482A58" w:rsidP="00963DC5">
            <w:pPr>
              <w:widowControl w:val="0"/>
              <w:numPr>
                <w:ilvl w:val="0"/>
                <w:numId w:val="24"/>
              </w:numPr>
              <w:spacing w:after="0" w:line="360" w:lineRule="auto"/>
              <w:ind w:left="794" w:hanging="425"/>
              <w:rPr>
                <w:rFonts w:cs="Arial"/>
                <w:sz w:val="24"/>
                <w:szCs w:val="24"/>
              </w:rPr>
            </w:pPr>
            <w:r w:rsidRPr="00C70A8E">
              <w:rPr>
                <w:sz w:val="24"/>
                <w:szCs w:val="24"/>
              </w:rPr>
              <w:t>Dotychczasowy poziom tła elektromagnetycznego nie powoduje znaczącego zagrożenia środowiska i ludności</w:t>
            </w:r>
            <w:r w:rsidR="00B2660B">
              <w:rPr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2A58" w:rsidRPr="00372447" w:rsidRDefault="003B0348" w:rsidP="00963DC5">
            <w:pPr>
              <w:pStyle w:val="Akapitzlist"/>
              <w:numPr>
                <w:ilvl w:val="0"/>
                <w:numId w:val="23"/>
              </w:numPr>
              <w:spacing w:line="360" w:lineRule="auto"/>
              <w:ind w:left="781" w:hanging="42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 terenie gminy istnieją różne źródła promieniowania elektromagnetycznego</w:t>
            </w:r>
            <w:r w:rsidR="00B2660B">
              <w:rPr>
                <w:rFonts w:asciiTheme="minorHAnsi" w:hAnsiTheme="minorHAnsi"/>
              </w:rPr>
              <w:t>.</w:t>
            </w:r>
          </w:p>
        </w:tc>
      </w:tr>
      <w:tr w:rsidR="00482A58" w:rsidRPr="001B46C5" w:rsidTr="00165FA1">
        <w:trPr>
          <w:trHeight w:val="397"/>
        </w:trPr>
        <w:tc>
          <w:tcPr>
            <w:tcW w:w="45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482A58" w:rsidRPr="00372447" w:rsidRDefault="00482A58" w:rsidP="00165FA1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2447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Szanse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482A58" w:rsidRPr="00372447" w:rsidRDefault="00482A58" w:rsidP="00165FA1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2447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Zagrożenia</w:t>
            </w:r>
          </w:p>
        </w:tc>
      </w:tr>
      <w:tr w:rsidR="00482A58" w:rsidRPr="001B46C5" w:rsidTr="00165FA1">
        <w:trPr>
          <w:trHeight w:val="330"/>
        </w:trPr>
        <w:tc>
          <w:tcPr>
            <w:tcW w:w="4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2A58" w:rsidRPr="00372447" w:rsidRDefault="003B0348" w:rsidP="00963DC5">
            <w:pPr>
              <w:pStyle w:val="Akapitzlist"/>
              <w:numPr>
                <w:ilvl w:val="0"/>
                <w:numId w:val="22"/>
              </w:numPr>
              <w:spacing w:line="360" w:lineRule="auto"/>
              <w:ind w:left="796" w:hanging="425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Rozwój źródeł promieniowania elektromagnetycznego, które nie wykazują przekroczeń wartości dopuszczalnych</w:t>
            </w:r>
            <w:r w:rsidR="00B2660B">
              <w:rPr>
                <w:rFonts w:asciiTheme="minorHAnsi" w:hAnsiTheme="minorHAnsi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82A58" w:rsidRPr="00372447" w:rsidRDefault="00482A58" w:rsidP="00963DC5">
            <w:pPr>
              <w:pStyle w:val="Akapitzlist"/>
              <w:numPr>
                <w:ilvl w:val="0"/>
                <w:numId w:val="21"/>
              </w:numPr>
              <w:spacing w:before="120" w:line="360" w:lineRule="auto"/>
              <w:ind w:left="782" w:hanging="425"/>
              <w:rPr>
                <w:rFonts w:asciiTheme="minorHAnsi" w:hAnsiTheme="minorHAnsi"/>
              </w:rPr>
            </w:pPr>
            <w:r w:rsidRPr="00AA0459">
              <w:rPr>
                <w:rFonts w:asciiTheme="minorHAnsi" w:hAnsiTheme="minorHAnsi"/>
                <w:color w:val="000000" w:themeColor="text1"/>
              </w:rPr>
              <w:t>Możliwe przekroczenie w przyszłości dopuszczalnego poziomu w związku z </w:t>
            </w:r>
            <w:r>
              <w:rPr>
                <w:rFonts w:asciiTheme="minorHAnsi" w:hAnsiTheme="minorHAnsi"/>
                <w:color w:val="000000" w:themeColor="text1"/>
              </w:rPr>
              <w:t xml:space="preserve">rozwojem sieci </w:t>
            </w:r>
            <w:r w:rsidRPr="00AA0459">
              <w:rPr>
                <w:rFonts w:asciiTheme="minorHAnsi" w:hAnsiTheme="minorHAnsi"/>
                <w:color w:val="000000" w:themeColor="text1"/>
              </w:rPr>
              <w:t>elektromagnetycznych i zwiększoną ilością urządzeń elektrycznych</w:t>
            </w:r>
            <w:r w:rsidR="00B2660B">
              <w:rPr>
                <w:rFonts w:asciiTheme="minorHAnsi" w:hAnsiTheme="minorHAnsi"/>
                <w:color w:val="000000" w:themeColor="text1"/>
              </w:rPr>
              <w:t>.</w:t>
            </w:r>
          </w:p>
        </w:tc>
      </w:tr>
    </w:tbl>
    <w:p w:rsidR="002D11C2" w:rsidRDefault="002D11C2" w:rsidP="002D11C2">
      <w:pPr>
        <w:pStyle w:val="Nagwek2"/>
        <w:rPr>
          <w:rFonts w:eastAsia="Times New Roman"/>
          <w:lang w:eastAsia="pl-PL"/>
        </w:rPr>
      </w:pPr>
      <w:bookmarkStart w:id="75" w:name="_Toc459710258"/>
      <w:r w:rsidRPr="002D11C2">
        <w:lastRenderedPageBreak/>
        <w:t>Zasoby</w:t>
      </w:r>
      <w:r>
        <w:rPr>
          <w:rFonts w:eastAsia="Times New Roman"/>
          <w:lang w:eastAsia="pl-PL"/>
        </w:rPr>
        <w:t xml:space="preserve"> przyrodnicze</w:t>
      </w:r>
      <w:bookmarkEnd w:id="73"/>
      <w:bookmarkEnd w:id="74"/>
      <w:bookmarkEnd w:id="75"/>
    </w:p>
    <w:p w:rsidR="00B41861" w:rsidRPr="00B41861" w:rsidRDefault="00B41861" w:rsidP="00B41861">
      <w:pPr>
        <w:pStyle w:val="Nagwek3"/>
        <w:rPr>
          <w:lang w:eastAsia="pl-PL"/>
        </w:rPr>
      </w:pPr>
      <w:bookmarkStart w:id="76" w:name="_Toc459710259"/>
      <w:r>
        <w:rPr>
          <w:lang w:eastAsia="pl-PL"/>
        </w:rPr>
        <w:t>Lasy</w:t>
      </w:r>
      <w:bookmarkEnd w:id="76"/>
    </w:p>
    <w:p w:rsidR="00C2410E" w:rsidRDefault="00C2410E" w:rsidP="009A2929">
      <w:pPr>
        <w:spacing w:after="0" w:line="360" w:lineRule="auto"/>
        <w:ind w:firstLine="709"/>
        <w:jc w:val="both"/>
        <w:rPr>
          <w:rFonts w:cs="Arial"/>
          <w:sz w:val="24"/>
          <w:szCs w:val="24"/>
        </w:rPr>
      </w:pPr>
      <w:r w:rsidRPr="00D9301D">
        <w:rPr>
          <w:rFonts w:cs="Arial"/>
          <w:sz w:val="24"/>
          <w:szCs w:val="24"/>
        </w:rPr>
        <w:t xml:space="preserve">Lasy na terenie </w:t>
      </w:r>
      <w:r w:rsidR="00675415">
        <w:rPr>
          <w:rFonts w:cs="Arial"/>
          <w:sz w:val="24"/>
          <w:szCs w:val="24"/>
        </w:rPr>
        <w:t>G</w:t>
      </w:r>
      <w:r w:rsidR="0087688B">
        <w:rPr>
          <w:rFonts w:cs="Arial"/>
          <w:sz w:val="24"/>
          <w:szCs w:val="24"/>
        </w:rPr>
        <w:t>miny Jedlnia-</w:t>
      </w:r>
      <w:r w:rsidRPr="00D9301D">
        <w:rPr>
          <w:rFonts w:cs="Arial"/>
          <w:sz w:val="24"/>
          <w:szCs w:val="24"/>
        </w:rPr>
        <w:t xml:space="preserve">Letnisko zajmują </w:t>
      </w:r>
      <w:r w:rsidR="00C245EA" w:rsidRPr="00D9301D">
        <w:rPr>
          <w:rFonts w:cs="Arial"/>
          <w:sz w:val="24"/>
          <w:szCs w:val="24"/>
        </w:rPr>
        <w:t>965,54</w:t>
      </w:r>
      <w:r w:rsidR="00C76186">
        <w:rPr>
          <w:rFonts w:cs="Arial"/>
          <w:sz w:val="24"/>
          <w:szCs w:val="24"/>
        </w:rPr>
        <w:t> </w:t>
      </w:r>
      <w:r w:rsidRPr="00D9301D">
        <w:rPr>
          <w:rFonts w:cs="Arial"/>
          <w:sz w:val="24"/>
          <w:szCs w:val="24"/>
        </w:rPr>
        <w:t>ha</w:t>
      </w:r>
      <w:r w:rsidR="003B7999" w:rsidRPr="00D9301D">
        <w:rPr>
          <w:rStyle w:val="Odwoanieprzypisudolnego"/>
          <w:rFonts w:cs="Arial"/>
          <w:sz w:val="24"/>
          <w:szCs w:val="24"/>
        </w:rPr>
        <w:footnoteReference w:id="31"/>
      </w:r>
      <w:r w:rsidRPr="00D9301D">
        <w:rPr>
          <w:rFonts w:cs="Arial"/>
          <w:sz w:val="24"/>
          <w:szCs w:val="24"/>
        </w:rPr>
        <w:t xml:space="preserve"> tj. 1</w:t>
      </w:r>
      <w:r w:rsidR="003B7999" w:rsidRPr="00D9301D">
        <w:rPr>
          <w:rFonts w:cs="Arial"/>
          <w:sz w:val="24"/>
          <w:szCs w:val="24"/>
        </w:rPr>
        <w:t>4</w:t>
      </w:r>
      <w:r w:rsidRPr="00D9301D">
        <w:rPr>
          <w:rFonts w:cs="Arial"/>
          <w:sz w:val="24"/>
          <w:szCs w:val="24"/>
        </w:rPr>
        <w:t>,</w:t>
      </w:r>
      <w:r w:rsidR="003B7999" w:rsidRPr="00D9301D">
        <w:rPr>
          <w:rFonts w:cs="Arial"/>
          <w:sz w:val="24"/>
          <w:szCs w:val="24"/>
        </w:rPr>
        <w:t>72</w:t>
      </w:r>
      <w:r w:rsidR="00E171D2">
        <w:rPr>
          <w:rFonts w:cs="Arial"/>
          <w:sz w:val="24"/>
          <w:szCs w:val="24"/>
        </w:rPr>
        <w:t> </w:t>
      </w:r>
      <w:r w:rsidRPr="00D9301D">
        <w:rPr>
          <w:rFonts w:cs="Arial"/>
          <w:sz w:val="24"/>
          <w:szCs w:val="24"/>
        </w:rPr>
        <w:t>% ogólnej powierzchni terenu, która</w:t>
      </w:r>
      <w:r w:rsidRPr="00D9301D">
        <w:rPr>
          <w:rFonts w:cs="Arial"/>
          <w:color w:val="000000"/>
          <w:sz w:val="24"/>
          <w:szCs w:val="24"/>
        </w:rPr>
        <w:t xml:space="preserve"> jest niższa od lesistości powiatu </w:t>
      </w:r>
      <w:r w:rsidRPr="00D9301D">
        <w:rPr>
          <w:rFonts w:cs="Arial"/>
          <w:sz w:val="24"/>
          <w:szCs w:val="24"/>
        </w:rPr>
        <w:t>(2</w:t>
      </w:r>
      <w:r w:rsidR="00066B3F" w:rsidRPr="00D9301D">
        <w:rPr>
          <w:rFonts w:cs="Arial"/>
          <w:sz w:val="24"/>
          <w:szCs w:val="24"/>
        </w:rPr>
        <w:t>6,8</w:t>
      </w:r>
      <w:r w:rsidR="00E171D2">
        <w:rPr>
          <w:rFonts w:cs="Arial"/>
          <w:sz w:val="24"/>
          <w:szCs w:val="24"/>
        </w:rPr>
        <w:t> </w:t>
      </w:r>
      <w:r w:rsidRPr="00D9301D">
        <w:rPr>
          <w:rFonts w:cs="Arial"/>
          <w:sz w:val="24"/>
          <w:szCs w:val="24"/>
        </w:rPr>
        <w:t>%) i województwa (2</w:t>
      </w:r>
      <w:r w:rsidR="00066B3F" w:rsidRPr="00D9301D">
        <w:rPr>
          <w:rFonts w:cs="Arial"/>
          <w:sz w:val="24"/>
          <w:szCs w:val="24"/>
        </w:rPr>
        <w:t>3</w:t>
      </w:r>
      <w:r w:rsidRPr="00D9301D">
        <w:rPr>
          <w:rFonts w:cs="Arial"/>
          <w:sz w:val="24"/>
          <w:szCs w:val="24"/>
        </w:rPr>
        <w:t>,</w:t>
      </w:r>
      <w:r w:rsidR="00066B3F" w:rsidRPr="00D9301D">
        <w:rPr>
          <w:rFonts w:cs="Arial"/>
          <w:sz w:val="24"/>
          <w:szCs w:val="24"/>
        </w:rPr>
        <w:t>11</w:t>
      </w:r>
      <w:r w:rsidR="00E171D2">
        <w:rPr>
          <w:rFonts w:cs="Arial"/>
          <w:sz w:val="24"/>
          <w:szCs w:val="24"/>
        </w:rPr>
        <w:t> </w:t>
      </w:r>
      <w:r w:rsidR="00066B3F" w:rsidRPr="00D9301D">
        <w:rPr>
          <w:rFonts w:cs="Arial"/>
          <w:sz w:val="24"/>
          <w:szCs w:val="24"/>
        </w:rPr>
        <w:t>%)</w:t>
      </w:r>
      <w:r w:rsidR="00066B3F" w:rsidRPr="00D9301D">
        <w:rPr>
          <w:rStyle w:val="Odwoanieprzypisudolnego"/>
          <w:rFonts w:cs="Arial"/>
          <w:sz w:val="24"/>
          <w:szCs w:val="24"/>
        </w:rPr>
        <w:footnoteReference w:id="32"/>
      </w:r>
      <w:r w:rsidR="00066B3F" w:rsidRPr="00D9301D">
        <w:rPr>
          <w:rFonts w:cs="Arial"/>
          <w:sz w:val="24"/>
          <w:szCs w:val="24"/>
        </w:rPr>
        <w:t xml:space="preserve">. </w:t>
      </w:r>
      <w:r w:rsidRPr="00D9301D">
        <w:rPr>
          <w:rFonts w:cs="Arial"/>
          <w:sz w:val="24"/>
          <w:szCs w:val="24"/>
        </w:rPr>
        <w:t>W strukturze własnościowej przeważają lasy publiczne (5</w:t>
      </w:r>
      <w:r w:rsidR="00D9301D" w:rsidRPr="00D9301D">
        <w:rPr>
          <w:rFonts w:cs="Arial"/>
          <w:sz w:val="24"/>
          <w:szCs w:val="24"/>
        </w:rPr>
        <w:t>1,3</w:t>
      </w:r>
      <w:r w:rsidR="00E171D2">
        <w:rPr>
          <w:rFonts w:cs="Arial"/>
          <w:sz w:val="24"/>
          <w:szCs w:val="24"/>
        </w:rPr>
        <w:t> </w:t>
      </w:r>
      <w:r w:rsidRPr="00D9301D">
        <w:rPr>
          <w:rFonts w:cs="Arial"/>
          <w:sz w:val="24"/>
          <w:szCs w:val="24"/>
        </w:rPr>
        <w:t xml:space="preserve">%), </w:t>
      </w:r>
      <w:r w:rsidR="00D9301D" w:rsidRPr="00D9301D">
        <w:rPr>
          <w:rFonts w:cs="Arial"/>
          <w:sz w:val="24"/>
          <w:szCs w:val="24"/>
        </w:rPr>
        <w:t>nad</w:t>
      </w:r>
      <w:r w:rsidRPr="00D9301D">
        <w:rPr>
          <w:rFonts w:cs="Arial"/>
          <w:sz w:val="24"/>
          <w:szCs w:val="24"/>
        </w:rPr>
        <w:t xml:space="preserve"> las</w:t>
      </w:r>
      <w:r w:rsidR="00D9301D" w:rsidRPr="00D9301D">
        <w:rPr>
          <w:rFonts w:cs="Arial"/>
          <w:sz w:val="24"/>
          <w:szCs w:val="24"/>
        </w:rPr>
        <w:t>ami</w:t>
      </w:r>
      <w:r w:rsidRPr="00D9301D">
        <w:rPr>
          <w:rFonts w:cs="Arial"/>
          <w:sz w:val="24"/>
          <w:szCs w:val="24"/>
        </w:rPr>
        <w:t xml:space="preserve"> prywatn</w:t>
      </w:r>
      <w:r w:rsidR="00D9301D" w:rsidRPr="00D9301D">
        <w:rPr>
          <w:rFonts w:cs="Arial"/>
          <w:sz w:val="24"/>
          <w:szCs w:val="24"/>
        </w:rPr>
        <w:t>ymi</w:t>
      </w:r>
      <w:r w:rsidRPr="00D9301D">
        <w:rPr>
          <w:rFonts w:cs="Arial"/>
          <w:sz w:val="24"/>
          <w:szCs w:val="24"/>
        </w:rPr>
        <w:t xml:space="preserve"> (4</w:t>
      </w:r>
      <w:r w:rsidR="00D9301D" w:rsidRPr="00D9301D">
        <w:rPr>
          <w:rFonts w:cs="Arial"/>
          <w:sz w:val="24"/>
          <w:szCs w:val="24"/>
        </w:rPr>
        <w:t>8,7</w:t>
      </w:r>
      <w:r w:rsidRPr="00D9301D">
        <w:rPr>
          <w:rFonts w:cs="Arial"/>
          <w:sz w:val="24"/>
          <w:szCs w:val="24"/>
        </w:rPr>
        <w:t xml:space="preserve"> %).</w:t>
      </w:r>
    </w:p>
    <w:p w:rsidR="00D9301D" w:rsidRDefault="00C8228D" w:rsidP="009A2929">
      <w:pPr>
        <w:spacing w:after="0" w:line="360" w:lineRule="auto"/>
        <w:ind w:firstLine="708"/>
        <w:jc w:val="both"/>
        <w:rPr>
          <w:rFonts w:cs="Arial"/>
          <w:sz w:val="24"/>
          <w:szCs w:val="24"/>
        </w:rPr>
      </w:pPr>
      <w:r>
        <w:rPr>
          <w:sz w:val="24"/>
          <w:szCs w:val="24"/>
        </w:rPr>
        <w:t>Gmina Jedlnia-</w:t>
      </w:r>
      <w:r w:rsidRPr="00B31955">
        <w:rPr>
          <w:sz w:val="24"/>
          <w:szCs w:val="24"/>
        </w:rPr>
        <w:t xml:space="preserve">Letnisko </w:t>
      </w:r>
      <w:r>
        <w:rPr>
          <w:sz w:val="24"/>
          <w:szCs w:val="24"/>
        </w:rPr>
        <w:t>położona jest</w:t>
      </w:r>
      <w:r w:rsidRPr="00B31955">
        <w:rPr>
          <w:sz w:val="24"/>
          <w:szCs w:val="24"/>
        </w:rPr>
        <w:t xml:space="preserve"> w południowej części województwa mazowieckiego, w obrębie mezoregionu </w:t>
      </w:r>
      <w:r w:rsidRPr="00C8228D">
        <w:rPr>
          <w:color w:val="000000" w:themeColor="text1"/>
          <w:sz w:val="24"/>
          <w:szCs w:val="24"/>
        </w:rPr>
        <w:t>Równiny Radomskiej, który z kolei jest częścią makroregionu Wzniesień Południowomazowieckich (Podprowincja: Niziny Środkowopolskie; Prowincja: Niż Środkowoeuropejski)</w:t>
      </w:r>
      <w:r w:rsidR="00A87940" w:rsidRPr="00C8228D">
        <w:rPr>
          <w:rStyle w:val="Odwoanieprzypisudolnego"/>
          <w:color w:val="000000" w:themeColor="text1"/>
          <w:sz w:val="24"/>
          <w:szCs w:val="24"/>
        </w:rPr>
        <w:footnoteReference w:id="33"/>
      </w:r>
      <w:r w:rsidR="00436AAB">
        <w:rPr>
          <w:color w:val="000000" w:themeColor="text1"/>
          <w:sz w:val="24"/>
          <w:szCs w:val="24"/>
        </w:rPr>
        <w:t>.</w:t>
      </w:r>
    </w:p>
    <w:p w:rsidR="00505B42" w:rsidRPr="00FF717A" w:rsidRDefault="00C2410E" w:rsidP="009A2929">
      <w:pPr>
        <w:spacing w:after="0" w:line="360" w:lineRule="auto"/>
        <w:ind w:firstLine="708"/>
        <w:jc w:val="both"/>
        <w:rPr>
          <w:rFonts w:cs="Arial"/>
          <w:sz w:val="24"/>
          <w:szCs w:val="24"/>
        </w:rPr>
      </w:pPr>
      <w:r w:rsidRPr="002846B6">
        <w:rPr>
          <w:rFonts w:cs="Arial"/>
          <w:sz w:val="24"/>
          <w:szCs w:val="24"/>
        </w:rPr>
        <w:t xml:space="preserve">Z kompleksu leśnego, w większości państwowego, wyodrębniono Puszczę Kozienicką, leżącą w granicach gminy. Z nią związane są tereny objęte ochroną prawną tj. Kozienicki Park Krajobrazowy wraz z otuliną </w:t>
      </w:r>
      <w:r w:rsidR="00FF717A">
        <w:rPr>
          <w:rFonts w:cs="Arial"/>
          <w:sz w:val="24"/>
          <w:szCs w:val="24"/>
        </w:rPr>
        <w:t>i rezerwat przyrody.</w:t>
      </w:r>
    </w:p>
    <w:p w:rsidR="00505B42" w:rsidRPr="005E38AE" w:rsidRDefault="00505B42" w:rsidP="009A2929">
      <w:pPr>
        <w:spacing w:after="0" w:line="360" w:lineRule="auto"/>
        <w:ind w:firstLine="708"/>
        <w:jc w:val="both"/>
        <w:rPr>
          <w:rFonts w:cs="Arial"/>
          <w:sz w:val="24"/>
          <w:szCs w:val="24"/>
        </w:rPr>
      </w:pPr>
      <w:r w:rsidRPr="005E38AE">
        <w:rPr>
          <w:rFonts w:cs="Arial"/>
          <w:sz w:val="24"/>
          <w:szCs w:val="24"/>
        </w:rPr>
        <w:t xml:space="preserve">Lasy stanowią szczególny element środowiska przyrodniczego. Spełniają one wielorakie funkcje: środowiskotwórcze, krajobrazowe, społeczne, przyczyniają się do zachowania równowagi </w:t>
      </w:r>
      <w:r w:rsidR="00FF717A">
        <w:rPr>
          <w:rFonts w:cs="Arial"/>
          <w:sz w:val="24"/>
          <w:szCs w:val="24"/>
        </w:rPr>
        <w:t>ekologicznej na obszarze gminy.</w:t>
      </w:r>
    </w:p>
    <w:p w:rsidR="00C2410E" w:rsidRPr="005E38AE" w:rsidRDefault="00C2410E" w:rsidP="009A292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Arial"/>
          <w:bCs/>
          <w:sz w:val="24"/>
          <w:szCs w:val="24"/>
        </w:rPr>
      </w:pPr>
      <w:r w:rsidRPr="005E38AE">
        <w:rPr>
          <w:rFonts w:cs="Arial"/>
          <w:bCs/>
          <w:sz w:val="24"/>
          <w:szCs w:val="24"/>
        </w:rPr>
        <w:t>Lasy państwowe są podporządkowane Nadleśnictwu Radom i Zwoleń, a lasy prywatne Starostwu Powiatowemu w Radomiu</w:t>
      </w:r>
      <w:r w:rsidR="00A87940">
        <w:rPr>
          <w:rStyle w:val="Odwoanieprzypisudolnego"/>
          <w:rFonts w:cs="Arial"/>
          <w:bCs/>
          <w:sz w:val="24"/>
          <w:szCs w:val="24"/>
        </w:rPr>
        <w:footnoteReference w:id="34"/>
      </w:r>
      <w:r w:rsidRPr="005E38AE">
        <w:rPr>
          <w:rFonts w:cs="Arial"/>
          <w:bCs/>
          <w:sz w:val="24"/>
          <w:szCs w:val="24"/>
        </w:rPr>
        <w:t>.</w:t>
      </w:r>
    </w:p>
    <w:p w:rsidR="00C2410E" w:rsidRDefault="00B41861" w:rsidP="005D1A36">
      <w:pPr>
        <w:pStyle w:val="Nagwek3"/>
        <w:rPr>
          <w:lang w:eastAsia="pl-PL"/>
        </w:rPr>
      </w:pPr>
      <w:bookmarkStart w:id="77" w:name="_Toc459710260"/>
      <w:r>
        <w:rPr>
          <w:lang w:eastAsia="pl-PL"/>
        </w:rPr>
        <w:t>Formy ochrony przyrody</w:t>
      </w:r>
      <w:bookmarkEnd w:id="77"/>
    </w:p>
    <w:p w:rsidR="00A94BF9" w:rsidRDefault="00674C8B" w:rsidP="00A94BF9">
      <w:pPr>
        <w:spacing w:after="0" w:line="360" w:lineRule="auto"/>
        <w:ind w:firstLine="709"/>
        <w:jc w:val="both"/>
        <w:rPr>
          <w:sz w:val="24"/>
          <w:szCs w:val="24"/>
          <w:lang w:eastAsia="pl-PL"/>
        </w:rPr>
      </w:pPr>
      <w:r w:rsidRPr="00674C8B">
        <w:rPr>
          <w:sz w:val="24"/>
          <w:szCs w:val="24"/>
          <w:lang w:eastAsia="pl-PL"/>
        </w:rPr>
        <w:t>Obszarowe For</w:t>
      </w:r>
      <w:r w:rsidR="00DB0C10">
        <w:rPr>
          <w:sz w:val="24"/>
          <w:szCs w:val="24"/>
          <w:lang w:eastAsia="pl-PL"/>
        </w:rPr>
        <w:t>my Ochrony Przyrody na terenie G</w:t>
      </w:r>
      <w:r w:rsidRPr="00674C8B">
        <w:rPr>
          <w:sz w:val="24"/>
          <w:szCs w:val="24"/>
          <w:lang w:eastAsia="pl-PL"/>
        </w:rPr>
        <w:t>m</w:t>
      </w:r>
      <w:r w:rsidR="00A94BF9">
        <w:rPr>
          <w:sz w:val="24"/>
          <w:szCs w:val="24"/>
          <w:lang w:eastAsia="pl-PL"/>
        </w:rPr>
        <w:t>iny Jedlnia-Letnisko takie jak:</w:t>
      </w:r>
    </w:p>
    <w:p w:rsidR="00A94BF9" w:rsidRPr="00A94BF9" w:rsidRDefault="00FF717A" w:rsidP="00963DC5">
      <w:pPr>
        <w:pStyle w:val="Akapitzlist"/>
        <w:numPr>
          <w:ilvl w:val="0"/>
          <w:numId w:val="21"/>
        </w:numPr>
        <w:spacing w:line="360" w:lineRule="auto"/>
        <w:ind w:left="1418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rezerwat przyrody,</w:t>
      </w:r>
    </w:p>
    <w:p w:rsidR="00A94BF9" w:rsidRPr="00A94BF9" w:rsidRDefault="00FF717A" w:rsidP="00963DC5">
      <w:pPr>
        <w:pStyle w:val="Akapitzlist"/>
        <w:numPr>
          <w:ilvl w:val="0"/>
          <w:numId w:val="21"/>
        </w:numPr>
        <w:spacing w:line="360" w:lineRule="auto"/>
        <w:ind w:left="1418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park krajobrazowy,</w:t>
      </w:r>
    </w:p>
    <w:p w:rsidR="00A94BF9" w:rsidRPr="00A94BF9" w:rsidRDefault="00A94BF9" w:rsidP="00963DC5">
      <w:pPr>
        <w:pStyle w:val="Akapitzlist"/>
        <w:numPr>
          <w:ilvl w:val="0"/>
          <w:numId w:val="21"/>
        </w:numPr>
        <w:spacing w:line="360" w:lineRule="auto"/>
        <w:ind w:left="1418" w:hanging="284"/>
        <w:jc w:val="both"/>
        <w:rPr>
          <w:rFonts w:asciiTheme="minorHAnsi" w:hAnsiTheme="minorHAnsi"/>
        </w:rPr>
      </w:pPr>
      <w:r w:rsidRPr="00A94BF9">
        <w:rPr>
          <w:rFonts w:asciiTheme="minorHAnsi" w:hAnsiTheme="minorHAnsi"/>
        </w:rPr>
        <w:t>obszary Natura 2000,</w:t>
      </w:r>
    </w:p>
    <w:p w:rsidR="00A94BF9" w:rsidRPr="00A94BF9" w:rsidRDefault="00A94BF9" w:rsidP="00963DC5">
      <w:pPr>
        <w:pStyle w:val="Akapitzlist"/>
        <w:numPr>
          <w:ilvl w:val="0"/>
          <w:numId w:val="21"/>
        </w:numPr>
        <w:spacing w:line="360" w:lineRule="auto"/>
        <w:ind w:left="1418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użytki ekologiczne,</w:t>
      </w:r>
    </w:p>
    <w:p w:rsidR="00674C8B" w:rsidRPr="00674C8B" w:rsidRDefault="00C950BA" w:rsidP="00674C8B">
      <w:pPr>
        <w:spacing w:line="360" w:lineRule="auto"/>
        <w:ind w:firstLine="708"/>
        <w:jc w:val="both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przedstawione zostały na mapach, stanowiących</w:t>
      </w:r>
      <w:r w:rsidR="00505B42">
        <w:rPr>
          <w:sz w:val="24"/>
          <w:szCs w:val="24"/>
          <w:lang w:eastAsia="pl-PL"/>
        </w:rPr>
        <w:t xml:space="preserve"> załącznik nr 1 i 2 do niniejszego dokumentu</w:t>
      </w:r>
      <w:r w:rsidR="0028607F">
        <w:rPr>
          <w:sz w:val="24"/>
          <w:szCs w:val="24"/>
          <w:lang w:eastAsia="pl-PL"/>
        </w:rPr>
        <w:t>.</w:t>
      </w:r>
    </w:p>
    <w:p w:rsidR="0040608E" w:rsidRDefault="00392A46" w:rsidP="00B41861">
      <w:pPr>
        <w:pStyle w:val="Nagwek4"/>
        <w:rPr>
          <w:lang w:eastAsia="pl-PL"/>
        </w:rPr>
      </w:pPr>
      <w:bookmarkStart w:id="78" w:name="_Toc459710261"/>
      <w:r>
        <w:rPr>
          <w:lang w:eastAsia="pl-PL"/>
        </w:rPr>
        <w:lastRenderedPageBreak/>
        <w:t>Rezerwat przyrody</w:t>
      </w:r>
      <w:r w:rsidR="008E0D01">
        <w:rPr>
          <w:lang w:eastAsia="pl-PL"/>
        </w:rPr>
        <w:t xml:space="preserve"> </w:t>
      </w:r>
      <w:r w:rsidR="00562D0A">
        <w:rPr>
          <w:lang w:eastAsia="pl-PL"/>
        </w:rPr>
        <w:t>„</w:t>
      </w:r>
      <w:r w:rsidR="00EC48ED">
        <w:rPr>
          <w:lang w:eastAsia="pl-PL"/>
        </w:rPr>
        <w:t>Jedlnia</w:t>
      </w:r>
      <w:r w:rsidR="00562D0A">
        <w:rPr>
          <w:lang w:eastAsia="pl-PL"/>
        </w:rPr>
        <w:t>”</w:t>
      </w:r>
      <w:bookmarkEnd w:id="78"/>
    </w:p>
    <w:p w:rsidR="009C2F01" w:rsidRPr="00731895" w:rsidRDefault="009C2F01" w:rsidP="00CC4146">
      <w:pPr>
        <w:spacing w:after="0" w:line="360" w:lineRule="auto"/>
        <w:ind w:firstLine="708"/>
        <w:jc w:val="both"/>
        <w:rPr>
          <w:rFonts w:cs="Arial"/>
          <w:sz w:val="24"/>
          <w:szCs w:val="24"/>
        </w:rPr>
      </w:pPr>
      <w:r w:rsidRPr="00731895">
        <w:rPr>
          <w:rFonts w:cs="Arial"/>
          <w:sz w:val="24"/>
          <w:szCs w:val="24"/>
        </w:rPr>
        <w:t xml:space="preserve">Położony, po obu stronach szosy Radom - Kozienice w odległości 12 km od Radomia, </w:t>
      </w:r>
      <w:r w:rsidRPr="00731895">
        <w:rPr>
          <w:rFonts w:cs="Arial"/>
          <w:color w:val="000000"/>
          <w:sz w:val="24"/>
          <w:szCs w:val="24"/>
        </w:rPr>
        <w:t>rozciąga się w zlewni rzeki Gzówki – dopływ Pacynki, gdzie utworzono sz</w:t>
      </w:r>
      <w:r w:rsidR="00FF717A">
        <w:rPr>
          <w:rFonts w:cs="Arial"/>
          <w:color w:val="000000"/>
          <w:sz w:val="24"/>
          <w:szCs w:val="24"/>
        </w:rPr>
        <w:t>tuczny zbiornik wodny „Siczki”.</w:t>
      </w:r>
    </w:p>
    <w:p w:rsidR="00392A46" w:rsidRPr="004F28EE" w:rsidRDefault="001E1AFB" w:rsidP="004F28EE">
      <w:pPr>
        <w:pStyle w:val="NormalnyWeb"/>
        <w:spacing w:before="0" w:beforeAutospacing="0" w:after="0" w:afterAutospacing="0" w:line="360" w:lineRule="auto"/>
        <w:ind w:firstLine="709"/>
        <w:jc w:val="both"/>
        <w:rPr>
          <w:rFonts w:asciiTheme="minorHAnsi" w:hAnsiTheme="minorHAnsi" w:cs="Arial"/>
        </w:rPr>
      </w:pPr>
      <w:r w:rsidRPr="004F28EE">
        <w:rPr>
          <w:rFonts w:asciiTheme="minorHAnsi" w:hAnsiTheme="minorHAnsi" w:cs="Arial"/>
          <w:color w:val="000000" w:themeColor="text1"/>
          <w:shd w:val="clear" w:color="auto" w:fill="FFFFFF"/>
        </w:rPr>
        <w:t>Rezerwat powstał dla ochr</w:t>
      </w:r>
      <w:r w:rsidR="00DC5A29">
        <w:rPr>
          <w:rFonts w:asciiTheme="minorHAnsi" w:hAnsiTheme="minorHAnsi" w:cs="Arial"/>
          <w:color w:val="000000" w:themeColor="text1"/>
          <w:shd w:val="clear" w:color="auto" w:fill="FFFFFF"/>
        </w:rPr>
        <w:t>ony starych drzewostanów (150-</w:t>
      </w:r>
      <w:r w:rsidRPr="004F28EE">
        <w:rPr>
          <w:rFonts w:asciiTheme="minorHAnsi" w:hAnsiTheme="minorHAnsi" w:cs="Arial"/>
          <w:color w:val="000000" w:themeColor="text1"/>
          <w:shd w:val="clear" w:color="auto" w:fill="FFFFFF"/>
        </w:rPr>
        <w:t>200 lat) pochodzenia naturalnego, porastających północny brzeg zalewu w Jedlni-Letnisk</w:t>
      </w:r>
      <w:r w:rsidR="0043111A">
        <w:rPr>
          <w:rFonts w:asciiTheme="minorHAnsi" w:hAnsiTheme="minorHAnsi" w:cs="Arial"/>
          <w:color w:val="000000" w:themeColor="text1"/>
          <w:shd w:val="clear" w:color="auto" w:fill="FFFFFF"/>
        </w:rPr>
        <w:t>u</w:t>
      </w:r>
      <w:r w:rsidRPr="004F28EE">
        <w:rPr>
          <w:rFonts w:asciiTheme="minorHAnsi" w:hAnsiTheme="minorHAnsi" w:cs="Arial"/>
          <w:color w:val="000000" w:themeColor="text1"/>
          <w:shd w:val="clear" w:color="auto" w:fill="FFFFFF"/>
        </w:rPr>
        <w:t>. Dominują tu sosna zwyczajna, dąb bezszypułkowy i szypułkowy z domieszką brzozy, jodły i grabu. Szczególnie cenna jest sosna, rzadko poza rezerwatem dorastająca tego wieku. W runie występują m.in. chronione: buławnik czerwony i lilia złotogłów oraz rzadkie gatunki ziół: żankiel zwyczajny, miodunka wąskolistna i turzyca pagórkowata</w:t>
      </w:r>
      <w:r w:rsidR="00CC4146">
        <w:rPr>
          <w:rStyle w:val="Odwoanieprzypisudolnego"/>
          <w:rFonts w:asciiTheme="minorHAnsi" w:hAnsiTheme="minorHAnsi" w:cs="Arial"/>
          <w:color w:val="000000" w:themeColor="text1"/>
          <w:shd w:val="clear" w:color="auto" w:fill="FFFFFF"/>
        </w:rPr>
        <w:footnoteReference w:id="35"/>
      </w:r>
      <w:r w:rsidR="00DC5A29">
        <w:rPr>
          <w:rFonts w:asciiTheme="minorHAnsi" w:hAnsiTheme="minorHAnsi" w:cs="Arial"/>
          <w:color w:val="000000" w:themeColor="text1"/>
          <w:shd w:val="clear" w:color="auto" w:fill="FFFFFF"/>
        </w:rPr>
        <w:t>.</w:t>
      </w:r>
      <w:r w:rsidRPr="004F28EE">
        <w:rPr>
          <w:rStyle w:val="apple-converted-space"/>
          <w:rFonts w:ascii="Arial" w:eastAsiaTheme="majorEastAsia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="009C2F01" w:rsidRPr="00731895">
        <w:rPr>
          <w:rFonts w:asciiTheme="minorHAnsi" w:hAnsiTheme="minorHAnsi" w:cs="Arial"/>
        </w:rPr>
        <w:t>Powierzchnia rezerwatu na terenie gminy wynosi 86,</w:t>
      </w:r>
      <w:r w:rsidR="00F62306">
        <w:rPr>
          <w:rFonts w:asciiTheme="minorHAnsi" w:hAnsiTheme="minorHAnsi" w:cs="Arial"/>
        </w:rPr>
        <w:t>88</w:t>
      </w:r>
      <w:r w:rsidR="009C2F01" w:rsidRPr="00731895">
        <w:rPr>
          <w:rFonts w:asciiTheme="minorHAnsi" w:hAnsiTheme="minorHAnsi" w:cs="Arial"/>
        </w:rPr>
        <w:t>ha</w:t>
      </w:r>
      <w:r w:rsidR="00CC4146">
        <w:rPr>
          <w:rStyle w:val="Odwoanieprzypisudolnego"/>
          <w:rFonts w:asciiTheme="minorHAnsi" w:hAnsiTheme="minorHAnsi" w:cs="Arial"/>
        </w:rPr>
        <w:footnoteReference w:id="36"/>
      </w:r>
      <w:r w:rsidR="00DC5A29">
        <w:rPr>
          <w:rFonts w:asciiTheme="minorHAnsi" w:hAnsiTheme="minorHAnsi" w:cs="Arial"/>
        </w:rPr>
        <w:t>.</w:t>
      </w:r>
    </w:p>
    <w:p w:rsidR="00392A46" w:rsidRDefault="00EC48ED" w:rsidP="00B41861">
      <w:pPr>
        <w:pStyle w:val="Nagwek4"/>
        <w:rPr>
          <w:lang w:eastAsia="pl-PL"/>
        </w:rPr>
      </w:pPr>
      <w:bookmarkStart w:id="79" w:name="_Toc459710262"/>
      <w:r>
        <w:rPr>
          <w:lang w:eastAsia="pl-PL"/>
        </w:rPr>
        <w:t>Kozienicki Park K</w:t>
      </w:r>
      <w:r w:rsidR="00392A46">
        <w:rPr>
          <w:lang w:eastAsia="pl-PL"/>
        </w:rPr>
        <w:t>rajobrazowy</w:t>
      </w:r>
      <w:bookmarkEnd w:id="79"/>
    </w:p>
    <w:p w:rsidR="00A67A1E" w:rsidRPr="00A67A1E" w:rsidRDefault="00A67A1E" w:rsidP="0017775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 w:rsidRPr="00A67A1E">
        <w:rPr>
          <w:rFonts w:cs="Arial"/>
          <w:color w:val="000000" w:themeColor="text1"/>
          <w:sz w:val="24"/>
          <w:szCs w:val="24"/>
        </w:rPr>
        <w:t>K</w:t>
      </w:r>
      <w:r w:rsidR="00BF581C">
        <w:rPr>
          <w:rFonts w:cs="Arial"/>
          <w:color w:val="000000" w:themeColor="text1"/>
          <w:sz w:val="24"/>
          <w:szCs w:val="24"/>
        </w:rPr>
        <w:t>ozieni</w:t>
      </w:r>
      <w:r>
        <w:rPr>
          <w:rFonts w:cs="Arial"/>
          <w:color w:val="000000" w:themeColor="text1"/>
          <w:sz w:val="24"/>
          <w:szCs w:val="24"/>
        </w:rPr>
        <w:t xml:space="preserve">cki </w:t>
      </w:r>
      <w:r w:rsidRPr="00A67A1E">
        <w:rPr>
          <w:rFonts w:cs="Arial"/>
          <w:color w:val="000000" w:themeColor="text1"/>
          <w:sz w:val="24"/>
          <w:szCs w:val="24"/>
        </w:rPr>
        <w:t>P</w:t>
      </w:r>
      <w:r>
        <w:rPr>
          <w:rFonts w:cs="Arial"/>
          <w:color w:val="000000" w:themeColor="text1"/>
          <w:sz w:val="24"/>
          <w:szCs w:val="24"/>
        </w:rPr>
        <w:t>ark</w:t>
      </w:r>
      <w:r w:rsidRPr="00A67A1E">
        <w:rPr>
          <w:rFonts w:cs="Arial"/>
          <w:color w:val="000000" w:themeColor="text1"/>
          <w:sz w:val="24"/>
          <w:szCs w:val="24"/>
        </w:rPr>
        <w:t xml:space="preserve"> K</w:t>
      </w:r>
      <w:r>
        <w:rPr>
          <w:rFonts w:cs="Arial"/>
          <w:color w:val="000000" w:themeColor="text1"/>
          <w:sz w:val="24"/>
          <w:szCs w:val="24"/>
        </w:rPr>
        <w:t>rajobrazowy</w:t>
      </w:r>
      <w:r w:rsidRPr="00A67A1E">
        <w:rPr>
          <w:rFonts w:cs="Arial"/>
          <w:color w:val="000000" w:themeColor="text1"/>
          <w:sz w:val="24"/>
          <w:szCs w:val="24"/>
        </w:rPr>
        <w:t xml:space="preserve"> został utworzony w 1983 roku dla zachowania lok</w:t>
      </w:r>
      <w:r w:rsidR="00DC5A29">
        <w:rPr>
          <w:rFonts w:cs="Arial"/>
          <w:color w:val="000000" w:themeColor="text1"/>
          <w:sz w:val="24"/>
          <w:szCs w:val="24"/>
        </w:rPr>
        <w:t>alnego krajobrazu przyrodniczo-</w:t>
      </w:r>
      <w:r w:rsidRPr="00A67A1E">
        <w:rPr>
          <w:rFonts w:cs="Arial"/>
          <w:color w:val="000000" w:themeColor="text1"/>
          <w:sz w:val="24"/>
          <w:szCs w:val="24"/>
        </w:rPr>
        <w:t>geograficznego oraz znacznych obszarów naturalnych lasów Puszczy Kozienickiej z bogatą roślinnością zielną i ciekawym ukształtowaniem terenu. Po powiększeniu w 2</w:t>
      </w:r>
      <w:r w:rsidR="00BF581C">
        <w:rPr>
          <w:rFonts w:cs="Arial"/>
          <w:color w:val="000000" w:themeColor="text1"/>
          <w:sz w:val="24"/>
          <w:szCs w:val="24"/>
        </w:rPr>
        <w:t>001 roku</w:t>
      </w:r>
      <w:r w:rsidR="0017775E">
        <w:rPr>
          <w:rFonts w:cs="Arial"/>
          <w:color w:val="000000" w:themeColor="text1"/>
          <w:sz w:val="24"/>
          <w:szCs w:val="24"/>
        </w:rPr>
        <w:t>,</w:t>
      </w:r>
      <w:r w:rsidR="00BF581C">
        <w:rPr>
          <w:rFonts w:cs="Arial"/>
          <w:color w:val="000000" w:themeColor="text1"/>
          <w:sz w:val="24"/>
          <w:szCs w:val="24"/>
        </w:rPr>
        <w:t xml:space="preserve"> Park obejmuje 26233,83</w:t>
      </w:r>
      <w:r w:rsidR="00DC5A29">
        <w:rPr>
          <w:rFonts w:cs="Arial"/>
          <w:color w:val="000000" w:themeColor="text1"/>
          <w:sz w:val="24"/>
          <w:szCs w:val="24"/>
        </w:rPr>
        <w:t> </w:t>
      </w:r>
      <w:r w:rsidRPr="00A67A1E">
        <w:rPr>
          <w:rFonts w:cs="Arial"/>
          <w:color w:val="000000" w:themeColor="text1"/>
          <w:sz w:val="24"/>
          <w:szCs w:val="24"/>
        </w:rPr>
        <w:t>ha Puszczy z najcenniejszymi drzewostanami o naturalnym charakterze. W celu zabezpieczenia go przed zniekształceniem oraz stworzenia warunków dla rozwoju turystyki i wypoczynku wokół Parku utworzono otulinę o powierzchni 36009,62 ha, którą stanowią obszary leśne i polne</w:t>
      </w:r>
      <w:r w:rsidR="0017775E">
        <w:rPr>
          <w:rStyle w:val="Odwoanieprzypisudolnego"/>
          <w:rFonts w:cs="Arial"/>
          <w:color w:val="000000" w:themeColor="text1"/>
          <w:sz w:val="24"/>
          <w:szCs w:val="24"/>
        </w:rPr>
        <w:footnoteReference w:id="37"/>
      </w:r>
      <w:r w:rsidR="000B1188">
        <w:rPr>
          <w:rFonts w:cs="Arial"/>
          <w:color w:val="000000" w:themeColor="text1"/>
          <w:sz w:val="24"/>
          <w:szCs w:val="24"/>
        </w:rPr>
        <w:t>.</w:t>
      </w:r>
    </w:p>
    <w:p w:rsidR="00C2410E" w:rsidRPr="004F28EE" w:rsidRDefault="00C2410E" w:rsidP="0017775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Arial"/>
          <w:sz w:val="24"/>
          <w:szCs w:val="24"/>
        </w:rPr>
      </w:pPr>
      <w:r w:rsidRPr="004F28EE">
        <w:rPr>
          <w:rFonts w:cs="Arial"/>
          <w:sz w:val="24"/>
          <w:szCs w:val="24"/>
        </w:rPr>
        <w:t xml:space="preserve">Przyroda </w:t>
      </w:r>
      <w:r w:rsidRPr="004F28EE">
        <w:rPr>
          <w:rFonts w:cs="Arial"/>
          <w:bCs/>
          <w:sz w:val="24"/>
          <w:szCs w:val="24"/>
        </w:rPr>
        <w:t>Kozienickiego Parku Krajobrazowego</w:t>
      </w:r>
      <w:r w:rsidR="008E0D01">
        <w:rPr>
          <w:rFonts w:cs="Arial"/>
          <w:bCs/>
          <w:sz w:val="24"/>
          <w:szCs w:val="24"/>
        </w:rPr>
        <w:t xml:space="preserve"> </w:t>
      </w:r>
      <w:r w:rsidRPr="004F28EE">
        <w:rPr>
          <w:rFonts w:cs="Arial"/>
          <w:sz w:val="24"/>
          <w:szCs w:val="24"/>
        </w:rPr>
        <w:t>odznacza si</w:t>
      </w:r>
      <w:r w:rsidRPr="004F28EE">
        <w:rPr>
          <w:rFonts w:eastAsia="TTE23A97E8t00" w:cs="Arial"/>
          <w:sz w:val="24"/>
          <w:szCs w:val="24"/>
        </w:rPr>
        <w:t xml:space="preserve">ę </w:t>
      </w:r>
      <w:r w:rsidRPr="004F28EE">
        <w:rPr>
          <w:rFonts w:cs="Arial"/>
          <w:sz w:val="24"/>
          <w:szCs w:val="24"/>
        </w:rPr>
        <w:t>bogactwem i</w:t>
      </w:r>
      <w:r w:rsidR="008253E6">
        <w:rPr>
          <w:rFonts w:cs="Arial"/>
          <w:sz w:val="24"/>
          <w:szCs w:val="24"/>
        </w:rPr>
        <w:t> </w:t>
      </w:r>
      <w:r w:rsidRPr="004F28EE">
        <w:rPr>
          <w:rFonts w:cs="Arial"/>
          <w:sz w:val="24"/>
          <w:szCs w:val="24"/>
        </w:rPr>
        <w:t>ró</w:t>
      </w:r>
      <w:r w:rsidRPr="004F28EE">
        <w:rPr>
          <w:rFonts w:eastAsia="TTE23A97E8t00" w:cs="Arial"/>
          <w:sz w:val="24"/>
          <w:szCs w:val="24"/>
        </w:rPr>
        <w:t>ż</w:t>
      </w:r>
      <w:r w:rsidRPr="004F28EE">
        <w:rPr>
          <w:rFonts w:cs="Arial"/>
          <w:sz w:val="24"/>
          <w:szCs w:val="24"/>
        </w:rPr>
        <w:t>norodno</w:t>
      </w:r>
      <w:r w:rsidRPr="004F28EE">
        <w:rPr>
          <w:rFonts w:eastAsia="TTE23A97E8t00" w:cs="Arial"/>
          <w:sz w:val="24"/>
          <w:szCs w:val="24"/>
        </w:rPr>
        <w:t>ś</w:t>
      </w:r>
      <w:r w:rsidRPr="004F28EE">
        <w:rPr>
          <w:rFonts w:cs="Arial"/>
          <w:sz w:val="24"/>
          <w:szCs w:val="24"/>
        </w:rPr>
        <w:t>ci</w:t>
      </w:r>
      <w:r w:rsidRPr="004F28EE">
        <w:rPr>
          <w:rFonts w:eastAsia="TTE23A97E8t00" w:cs="Arial"/>
          <w:sz w:val="24"/>
          <w:szCs w:val="24"/>
        </w:rPr>
        <w:t>ą</w:t>
      </w:r>
      <w:r w:rsidRPr="004F28EE">
        <w:rPr>
          <w:rFonts w:cs="Arial"/>
          <w:sz w:val="24"/>
          <w:szCs w:val="24"/>
        </w:rPr>
        <w:t>. Obfito</w:t>
      </w:r>
      <w:r w:rsidRPr="004F28EE">
        <w:rPr>
          <w:rFonts w:eastAsia="TTE23A97E8t00" w:cs="Arial"/>
          <w:sz w:val="24"/>
          <w:szCs w:val="24"/>
        </w:rPr>
        <w:t xml:space="preserve">ść </w:t>
      </w:r>
      <w:r w:rsidRPr="004F28EE">
        <w:rPr>
          <w:rFonts w:cs="Arial"/>
          <w:sz w:val="24"/>
          <w:szCs w:val="24"/>
        </w:rPr>
        <w:t>wyst</w:t>
      </w:r>
      <w:r w:rsidRPr="004F28EE">
        <w:rPr>
          <w:rFonts w:eastAsia="TTE23A97E8t00" w:cs="Arial"/>
          <w:sz w:val="24"/>
          <w:szCs w:val="24"/>
        </w:rPr>
        <w:t>ę</w:t>
      </w:r>
      <w:r w:rsidRPr="004F28EE">
        <w:rPr>
          <w:rFonts w:cs="Arial"/>
          <w:sz w:val="24"/>
          <w:szCs w:val="24"/>
        </w:rPr>
        <w:t>puj</w:t>
      </w:r>
      <w:r w:rsidRPr="004F28EE">
        <w:rPr>
          <w:rFonts w:eastAsia="TTE23A97E8t00" w:cs="Arial"/>
          <w:sz w:val="24"/>
          <w:szCs w:val="24"/>
        </w:rPr>
        <w:t>ą</w:t>
      </w:r>
      <w:r w:rsidRPr="004F28EE">
        <w:rPr>
          <w:rFonts w:cs="Arial"/>
          <w:sz w:val="24"/>
          <w:szCs w:val="24"/>
        </w:rPr>
        <w:t>cych tu gatunków flory i fauny - w tym chronionej i</w:t>
      </w:r>
      <w:r w:rsidR="008253E6">
        <w:rPr>
          <w:rFonts w:cs="Arial"/>
          <w:sz w:val="24"/>
          <w:szCs w:val="24"/>
        </w:rPr>
        <w:t> </w:t>
      </w:r>
      <w:r w:rsidRPr="004F28EE">
        <w:rPr>
          <w:rFonts w:cs="Arial"/>
          <w:sz w:val="24"/>
          <w:szCs w:val="24"/>
        </w:rPr>
        <w:t>rzadkiej, ciekawe formy przyrody nieo</w:t>
      </w:r>
      <w:r w:rsidRPr="004F28EE">
        <w:rPr>
          <w:rFonts w:eastAsia="TTE23A97E8t00" w:cs="Arial"/>
          <w:sz w:val="24"/>
          <w:szCs w:val="24"/>
        </w:rPr>
        <w:t>ż</w:t>
      </w:r>
      <w:r w:rsidRPr="004F28EE">
        <w:rPr>
          <w:rFonts w:cs="Arial"/>
          <w:sz w:val="24"/>
          <w:szCs w:val="24"/>
        </w:rPr>
        <w:t xml:space="preserve">ywionej, liczne </w:t>
      </w:r>
      <w:r w:rsidRPr="004F28EE">
        <w:rPr>
          <w:rFonts w:eastAsia="TTE23A97E8t00" w:cs="Arial"/>
          <w:sz w:val="24"/>
          <w:szCs w:val="24"/>
        </w:rPr>
        <w:t>ź</w:t>
      </w:r>
      <w:r w:rsidRPr="004F28EE">
        <w:rPr>
          <w:rFonts w:cs="Arial"/>
          <w:sz w:val="24"/>
          <w:szCs w:val="24"/>
        </w:rPr>
        <w:t>ródliska, cieki i oczka wodne zwi</w:t>
      </w:r>
      <w:r w:rsidRPr="004F28EE">
        <w:rPr>
          <w:rFonts w:eastAsia="TTE23A97E8t00" w:cs="Arial"/>
          <w:sz w:val="24"/>
          <w:szCs w:val="24"/>
        </w:rPr>
        <w:t>ą</w:t>
      </w:r>
      <w:r w:rsidRPr="004F28EE">
        <w:rPr>
          <w:rFonts w:cs="Arial"/>
          <w:sz w:val="24"/>
          <w:szCs w:val="24"/>
        </w:rPr>
        <w:t xml:space="preserve">zane ze znacznym udziałem siedlisk </w:t>
      </w:r>
      <w:r w:rsidRPr="004F28EE">
        <w:rPr>
          <w:rFonts w:eastAsia="TTE23A97E8t00" w:cs="Arial"/>
          <w:sz w:val="24"/>
          <w:szCs w:val="24"/>
        </w:rPr>
        <w:t>ż</w:t>
      </w:r>
      <w:r w:rsidRPr="004F28EE">
        <w:rPr>
          <w:rFonts w:cs="Arial"/>
          <w:sz w:val="24"/>
          <w:szCs w:val="24"/>
        </w:rPr>
        <w:t>yznych, wilgotnych i bagiennych w powi</w:t>
      </w:r>
      <w:r w:rsidRPr="004F28EE">
        <w:rPr>
          <w:rFonts w:eastAsia="TTE23A97E8t00" w:cs="Arial"/>
          <w:sz w:val="24"/>
          <w:szCs w:val="24"/>
        </w:rPr>
        <w:t>ą</w:t>
      </w:r>
      <w:r w:rsidRPr="004F28EE">
        <w:rPr>
          <w:rFonts w:cs="Arial"/>
          <w:sz w:val="24"/>
          <w:szCs w:val="24"/>
        </w:rPr>
        <w:t>zaniu z</w:t>
      </w:r>
      <w:r w:rsidR="008253E6">
        <w:rPr>
          <w:rFonts w:cs="Arial"/>
          <w:sz w:val="24"/>
          <w:szCs w:val="24"/>
        </w:rPr>
        <w:t> </w:t>
      </w:r>
      <w:r w:rsidRPr="004F28EE">
        <w:rPr>
          <w:rFonts w:cs="Arial"/>
          <w:sz w:val="24"/>
          <w:szCs w:val="24"/>
        </w:rPr>
        <w:t>zaznaczaj</w:t>
      </w:r>
      <w:r w:rsidRPr="004F28EE">
        <w:rPr>
          <w:rFonts w:eastAsia="TTE23A97E8t00" w:cs="Arial"/>
          <w:sz w:val="24"/>
          <w:szCs w:val="24"/>
        </w:rPr>
        <w:t>ą</w:t>
      </w:r>
      <w:r w:rsidRPr="004F28EE">
        <w:rPr>
          <w:rFonts w:cs="Arial"/>
          <w:sz w:val="24"/>
          <w:szCs w:val="24"/>
        </w:rPr>
        <w:t>cym si</w:t>
      </w:r>
      <w:r w:rsidRPr="004F28EE">
        <w:rPr>
          <w:rFonts w:eastAsia="TTE23A97E8t00" w:cs="Arial"/>
          <w:sz w:val="24"/>
          <w:szCs w:val="24"/>
        </w:rPr>
        <w:t xml:space="preserve">ę </w:t>
      </w:r>
      <w:r w:rsidRPr="004F28EE">
        <w:rPr>
          <w:rFonts w:cs="Arial"/>
          <w:sz w:val="24"/>
          <w:szCs w:val="24"/>
        </w:rPr>
        <w:t>tu do</w:t>
      </w:r>
      <w:r w:rsidRPr="004F28EE">
        <w:rPr>
          <w:rFonts w:eastAsia="TTE23A97E8t00" w:cs="Arial"/>
          <w:sz w:val="24"/>
          <w:szCs w:val="24"/>
        </w:rPr>
        <w:t xml:space="preserve">ść </w:t>
      </w:r>
      <w:r w:rsidRPr="004F28EE">
        <w:rPr>
          <w:rFonts w:cs="Arial"/>
          <w:sz w:val="24"/>
          <w:szCs w:val="24"/>
        </w:rPr>
        <w:t>specyficznym zró</w:t>
      </w:r>
      <w:r w:rsidRPr="004F28EE">
        <w:rPr>
          <w:rFonts w:eastAsia="TTE23A97E8t00" w:cs="Arial"/>
          <w:sz w:val="24"/>
          <w:szCs w:val="24"/>
        </w:rPr>
        <w:t>ż</w:t>
      </w:r>
      <w:r w:rsidRPr="004F28EE">
        <w:rPr>
          <w:rFonts w:cs="Arial"/>
          <w:sz w:val="24"/>
          <w:szCs w:val="24"/>
        </w:rPr>
        <w:t>nicowaniem form rze</w:t>
      </w:r>
      <w:r w:rsidRPr="004F28EE">
        <w:rPr>
          <w:rFonts w:eastAsia="TTE23A97E8t00" w:cs="Arial"/>
          <w:sz w:val="24"/>
          <w:szCs w:val="24"/>
        </w:rPr>
        <w:t>ź</w:t>
      </w:r>
      <w:r w:rsidRPr="004F28EE">
        <w:rPr>
          <w:rFonts w:cs="Arial"/>
          <w:sz w:val="24"/>
          <w:szCs w:val="24"/>
        </w:rPr>
        <w:t>by terenu stanowi</w:t>
      </w:r>
      <w:r w:rsidRPr="004F28EE">
        <w:rPr>
          <w:rFonts w:eastAsia="TTE23A97E8t00" w:cs="Arial"/>
          <w:sz w:val="24"/>
          <w:szCs w:val="24"/>
        </w:rPr>
        <w:t xml:space="preserve">ą </w:t>
      </w:r>
      <w:r w:rsidR="008253E6">
        <w:rPr>
          <w:rFonts w:cs="Arial"/>
          <w:sz w:val="24"/>
          <w:szCs w:val="24"/>
        </w:rPr>
        <w:t>o </w:t>
      </w:r>
      <w:r w:rsidRPr="004F28EE">
        <w:rPr>
          <w:rFonts w:cs="Arial"/>
          <w:sz w:val="24"/>
          <w:szCs w:val="24"/>
        </w:rPr>
        <w:t>szczególnej cenno</w:t>
      </w:r>
      <w:r w:rsidRPr="004F28EE">
        <w:rPr>
          <w:rFonts w:eastAsia="TTE23A97E8t00" w:cs="Arial"/>
          <w:sz w:val="24"/>
          <w:szCs w:val="24"/>
        </w:rPr>
        <w:t>ś</w:t>
      </w:r>
      <w:r w:rsidRPr="004F28EE">
        <w:rPr>
          <w:rFonts w:cs="Arial"/>
          <w:sz w:val="24"/>
          <w:szCs w:val="24"/>
        </w:rPr>
        <w:t>ci tego wielkoobszarowego terenu chronionego, uj</w:t>
      </w:r>
      <w:r w:rsidRPr="004F28EE">
        <w:rPr>
          <w:rFonts w:eastAsia="TTE23A97E8t00" w:cs="Arial"/>
          <w:sz w:val="24"/>
          <w:szCs w:val="24"/>
        </w:rPr>
        <w:t>ę</w:t>
      </w:r>
      <w:r w:rsidRPr="004F28EE">
        <w:rPr>
          <w:rFonts w:cs="Arial"/>
          <w:sz w:val="24"/>
          <w:szCs w:val="24"/>
        </w:rPr>
        <w:t>tego ponadto w</w:t>
      </w:r>
      <w:r w:rsidR="008253E6">
        <w:rPr>
          <w:rFonts w:cs="Arial"/>
          <w:sz w:val="24"/>
          <w:szCs w:val="24"/>
        </w:rPr>
        <w:t> </w:t>
      </w:r>
      <w:r w:rsidRPr="004F28EE">
        <w:rPr>
          <w:rFonts w:cs="Arial"/>
          <w:sz w:val="24"/>
          <w:szCs w:val="24"/>
        </w:rPr>
        <w:t>znacz</w:t>
      </w:r>
      <w:r w:rsidRPr="004F28EE">
        <w:rPr>
          <w:rFonts w:eastAsia="TTE23A97E8t00" w:cs="Arial"/>
          <w:sz w:val="24"/>
          <w:szCs w:val="24"/>
        </w:rPr>
        <w:t>ą</w:t>
      </w:r>
      <w:r w:rsidRPr="004F28EE">
        <w:rPr>
          <w:rFonts w:cs="Arial"/>
          <w:sz w:val="24"/>
          <w:szCs w:val="24"/>
        </w:rPr>
        <w:t>cym stopniu w oddzielne formy ochrony pra</w:t>
      </w:r>
      <w:r w:rsidR="00FF717A">
        <w:rPr>
          <w:rFonts w:cs="Arial"/>
          <w:sz w:val="24"/>
          <w:szCs w:val="24"/>
        </w:rPr>
        <w:t>wnej.</w:t>
      </w:r>
    </w:p>
    <w:p w:rsidR="00C2410E" w:rsidRPr="00FF717A" w:rsidRDefault="00C2410E" w:rsidP="008777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Arial"/>
          <w:color w:val="000000" w:themeColor="text1"/>
          <w:sz w:val="24"/>
          <w:szCs w:val="24"/>
        </w:rPr>
      </w:pPr>
      <w:r w:rsidRPr="00FD2DD0">
        <w:rPr>
          <w:rFonts w:cs="Arial"/>
          <w:color w:val="000000" w:themeColor="text1"/>
          <w:sz w:val="24"/>
          <w:szCs w:val="24"/>
        </w:rPr>
        <w:lastRenderedPageBreak/>
        <w:t>Obszar ten obejmuje naturalne lasy Puszczy Kozienickiej. Lasy te są lasami mieszanymi - dominuje sosna zwyczajna, dęby, brzozy, jodły i graby Nad brzegiem zalewu rośnie największy w puszczy jawor</w:t>
      </w:r>
      <w:r w:rsidR="00877752">
        <w:rPr>
          <w:rStyle w:val="Odwoanieprzypisudolnego"/>
          <w:rFonts w:cs="Arial"/>
          <w:color w:val="000000" w:themeColor="text1"/>
          <w:sz w:val="24"/>
          <w:szCs w:val="24"/>
        </w:rPr>
        <w:footnoteReference w:id="38"/>
      </w:r>
      <w:r w:rsidR="000B1188">
        <w:rPr>
          <w:rFonts w:cs="Arial"/>
          <w:color w:val="000000" w:themeColor="text1"/>
          <w:sz w:val="24"/>
          <w:szCs w:val="24"/>
        </w:rPr>
        <w:t>.</w:t>
      </w:r>
    </w:p>
    <w:p w:rsidR="00E83B55" w:rsidRPr="009E5998" w:rsidRDefault="00C2410E" w:rsidP="0087775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 w:rsidRPr="00FF717A">
        <w:rPr>
          <w:rFonts w:cs="Arial"/>
          <w:color w:val="000000" w:themeColor="text1"/>
          <w:sz w:val="24"/>
          <w:szCs w:val="24"/>
        </w:rPr>
        <w:t>Na znacznych powierzchniach tego terenu wyst</w:t>
      </w:r>
      <w:r w:rsidRPr="00FF717A">
        <w:rPr>
          <w:rFonts w:eastAsia="TTE23A97E8t00" w:cs="Arial"/>
          <w:color w:val="000000" w:themeColor="text1"/>
          <w:sz w:val="24"/>
          <w:szCs w:val="24"/>
        </w:rPr>
        <w:t>ę</w:t>
      </w:r>
      <w:r w:rsidRPr="00FF717A">
        <w:rPr>
          <w:rFonts w:cs="Arial"/>
          <w:color w:val="000000" w:themeColor="text1"/>
          <w:sz w:val="24"/>
          <w:szCs w:val="24"/>
        </w:rPr>
        <w:t>puj</w:t>
      </w:r>
      <w:r w:rsidRPr="00FF717A">
        <w:rPr>
          <w:rFonts w:eastAsia="TTE23A97E8t00" w:cs="Arial"/>
          <w:color w:val="000000" w:themeColor="text1"/>
          <w:sz w:val="24"/>
          <w:szCs w:val="24"/>
        </w:rPr>
        <w:t xml:space="preserve">ą </w:t>
      </w:r>
      <w:r w:rsidRPr="00FF717A">
        <w:rPr>
          <w:rFonts w:cs="Arial"/>
          <w:color w:val="000000" w:themeColor="text1"/>
          <w:sz w:val="24"/>
          <w:szCs w:val="24"/>
        </w:rPr>
        <w:t>połacie młodych drzew o</w:t>
      </w:r>
      <w:r w:rsidR="008253E6" w:rsidRPr="00FF717A">
        <w:rPr>
          <w:rFonts w:cs="Arial"/>
          <w:color w:val="000000" w:themeColor="text1"/>
          <w:sz w:val="24"/>
          <w:szCs w:val="24"/>
        </w:rPr>
        <w:t> </w:t>
      </w:r>
      <w:r w:rsidRPr="00FF717A">
        <w:rPr>
          <w:rFonts w:cs="Arial"/>
          <w:color w:val="000000" w:themeColor="text1"/>
          <w:sz w:val="24"/>
          <w:szCs w:val="24"/>
        </w:rPr>
        <w:t>zróżnicowanym składzie i wieku (samosiewy) z dominuj</w:t>
      </w:r>
      <w:r w:rsidRPr="00FF717A">
        <w:rPr>
          <w:rFonts w:eastAsia="TTE23A97E8t00" w:cs="Arial"/>
          <w:color w:val="000000" w:themeColor="text1"/>
          <w:sz w:val="24"/>
          <w:szCs w:val="24"/>
        </w:rPr>
        <w:t>ą</w:t>
      </w:r>
      <w:r w:rsidRPr="00FF717A">
        <w:rPr>
          <w:rFonts w:cs="Arial"/>
          <w:color w:val="000000" w:themeColor="text1"/>
          <w:sz w:val="24"/>
          <w:szCs w:val="24"/>
        </w:rPr>
        <w:t>cym d</w:t>
      </w:r>
      <w:r w:rsidRPr="00FF717A">
        <w:rPr>
          <w:rFonts w:eastAsia="TTE23A97E8t00" w:cs="Arial"/>
          <w:color w:val="000000" w:themeColor="text1"/>
          <w:sz w:val="24"/>
          <w:szCs w:val="24"/>
        </w:rPr>
        <w:t>ę</w:t>
      </w:r>
      <w:r w:rsidRPr="00FF717A">
        <w:rPr>
          <w:rFonts w:cs="Arial"/>
          <w:color w:val="000000" w:themeColor="text1"/>
          <w:sz w:val="24"/>
          <w:szCs w:val="24"/>
        </w:rPr>
        <w:t>bem i jodł</w:t>
      </w:r>
      <w:r w:rsidRPr="00FF717A">
        <w:rPr>
          <w:rFonts w:eastAsia="TTE23A97E8t00" w:cs="Arial"/>
          <w:color w:val="000000" w:themeColor="text1"/>
          <w:sz w:val="24"/>
          <w:szCs w:val="24"/>
        </w:rPr>
        <w:t xml:space="preserve">ą </w:t>
      </w:r>
      <w:r w:rsidRPr="00FF717A">
        <w:rPr>
          <w:rFonts w:cs="Arial"/>
          <w:color w:val="000000" w:themeColor="text1"/>
          <w:sz w:val="24"/>
          <w:szCs w:val="24"/>
        </w:rPr>
        <w:t>oraz domieszk</w:t>
      </w:r>
      <w:r w:rsidRPr="00FF717A">
        <w:rPr>
          <w:rFonts w:eastAsia="TTE23A97E8t00" w:cs="Arial"/>
          <w:color w:val="000000" w:themeColor="text1"/>
          <w:sz w:val="24"/>
          <w:szCs w:val="24"/>
        </w:rPr>
        <w:t xml:space="preserve">ą </w:t>
      </w:r>
      <w:r w:rsidRPr="00FF717A">
        <w:rPr>
          <w:rFonts w:cs="Arial"/>
          <w:color w:val="000000" w:themeColor="text1"/>
          <w:sz w:val="24"/>
          <w:szCs w:val="24"/>
        </w:rPr>
        <w:t>głównie sosny, brzozy, kl</w:t>
      </w:r>
      <w:r w:rsidRPr="009E5998">
        <w:rPr>
          <w:rFonts w:cs="Arial"/>
          <w:color w:val="000000" w:themeColor="text1"/>
          <w:sz w:val="24"/>
          <w:szCs w:val="24"/>
        </w:rPr>
        <w:t xml:space="preserve">onu jawora, </w:t>
      </w:r>
      <w:r w:rsidRPr="009E5998">
        <w:rPr>
          <w:rFonts w:eastAsia="TTE23A97E8t00" w:cs="Arial"/>
          <w:color w:val="000000" w:themeColor="text1"/>
          <w:sz w:val="24"/>
          <w:szCs w:val="24"/>
        </w:rPr>
        <w:t>ś</w:t>
      </w:r>
      <w:r w:rsidRPr="009E5998">
        <w:rPr>
          <w:rFonts w:cs="Arial"/>
          <w:color w:val="000000" w:themeColor="text1"/>
          <w:sz w:val="24"/>
          <w:szCs w:val="24"/>
        </w:rPr>
        <w:t>wierka. Bogata jest tu też</w:t>
      </w:r>
      <w:r w:rsidR="008E0D01">
        <w:rPr>
          <w:rFonts w:cs="Arial"/>
          <w:color w:val="000000" w:themeColor="text1"/>
          <w:sz w:val="24"/>
          <w:szCs w:val="24"/>
        </w:rPr>
        <w:t xml:space="preserve"> </w:t>
      </w:r>
      <w:r w:rsidRPr="009E5998">
        <w:rPr>
          <w:rFonts w:cs="Arial"/>
          <w:color w:val="000000" w:themeColor="text1"/>
          <w:sz w:val="24"/>
          <w:szCs w:val="24"/>
        </w:rPr>
        <w:t>warstwa podszytowa utworzona w przewadze przez grab, d</w:t>
      </w:r>
      <w:r w:rsidRPr="009E5998">
        <w:rPr>
          <w:rFonts w:eastAsia="TTE23A97E8t00" w:cs="Arial"/>
          <w:color w:val="000000" w:themeColor="text1"/>
          <w:sz w:val="24"/>
          <w:szCs w:val="24"/>
        </w:rPr>
        <w:t>ą</w:t>
      </w:r>
      <w:r w:rsidRPr="009E5998">
        <w:rPr>
          <w:rFonts w:cs="Arial"/>
          <w:color w:val="000000" w:themeColor="text1"/>
          <w:sz w:val="24"/>
          <w:szCs w:val="24"/>
        </w:rPr>
        <w:t>b, leszczyn</w:t>
      </w:r>
      <w:r w:rsidRPr="009E5998">
        <w:rPr>
          <w:rFonts w:eastAsia="TTE23A97E8t00" w:cs="Arial"/>
          <w:color w:val="000000" w:themeColor="text1"/>
          <w:sz w:val="24"/>
          <w:szCs w:val="24"/>
        </w:rPr>
        <w:t>ę</w:t>
      </w:r>
      <w:r w:rsidRPr="009E5998">
        <w:rPr>
          <w:rFonts w:cs="Arial"/>
          <w:color w:val="000000" w:themeColor="text1"/>
          <w:sz w:val="24"/>
          <w:szCs w:val="24"/>
        </w:rPr>
        <w:t xml:space="preserve">, </w:t>
      </w:r>
      <w:r w:rsidRPr="009E5998">
        <w:rPr>
          <w:rFonts w:eastAsia="TTE23A97E8t00" w:cs="Arial"/>
          <w:color w:val="000000" w:themeColor="text1"/>
          <w:sz w:val="24"/>
          <w:szCs w:val="24"/>
        </w:rPr>
        <w:t>ś</w:t>
      </w:r>
      <w:r w:rsidRPr="009E5998">
        <w:rPr>
          <w:rFonts w:cs="Arial"/>
          <w:color w:val="000000" w:themeColor="text1"/>
          <w:sz w:val="24"/>
          <w:szCs w:val="24"/>
        </w:rPr>
        <w:t>wierk, trzmielin</w:t>
      </w:r>
      <w:r w:rsidRPr="009E5998">
        <w:rPr>
          <w:rFonts w:eastAsia="TTE23A97E8t00" w:cs="Arial"/>
          <w:color w:val="000000" w:themeColor="text1"/>
          <w:sz w:val="24"/>
          <w:szCs w:val="24"/>
        </w:rPr>
        <w:t>ę</w:t>
      </w:r>
      <w:r w:rsidRPr="009E5998">
        <w:rPr>
          <w:rFonts w:cs="Arial"/>
          <w:color w:val="000000" w:themeColor="text1"/>
          <w:sz w:val="24"/>
          <w:szCs w:val="24"/>
        </w:rPr>
        <w:t>, kruszyn</w:t>
      </w:r>
      <w:r w:rsidRPr="009E5998">
        <w:rPr>
          <w:rFonts w:eastAsia="TTE23A97E8t00" w:cs="Arial"/>
          <w:color w:val="000000" w:themeColor="text1"/>
          <w:sz w:val="24"/>
          <w:szCs w:val="24"/>
        </w:rPr>
        <w:t xml:space="preserve">ę </w:t>
      </w:r>
      <w:r w:rsidRPr="009E5998">
        <w:rPr>
          <w:rFonts w:cs="Arial"/>
          <w:color w:val="000000" w:themeColor="text1"/>
          <w:sz w:val="24"/>
          <w:szCs w:val="24"/>
        </w:rPr>
        <w:t>i kalin</w:t>
      </w:r>
      <w:r w:rsidRPr="009E5998">
        <w:rPr>
          <w:rFonts w:eastAsia="TTE23A97E8t00" w:cs="Arial"/>
          <w:color w:val="000000" w:themeColor="text1"/>
          <w:sz w:val="24"/>
          <w:szCs w:val="24"/>
        </w:rPr>
        <w:t>ę</w:t>
      </w:r>
      <w:r w:rsidRPr="009E5998">
        <w:rPr>
          <w:rFonts w:cs="Arial"/>
          <w:color w:val="000000" w:themeColor="text1"/>
          <w:sz w:val="24"/>
          <w:szCs w:val="24"/>
        </w:rPr>
        <w:t>. Taki układ drzewostanów gwarantuje zachowanie naturalnego charakteru lasu w przyszło</w:t>
      </w:r>
      <w:r w:rsidRPr="009E5998">
        <w:rPr>
          <w:rFonts w:eastAsia="TTE23A97E8t00" w:cs="Arial"/>
          <w:color w:val="000000" w:themeColor="text1"/>
          <w:sz w:val="24"/>
          <w:szCs w:val="24"/>
        </w:rPr>
        <w:t>ś</w:t>
      </w:r>
      <w:r w:rsidRPr="009E5998">
        <w:rPr>
          <w:rFonts w:cs="Arial"/>
          <w:color w:val="000000" w:themeColor="text1"/>
          <w:sz w:val="24"/>
          <w:szCs w:val="24"/>
        </w:rPr>
        <w:t>ci</w:t>
      </w:r>
      <w:r w:rsidR="004946F1">
        <w:rPr>
          <w:rStyle w:val="Odwoanieprzypisudolnego"/>
          <w:rFonts w:cs="Arial"/>
          <w:color w:val="000000" w:themeColor="text1"/>
          <w:sz w:val="24"/>
          <w:szCs w:val="24"/>
        </w:rPr>
        <w:footnoteReference w:id="39"/>
      </w:r>
      <w:r w:rsidR="000B1188">
        <w:rPr>
          <w:rFonts w:cs="Arial"/>
          <w:color w:val="000000" w:themeColor="text1"/>
          <w:sz w:val="24"/>
          <w:szCs w:val="24"/>
        </w:rPr>
        <w:t>.</w:t>
      </w:r>
    </w:p>
    <w:p w:rsidR="00392A46" w:rsidRDefault="00C2410E" w:rsidP="00E459AD">
      <w:pPr>
        <w:spacing w:after="0" w:line="360" w:lineRule="auto"/>
        <w:ind w:firstLine="709"/>
        <w:jc w:val="both"/>
        <w:rPr>
          <w:rFonts w:cs="Arial"/>
          <w:color w:val="000000" w:themeColor="text1"/>
          <w:sz w:val="24"/>
          <w:szCs w:val="24"/>
        </w:rPr>
      </w:pPr>
      <w:r w:rsidRPr="00E83B55">
        <w:rPr>
          <w:rFonts w:cs="Arial"/>
          <w:color w:val="000000" w:themeColor="text1"/>
          <w:sz w:val="24"/>
          <w:szCs w:val="24"/>
        </w:rPr>
        <w:t>Stwierdzono tu występowanie 297 gatunków grzybów wielkoowocnikowych, 233 porostów i 94 mszaków oraz 630 gatunków roślin naczyniowych należących do 84 rodzin i</w:t>
      </w:r>
      <w:r w:rsidR="008253E6">
        <w:rPr>
          <w:rFonts w:cs="Arial"/>
          <w:color w:val="000000" w:themeColor="text1"/>
          <w:sz w:val="24"/>
          <w:szCs w:val="24"/>
        </w:rPr>
        <w:t> </w:t>
      </w:r>
      <w:r w:rsidRPr="00E83B55">
        <w:rPr>
          <w:rFonts w:cs="Arial"/>
          <w:color w:val="000000" w:themeColor="text1"/>
          <w:sz w:val="24"/>
          <w:szCs w:val="24"/>
        </w:rPr>
        <w:t>294 rodzajów. Wśród nich jest 67 gatunków chronionych, a 6 wpisanych jest do „Polskiej czerwonej księgi roślin”. Z występujących na terenie Parku ponad 218 gatunków ptaków (m.in. orlik krzykliwy, bocian czarny, żuraw i kraska) do „Polskiej czerwonej księgi zwierząt” wpisanych jest 10 gatunków. Ssaki rep</w:t>
      </w:r>
      <w:r w:rsidR="004946F1">
        <w:rPr>
          <w:rFonts w:cs="Arial"/>
          <w:color w:val="000000" w:themeColor="text1"/>
          <w:sz w:val="24"/>
          <w:szCs w:val="24"/>
        </w:rPr>
        <w:t>rezentowane są przez 54 gatunki</w:t>
      </w:r>
      <w:r w:rsidRPr="00E83B55">
        <w:rPr>
          <w:rFonts w:cs="Arial"/>
          <w:color w:val="000000" w:themeColor="text1"/>
          <w:sz w:val="24"/>
          <w:szCs w:val="24"/>
        </w:rPr>
        <w:t xml:space="preserve"> – w tym 29 chronionych.</w:t>
      </w:r>
      <w:r w:rsidR="008E0D01">
        <w:rPr>
          <w:rFonts w:cs="Arial"/>
          <w:color w:val="000000" w:themeColor="text1"/>
          <w:sz w:val="24"/>
          <w:szCs w:val="24"/>
        </w:rPr>
        <w:t xml:space="preserve"> </w:t>
      </w:r>
      <w:r w:rsidRPr="00E83B55">
        <w:rPr>
          <w:rFonts w:cs="Arial"/>
          <w:color w:val="000000" w:themeColor="text1"/>
          <w:sz w:val="24"/>
          <w:szCs w:val="24"/>
        </w:rPr>
        <w:t>Na szczególn</w:t>
      </w:r>
      <w:r w:rsidRPr="00E83B55">
        <w:rPr>
          <w:rFonts w:eastAsia="TTE23A97E8t00" w:cs="Arial"/>
          <w:color w:val="000000" w:themeColor="text1"/>
          <w:sz w:val="24"/>
          <w:szCs w:val="24"/>
        </w:rPr>
        <w:t xml:space="preserve">ą </w:t>
      </w:r>
      <w:r w:rsidRPr="00E83B55">
        <w:rPr>
          <w:rFonts w:cs="Arial"/>
          <w:color w:val="000000" w:themeColor="text1"/>
          <w:sz w:val="24"/>
          <w:szCs w:val="24"/>
        </w:rPr>
        <w:t>uwag</w:t>
      </w:r>
      <w:r w:rsidRPr="00E83B55">
        <w:rPr>
          <w:rFonts w:eastAsia="TTE23A97E8t00" w:cs="Arial"/>
          <w:color w:val="000000" w:themeColor="text1"/>
          <w:sz w:val="24"/>
          <w:szCs w:val="24"/>
        </w:rPr>
        <w:t xml:space="preserve">ę </w:t>
      </w:r>
      <w:r w:rsidRPr="00E83B55">
        <w:rPr>
          <w:rFonts w:cs="Arial"/>
          <w:color w:val="000000" w:themeColor="text1"/>
          <w:sz w:val="24"/>
          <w:szCs w:val="24"/>
        </w:rPr>
        <w:t>zasługuj</w:t>
      </w:r>
      <w:r w:rsidRPr="00E83B55">
        <w:rPr>
          <w:rFonts w:eastAsia="TTE23A97E8t00" w:cs="Arial"/>
          <w:color w:val="000000" w:themeColor="text1"/>
          <w:sz w:val="24"/>
          <w:szCs w:val="24"/>
        </w:rPr>
        <w:t xml:space="preserve">ą </w:t>
      </w:r>
      <w:r w:rsidRPr="00E83B55">
        <w:rPr>
          <w:rFonts w:cs="Arial"/>
          <w:color w:val="000000" w:themeColor="text1"/>
          <w:sz w:val="24"/>
          <w:szCs w:val="24"/>
        </w:rPr>
        <w:t>tu nietoperze</w:t>
      </w:r>
      <w:r w:rsidR="00E459AD" w:rsidRPr="00E83B55">
        <w:rPr>
          <w:rStyle w:val="Odwoanieprzypisudolnego"/>
          <w:rFonts w:cs="Arial"/>
          <w:color w:val="000000" w:themeColor="text1"/>
          <w:sz w:val="24"/>
          <w:szCs w:val="24"/>
        </w:rPr>
        <w:footnoteReference w:id="40"/>
      </w:r>
      <w:r w:rsidR="000B1188">
        <w:rPr>
          <w:rFonts w:cs="Arial"/>
          <w:color w:val="000000" w:themeColor="text1"/>
          <w:sz w:val="24"/>
          <w:szCs w:val="24"/>
        </w:rPr>
        <w:t>.</w:t>
      </w:r>
    </w:p>
    <w:p w:rsidR="00BA29B2" w:rsidRDefault="00ED3DB4" w:rsidP="00ED3DB4">
      <w:pPr>
        <w:spacing w:after="0" w:line="360" w:lineRule="auto"/>
        <w:ind w:firstLine="709"/>
        <w:jc w:val="both"/>
        <w:rPr>
          <w:rFonts w:cs="Arial"/>
          <w:color w:val="000000" w:themeColor="text1"/>
          <w:sz w:val="24"/>
          <w:szCs w:val="24"/>
          <w:shd w:val="clear" w:color="auto" w:fill="FFFFFF"/>
        </w:rPr>
      </w:pPr>
      <w:r>
        <w:rPr>
          <w:rFonts w:cs="Arial"/>
          <w:color w:val="000000" w:themeColor="text1"/>
          <w:sz w:val="24"/>
          <w:szCs w:val="24"/>
          <w:shd w:val="clear" w:color="auto" w:fill="FFFFFF"/>
        </w:rPr>
        <w:t>C</w:t>
      </w:r>
      <w:r w:rsidR="00FF717A">
        <w:rPr>
          <w:rFonts w:cs="Arial"/>
          <w:color w:val="000000" w:themeColor="text1"/>
          <w:sz w:val="24"/>
          <w:szCs w:val="24"/>
          <w:shd w:val="clear" w:color="auto" w:fill="FFFFFF"/>
        </w:rPr>
        <w:t>ele ochrony Parku:</w:t>
      </w:r>
    </w:p>
    <w:p w:rsidR="00BA29B2" w:rsidRPr="00ED3DB4" w:rsidRDefault="00BA29B2" w:rsidP="00963DC5">
      <w:pPr>
        <w:pStyle w:val="Akapitzlist"/>
        <w:numPr>
          <w:ilvl w:val="1"/>
          <w:numId w:val="25"/>
        </w:numPr>
        <w:spacing w:line="360" w:lineRule="auto"/>
        <w:jc w:val="both"/>
        <w:rPr>
          <w:rFonts w:ascii="Calibri" w:hAnsi="Calibri" w:cs="Arial"/>
          <w:color w:val="000000" w:themeColor="text1"/>
          <w:shd w:val="clear" w:color="auto" w:fill="FFFFFF"/>
        </w:rPr>
      </w:pPr>
      <w:r w:rsidRPr="00ED3DB4">
        <w:rPr>
          <w:rFonts w:ascii="Calibri" w:hAnsi="Calibri" w:cs="Arial"/>
          <w:color w:val="000000" w:themeColor="text1"/>
          <w:shd w:val="clear" w:color="auto" w:fill="FFFFFF"/>
        </w:rPr>
        <w:t>zachowanie charakterystycznego lokalnego krajobrazu przyrodniczo-geograficznego Puszczy Kozienickiej, z bogatymi drzewostanami mającymi w</w:t>
      </w:r>
      <w:r w:rsidR="008253E6">
        <w:rPr>
          <w:rFonts w:ascii="Calibri" w:hAnsi="Calibri" w:cs="Arial"/>
          <w:color w:val="000000" w:themeColor="text1"/>
          <w:shd w:val="clear" w:color="auto" w:fill="FFFFFF"/>
        </w:rPr>
        <w:t> </w:t>
      </w:r>
      <w:r w:rsidRPr="00ED3DB4">
        <w:rPr>
          <w:rFonts w:ascii="Calibri" w:hAnsi="Calibri" w:cs="Arial"/>
          <w:color w:val="000000" w:themeColor="text1"/>
          <w:shd w:val="clear" w:color="auto" w:fill="FFFFFF"/>
        </w:rPr>
        <w:t xml:space="preserve">dużej części charakter zbliżony do naturalnego tworzonymi między innymi przez występujące na granicy zasięgu jodłę, buk </w:t>
      </w:r>
      <w:r w:rsidR="000B1188">
        <w:rPr>
          <w:rFonts w:ascii="Calibri" w:hAnsi="Calibri" w:cs="Arial"/>
          <w:color w:val="000000" w:themeColor="text1"/>
          <w:shd w:val="clear" w:color="auto" w:fill="FFFFFF"/>
        </w:rPr>
        <w:t>i jawor,</w:t>
      </w:r>
    </w:p>
    <w:p w:rsidR="00ED3DB4" w:rsidRPr="00ED3DB4" w:rsidRDefault="00BA29B2" w:rsidP="00963DC5">
      <w:pPr>
        <w:pStyle w:val="Akapitzlist"/>
        <w:numPr>
          <w:ilvl w:val="1"/>
          <w:numId w:val="25"/>
        </w:numPr>
        <w:spacing w:line="360" w:lineRule="auto"/>
        <w:jc w:val="both"/>
        <w:rPr>
          <w:rFonts w:ascii="Calibri" w:hAnsi="Calibri" w:cs="Arial"/>
          <w:color w:val="000000" w:themeColor="text1"/>
          <w:shd w:val="clear" w:color="auto" w:fill="FFFFFF"/>
        </w:rPr>
      </w:pPr>
      <w:r w:rsidRPr="00ED3DB4">
        <w:rPr>
          <w:rFonts w:ascii="Calibri" w:hAnsi="Calibri" w:cs="Arial"/>
          <w:color w:val="000000" w:themeColor="text1"/>
          <w:shd w:val="clear" w:color="auto" w:fill="FFFFFF"/>
        </w:rPr>
        <w:t>zachowanie siedlisk przyrodniczych oraz siedlisk cennych gatun</w:t>
      </w:r>
      <w:r w:rsidR="000B1188">
        <w:rPr>
          <w:rFonts w:ascii="Calibri" w:hAnsi="Calibri" w:cs="Arial"/>
          <w:color w:val="000000" w:themeColor="text1"/>
          <w:shd w:val="clear" w:color="auto" w:fill="FFFFFF"/>
        </w:rPr>
        <w:t>ków roślin, zwierząt i grzybów,</w:t>
      </w:r>
    </w:p>
    <w:p w:rsidR="00ED3DB4" w:rsidRPr="00ED3DB4" w:rsidRDefault="00BA29B2" w:rsidP="00963DC5">
      <w:pPr>
        <w:pStyle w:val="Akapitzlist"/>
        <w:numPr>
          <w:ilvl w:val="1"/>
          <w:numId w:val="25"/>
        </w:numPr>
        <w:spacing w:line="360" w:lineRule="auto"/>
        <w:jc w:val="both"/>
        <w:rPr>
          <w:rFonts w:ascii="Calibri" w:hAnsi="Calibri" w:cs="Arial"/>
          <w:color w:val="000000" w:themeColor="text1"/>
          <w:shd w:val="clear" w:color="auto" w:fill="FFFFFF"/>
        </w:rPr>
      </w:pPr>
      <w:r w:rsidRPr="00ED3DB4">
        <w:rPr>
          <w:rFonts w:ascii="Calibri" w:hAnsi="Calibri" w:cs="Arial"/>
          <w:color w:val="000000" w:themeColor="text1"/>
          <w:shd w:val="clear" w:color="auto" w:fill="FFFFFF"/>
        </w:rPr>
        <w:t xml:space="preserve">zachowanie cennych z punktu widzenia różnorodności biologicznej obszarów </w:t>
      </w:r>
      <w:r w:rsidR="005A4478">
        <w:rPr>
          <w:rFonts w:ascii="Calibri" w:hAnsi="Calibri" w:cs="Arial"/>
          <w:color w:val="000000" w:themeColor="text1"/>
          <w:shd w:val="clear" w:color="auto" w:fill="FFFFFF"/>
        </w:rPr>
        <w:t>o dużej bioróżnorodności</w:t>
      </w:r>
      <w:r w:rsidRPr="00ED3DB4">
        <w:rPr>
          <w:rFonts w:ascii="Calibri" w:hAnsi="Calibri" w:cs="Arial"/>
          <w:color w:val="000000" w:themeColor="text1"/>
          <w:shd w:val="clear" w:color="auto" w:fill="FFFFFF"/>
        </w:rPr>
        <w:t xml:space="preserve"> na pograniczu obszarów leśnych i nieleśnych, w tym zwłaszcza d</w:t>
      </w:r>
      <w:r w:rsidR="000B1188">
        <w:rPr>
          <w:rFonts w:ascii="Calibri" w:hAnsi="Calibri" w:cs="Arial"/>
          <w:color w:val="000000" w:themeColor="text1"/>
          <w:shd w:val="clear" w:color="auto" w:fill="FFFFFF"/>
        </w:rPr>
        <w:t>olin rzecznych, mokradeł i łąk,</w:t>
      </w:r>
    </w:p>
    <w:p w:rsidR="00BA29B2" w:rsidRPr="00ED3DB4" w:rsidRDefault="00BA29B2" w:rsidP="00963DC5">
      <w:pPr>
        <w:pStyle w:val="Akapitzlist"/>
        <w:numPr>
          <w:ilvl w:val="1"/>
          <w:numId w:val="25"/>
        </w:numPr>
        <w:spacing w:line="360" w:lineRule="auto"/>
        <w:jc w:val="both"/>
        <w:rPr>
          <w:rFonts w:cs="Arial"/>
          <w:color w:val="000000" w:themeColor="text1"/>
          <w:lang w:eastAsia="en-US"/>
        </w:rPr>
      </w:pPr>
      <w:r w:rsidRPr="00ED3DB4">
        <w:rPr>
          <w:rFonts w:ascii="Calibri" w:hAnsi="Calibri" w:cs="Arial"/>
          <w:color w:val="000000" w:themeColor="text1"/>
          <w:shd w:val="clear" w:color="auto" w:fill="FFFFFF"/>
        </w:rPr>
        <w:t>dążenie do uzyskania zgodności struktury ekosystemów leśnych (w tym składu gatunkowego drzewostanów) z uwarunkowaniami siedliskowymi.</w:t>
      </w:r>
    </w:p>
    <w:p w:rsidR="00713C7F" w:rsidRPr="00713C7F" w:rsidRDefault="00392A46" w:rsidP="00713C7F">
      <w:pPr>
        <w:pStyle w:val="Nagwek4"/>
        <w:rPr>
          <w:lang w:eastAsia="pl-PL"/>
        </w:rPr>
      </w:pPr>
      <w:bookmarkStart w:id="80" w:name="_Toc459710263"/>
      <w:r>
        <w:rPr>
          <w:lang w:eastAsia="pl-PL"/>
        </w:rPr>
        <w:lastRenderedPageBreak/>
        <w:t>Natura 2000</w:t>
      </w:r>
      <w:r w:rsidR="003737A4">
        <w:rPr>
          <w:lang w:eastAsia="pl-PL"/>
        </w:rPr>
        <w:t xml:space="preserve"> – </w:t>
      </w:r>
      <w:r w:rsidR="003737A4" w:rsidRPr="003737A4">
        <w:t>obszary</w:t>
      </w:r>
      <w:r w:rsidR="003737A4">
        <w:rPr>
          <w:lang w:eastAsia="pl-PL"/>
        </w:rPr>
        <w:t xml:space="preserve"> ptasie</w:t>
      </w:r>
      <w:r w:rsidR="008E0D01">
        <w:rPr>
          <w:lang w:eastAsia="pl-PL"/>
        </w:rPr>
        <w:t xml:space="preserve"> </w:t>
      </w:r>
      <w:r w:rsidR="00562D0A">
        <w:rPr>
          <w:lang w:eastAsia="pl-PL"/>
        </w:rPr>
        <w:t>„</w:t>
      </w:r>
      <w:r w:rsidR="00424B21">
        <w:rPr>
          <w:lang w:eastAsia="pl-PL"/>
        </w:rPr>
        <w:t>Ostoja Kozienicka</w:t>
      </w:r>
      <w:r w:rsidR="00562D0A">
        <w:rPr>
          <w:lang w:eastAsia="pl-PL"/>
        </w:rPr>
        <w:t>”</w:t>
      </w:r>
      <w:bookmarkEnd w:id="80"/>
    </w:p>
    <w:p w:rsidR="00713C7F" w:rsidRPr="000622C3" w:rsidRDefault="005867A7" w:rsidP="005B524C">
      <w:pPr>
        <w:spacing w:after="0" w:line="360" w:lineRule="auto"/>
        <w:ind w:firstLine="709"/>
        <w:jc w:val="both"/>
        <w:rPr>
          <w:rFonts w:cs="Arial"/>
          <w:color w:val="000000"/>
          <w:sz w:val="24"/>
          <w:szCs w:val="24"/>
        </w:rPr>
      </w:pPr>
      <w:r w:rsidRPr="000622C3">
        <w:rPr>
          <w:rFonts w:cs="Arial"/>
          <w:color w:val="000000"/>
          <w:sz w:val="24"/>
          <w:szCs w:val="24"/>
        </w:rPr>
        <w:t>„</w:t>
      </w:r>
      <w:r w:rsidR="009C2F01" w:rsidRPr="000622C3">
        <w:rPr>
          <w:rFonts w:cs="Arial"/>
          <w:i/>
          <w:color w:val="000000"/>
          <w:sz w:val="24"/>
          <w:szCs w:val="24"/>
        </w:rPr>
        <w:t>Ostoja Kozienicka</w:t>
      </w:r>
      <w:r w:rsidRPr="000622C3">
        <w:rPr>
          <w:rFonts w:cs="Arial"/>
          <w:color w:val="000000"/>
          <w:sz w:val="24"/>
          <w:szCs w:val="24"/>
        </w:rPr>
        <w:t>”</w:t>
      </w:r>
      <w:r w:rsidR="009C2F01" w:rsidRPr="000622C3">
        <w:rPr>
          <w:rFonts w:cs="Arial"/>
          <w:color w:val="000000"/>
          <w:sz w:val="24"/>
          <w:szCs w:val="24"/>
        </w:rPr>
        <w:t xml:space="preserve"> o</w:t>
      </w:r>
      <w:r w:rsidR="009C2F01" w:rsidRPr="000622C3">
        <w:rPr>
          <w:rFonts w:cs="Arial"/>
          <w:sz w:val="24"/>
          <w:szCs w:val="24"/>
        </w:rPr>
        <w:t>bejmuje</w:t>
      </w:r>
      <w:r w:rsidR="00A664BC">
        <w:rPr>
          <w:rFonts w:cs="Arial"/>
          <w:sz w:val="24"/>
          <w:szCs w:val="24"/>
        </w:rPr>
        <w:t xml:space="preserve"> północno-wschodni</w:t>
      </w:r>
      <w:r w:rsidR="009C2F01" w:rsidRPr="000622C3">
        <w:rPr>
          <w:rFonts w:cs="Arial"/>
          <w:sz w:val="24"/>
          <w:szCs w:val="24"/>
        </w:rPr>
        <w:t xml:space="preserve"> obszar </w:t>
      </w:r>
      <w:r w:rsidR="00675415">
        <w:rPr>
          <w:rFonts w:cs="Arial"/>
          <w:sz w:val="24"/>
          <w:szCs w:val="24"/>
        </w:rPr>
        <w:t>G</w:t>
      </w:r>
      <w:r w:rsidR="009C2F01" w:rsidRPr="000622C3">
        <w:rPr>
          <w:rFonts w:cs="Arial"/>
          <w:sz w:val="24"/>
          <w:szCs w:val="24"/>
        </w:rPr>
        <w:t xml:space="preserve">miny </w:t>
      </w:r>
      <w:r w:rsidRPr="000622C3">
        <w:rPr>
          <w:rFonts w:cs="Arial"/>
          <w:sz w:val="24"/>
          <w:szCs w:val="24"/>
        </w:rPr>
        <w:t>Jedlnia</w:t>
      </w:r>
      <w:r w:rsidR="009C2F01" w:rsidRPr="000622C3">
        <w:rPr>
          <w:rFonts w:cs="Arial"/>
          <w:sz w:val="24"/>
          <w:szCs w:val="24"/>
        </w:rPr>
        <w:t>-Letnisko</w:t>
      </w:r>
      <w:r w:rsidR="00A664BC">
        <w:rPr>
          <w:rFonts w:cs="Arial"/>
          <w:sz w:val="24"/>
          <w:szCs w:val="24"/>
        </w:rPr>
        <w:t>.</w:t>
      </w:r>
      <w:r w:rsidR="008E0D01">
        <w:rPr>
          <w:rFonts w:cs="Arial"/>
          <w:sz w:val="24"/>
          <w:szCs w:val="24"/>
        </w:rPr>
        <w:t xml:space="preserve"> </w:t>
      </w:r>
      <w:r w:rsidR="00E22943">
        <w:rPr>
          <w:rFonts w:cs="Arial"/>
          <w:color w:val="000000"/>
          <w:sz w:val="24"/>
          <w:szCs w:val="24"/>
        </w:rPr>
        <w:t>Z</w:t>
      </w:r>
      <w:r w:rsidR="009C2F01" w:rsidRPr="000622C3">
        <w:rPr>
          <w:rFonts w:cs="Arial"/>
          <w:color w:val="000000"/>
          <w:sz w:val="24"/>
          <w:szCs w:val="24"/>
        </w:rPr>
        <w:t>najduje się na terenie bogatym w liczne elementy rzeźby pochodzenia fluwioglacjalnego: szeregiem tarasów denudacyjnych opadających stopniowo ku dolinie Wisły, poprzedzielanych licznymi wałami wydmowymi, pomiędzy którymi znajdują się niecki, zwykle silnie zabagnione. Wcześniej utrzymywały się tu drzewostany z klonem, jesionem, lipą, dębem i bukiem. Obecnie dominuje sosna oraz w dużo mniejszym stopniu jodła</w:t>
      </w:r>
      <w:r w:rsidR="005B524C">
        <w:rPr>
          <w:rStyle w:val="Odwoanieprzypisudolnego"/>
          <w:rFonts w:cs="Arial"/>
          <w:color w:val="000000"/>
          <w:sz w:val="24"/>
          <w:szCs w:val="24"/>
        </w:rPr>
        <w:footnoteReference w:id="41"/>
      </w:r>
      <w:r w:rsidR="00300586">
        <w:rPr>
          <w:rFonts w:cs="Arial"/>
          <w:color w:val="000000"/>
          <w:sz w:val="24"/>
          <w:szCs w:val="24"/>
        </w:rPr>
        <w:t>.</w:t>
      </w:r>
    </w:p>
    <w:p w:rsidR="0015356C" w:rsidRDefault="0015356C" w:rsidP="005B524C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 w:rsidRPr="007C79AF">
        <w:rPr>
          <w:rFonts w:cs="Arial"/>
          <w:color w:val="000000"/>
          <w:sz w:val="24"/>
          <w:szCs w:val="24"/>
        </w:rPr>
        <w:t xml:space="preserve">Występuje </w:t>
      </w:r>
      <w:r w:rsidR="00B53DBC">
        <w:rPr>
          <w:rFonts w:cs="Arial"/>
          <w:color w:val="000000"/>
          <w:sz w:val="24"/>
          <w:szCs w:val="24"/>
        </w:rPr>
        <w:t xml:space="preserve">tu </w:t>
      </w:r>
      <w:r w:rsidRPr="007C79AF">
        <w:rPr>
          <w:rFonts w:cs="Arial"/>
          <w:color w:val="000000"/>
          <w:sz w:val="24"/>
          <w:szCs w:val="24"/>
        </w:rPr>
        <w:t>co najmniej 29 gatunków ptaków wymienionych w Załączniku</w:t>
      </w:r>
      <w:r>
        <w:rPr>
          <w:rFonts w:cs="Arial"/>
          <w:color w:val="000000"/>
          <w:sz w:val="24"/>
          <w:szCs w:val="24"/>
        </w:rPr>
        <w:t xml:space="preserve"> I Dyrektywy Ptasiej. Wszystkie</w:t>
      </w:r>
      <w:r>
        <w:rPr>
          <w:rFonts w:cs="Tahoma"/>
          <w:color w:val="000000"/>
          <w:sz w:val="24"/>
          <w:szCs w:val="24"/>
          <w:shd w:val="clear" w:color="auto" w:fill="FFFFFF"/>
        </w:rPr>
        <w:t xml:space="preserve"> wymienione w Dyrektywie ptaki objęte są </w:t>
      </w:r>
      <w:r w:rsidR="00C5571B">
        <w:rPr>
          <w:rFonts w:cs="Tahoma"/>
          <w:color w:val="000000"/>
          <w:sz w:val="24"/>
          <w:szCs w:val="24"/>
          <w:shd w:val="clear" w:color="auto" w:fill="FFFFFF"/>
        </w:rPr>
        <w:t xml:space="preserve">szczególną </w:t>
      </w:r>
      <w:r w:rsidRPr="007C79AF">
        <w:rPr>
          <w:rFonts w:cs="Tahoma"/>
          <w:color w:val="000000"/>
          <w:sz w:val="24"/>
          <w:szCs w:val="24"/>
          <w:shd w:val="clear" w:color="auto" w:fill="FFFFFF"/>
        </w:rPr>
        <w:t>ochron</w:t>
      </w:r>
      <w:r w:rsidR="00C5571B">
        <w:rPr>
          <w:rFonts w:cs="Tahoma"/>
          <w:color w:val="000000"/>
          <w:sz w:val="24"/>
          <w:szCs w:val="24"/>
          <w:shd w:val="clear" w:color="auto" w:fill="FFFFFF"/>
        </w:rPr>
        <w:t>ą</w:t>
      </w:r>
      <w:r w:rsidRPr="007C79AF">
        <w:rPr>
          <w:rFonts w:cs="Tahoma"/>
          <w:color w:val="000000"/>
          <w:sz w:val="24"/>
          <w:szCs w:val="24"/>
          <w:shd w:val="clear" w:color="auto" w:fill="FFFFFF"/>
        </w:rPr>
        <w:t>, obejmując</w:t>
      </w:r>
      <w:r w:rsidR="00C5571B">
        <w:rPr>
          <w:rFonts w:cs="Tahoma"/>
          <w:color w:val="000000"/>
          <w:sz w:val="24"/>
          <w:szCs w:val="24"/>
          <w:shd w:val="clear" w:color="auto" w:fill="FFFFFF"/>
        </w:rPr>
        <w:t xml:space="preserve">ą </w:t>
      </w:r>
      <w:r w:rsidRPr="007C79AF">
        <w:rPr>
          <w:rFonts w:cs="Tahoma"/>
          <w:color w:val="000000"/>
          <w:sz w:val="24"/>
          <w:szCs w:val="24"/>
          <w:shd w:val="clear" w:color="auto" w:fill="FFFFFF"/>
        </w:rPr>
        <w:t>także ich siedliska, i któr</w:t>
      </w:r>
      <w:r w:rsidR="00C5571B">
        <w:rPr>
          <w:rFonts w:cs="Tahoma"/>
          <w:color w:val="000000"/>
          <w:sz w:val="24"/>
          <w:szCs w:val="24"/>
          <w:shd w:val="clear" w:color="auto" w:fill="FFFFFF"/>
        </w:rPr>
        <w:t>a ma</w:t>
      </w:r>
      <w:r w:rsidRPr="00063551">
        <w:rPr>
          <w:rFonts w:cs="Tahoma"/>
          <w:color w:val="000000"/>
          <w:sz w:val="24"/>
          <w:szCs w:val="24"/>
          <w:shd w:val="clear" w:color="auto" w:fill="FFFFFF"/>
        </w:rPr>
        <w:t>na celu zapewnienie przetrwania i rozrodu tych gatunków w</w:t>
      </w:r>
      <w:r w:rsidR="00E22C38">
        <w:rPr>
          <w:rFonts w:cs="Tahoma"/>
          <w:color w:val="000000"/>
          <w:sz w:val="24"/>
          <w:szCs w:val="24"/>
          <w:shd w:val="clear" w:color="auto" w:fill="FFFFFF"/>
        </w:rPr>
        <w:t> </w:t>
      </w:r>
      <w:r w:rsidRPr="00063551">
        <w:rPr>
          <w:rFonts w:cs="Tahoma"/>
          <w:color w:val="000000"/>
          <w:sz w:val="24"/>
          <w:szCs w:val="24"/>
          <w:shd w:val="clear" w:color="auto" w:fill="FFFFFF"/>
        </w:rPr>
        <w:t xml:space="preserve">ich obszarach </w:t>
      </w:r>
      <w:r w:rsidRPr="00063551">
        <w:rPr>
          <w:rFonts w:cs="Tahoma"/>
          <w:color w:val="000000" w:themeColor="text1"/>
          <w:sz w:val="24"/>
          <w:szCs w:val="24"/>
          <w:shd w:val="clear" w:color="auto" w:fill="FFFFFF"/>
        </w:rPr>
        <w:t>występowania.</w:t>
      </w:r>
      <w:r w:rsidRPr="00063551">
        <w:rPr>
          <w:rFonts w:cs="Arial"/>
          <w:color w:val="000000" w:themeColor="text1"/>
          <w:sz w:val="24"/>
          <w:szCs w:val="24"/>
        </w:rPr>
        <w:t xml:space="preserve"> Stwierdzono także </w:t>
      </w:r>
      <w:r>
        <w:rPr>
          <w:rFonts w:cs="Arial"/>
          <w:color w:val="000000" w:themeColor="text1"/>
          <w:sz w:val="24"/>
          <w:szCs w:val="24"/>
        </w:rPr>
        <w:t xml:space="preserve">występowanie </w:t>
      </w:r>
      <w:r w:rsidRPr="00063551">
        <w:rPr>
          <w:rFonts w:cs="Arial"/>
          <w:color w:val="000000" w:themeColor="text1"/>
          <w:sz w:val="24"/>
          <w:szCs w:val="24"/>
        </w:rPr>
        <w:t>7 gatunk</w:t>
      </w:r>
      <w:r>
        <w:rPr>
          <w:rFonts w:cs="Arial"/>
          <w:color w:val="000000" w:themeColor="text1"/>
          <w:sz w:val="24"/>
          <w:szCs w:val="24"/>
        </w:rPr>
        <w:t>ów z</w:t>
      </w:r>
      <w:r w:rsidR="00B53DBC">
        <w:rPr>
          <w:rFonts w:cs="Arial"/>
          <w:color w:val="000000" w:themeColor="text1"/>
          <w:sz w:val="24"/>
          <w:szCs w:val="24"/>
        </w:rPr>
        <w:t> </w:t>
      </w:r>
      <w:r>
        <w:rPr>
          <w:rFonts w:cs="Arial"/>
          <w:color w:val="000000" w:themeColor="text1"/>
          <w:sz w:val="24"/>
          <w:szCs w:val="24"/>
        </w:rPr>
        <w:t>Polskiej Czerwonej Księgi</w:t>
      </w:r>
      <w:r>
        <w:rPr>
          <w:color w:val="000000" w:themeColor="text1"/>
          <w:sz w:val="24"/>
          <w:szCs w:val="24"/>
          <w:shd w:val="clear" w:color="auto" w:fill="FFFFFF"/>
        </w:rPr>
        <w:t>(PCK)</w:t>
      </w:r>
      <w:r w:rsidRPr="00063551">
        <w:rPr>
          <w:color w:val="000000" w:themeColor="text1"/>
          <w:sz w:val="24"/>
          <w:szCs w:val="24"/>
          <w:shd w:val="clear" w:color="auto" w:fill="FFFFFF"/>
        </w:rPr>
        <w:t xml:space="preserve">– </w:t>
      </w:r>
      <w:r w:rsidRPr="00063551">
        <w:rPr>
          <w:rFonts w:cs="Arial"/>
          <w:color w:val="000000" w:themeColor="text1"/>
          <w:sz w:val="24"/>
          <w:szCs w:val="24"/>
          <w:shd w:val="clear" w:color="auto" w:fill="FFFFFF"/>
        </w:rPr>
        <w:t>zawierającej listę ginących gatunków</w:t>
      </w:r>
      <w:r>
        <w:rPr>
          <w:rFonts w:cs="Arial"/>
          <w:color w:val="000000" w:themeColor="text1"/>
          <w:sz w:val="24"/>
          <w:szCs w:val="24"/>
          <w:shd w:val="clear" w:color="auto" w:fill="FFFFFF"/>
        </w:rPr>
        <w:t xml:space="preserve"> zwierząt</w:t>
      </w:r>
      <w:r w:rsidRPr="00063551">
        <w:rPr>
          <w:rFonts w:cs="Arial"/>
          <w:color w:val="000000" w:themeColor="text1"/>
          <w:sz w:val="24"/>
          <w:szCs w:val="24"/>
          <w:shd w:val="clear" w:color="auto" w:fill="FFFFFF"/>
        </w:rPr>
        <w:t xml:space="preserve"> z</w:t>
      </w:r>
      <w:r w:rsidR="00B53DBC">
        <w:rPr>
          <w:rFonts w:cs="Arial"/>
          <w:color w:val="000000" w:themeColor="text1"/>
          <w:sz w:val="24"/>
          <w:szCs w:val="24"/>
          <w:shd w:val="clear" w:color="auto" w:fill="FFFFFF"/>
        </w:rPr>
        <w:t> </w:t>
      </w:r>
      <w:r w:rsidRPr="00063551">
        <w:rPr>
          <w:rFonts w:cs="Arial"/>
          <w:color w:val="000000" w:themeColor="text1"/>
          <w:sz w:val="24"/>
          <w:szCs w:val="24"/>
          <w:shd w:val="clear" w:color="auto" w:fill="FFFFFF"/>
        </w:rPr>
        <w:t>dokładnym ich opisem i mapami rozmieszczenia. Określa także stopień zagrożenia poszczególnych gatunków, rzadkość ich występowania oraz stosowane i proponowane sposoby ochrony</w:t>
      </w:r>
      <w:r w:rsidRPr="00063551">
        <w:rPr>
          <w:color w:val="000000" w:themeColor="text1"/>
          <w:sz w:val="24"/>
          <w:szCs w:val="24"/>
          <w:shd w:val="clear" w:color="auto" w:fill="FFFFFF"/>
        </w:rPr>
        <w:t>.</w:t>
      </w:r>
    </w:p>
    <w:p w:rsidR="009C2F01" w:rsidRPr="00300586" w:rsidRDefault="0015356C" w:rsidP="002358D8">
      <w:pPr>
        <w:spacing w:after="120" w:line="360" w:lineRule="auto"/>
        <w:ind w:firstLine="708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Na terenie</w:t>
      </w:r>
      <w:r w:rsidR="008E0D01"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Ostoi Kozienickiej wykazano</w:t>
      </w:r>
      <w:r w:rsidR="008E0D01">
        <w:rPr>
          <w:rFonts w:cs="Arial"/>
          <w:color w:val="000000" w:themeColor="text1"/>
          <w:sz w:val="24"/>
          <w:szCs w:val="24"/>
        </w:rPr>
        <w:t xml:space="preserve"> </w:t>
      </w:r>
      <w:r w:rsidR="0020332E">
        <w:rPr>
          <w:rFonts w:cs="Arial"/>
          <w:color w:val="000000" w:themeColor="text1"/>
          <w:sz w:val="24"/>
          <w:szCs w:val="24"/>
        </w:rPr>
        <w:t xml:space="preserve">obecność </w:t>
      </w:r>
      <w:r w:rsidR="009C2F01" w:rsidRPr="00063551">
        <w:rPr>
          <w:rFonts w:cs="Arial"/>
          <w:color w:val="000000" w:themeColor="text1"/>
          <w:sz w:val="24"/>
          <w:szCs w:val="24"/>
        </w:rPr>
        <w:t>ponad 200 gatunków ptaków, w</w:t>
      </w:r>
      <w:r w:rsidR="004C3A83">
        <w:rPr>
          <w:rFonts w:cs="Arial"/>
          <w:color w:val="000000" w:themeColor="text1"/>
          <w:sz w:val="24"/>
          <w:szCs w:val="24"/>
        </w:rPr>
        <w:t> </w:t>
      </w:r>
      <w:r w:rsidR="009C2F01" w:rsidRPr="00063551">
        <w:rPr>
          <w:rFonts w:cs="Arial"/>
          <w:color w:val="000000" w:themeColor="text1"/>
          <w:sz w:val="24"/>
          <w:szCs w:val="24"/>
        </w:rPr>
        <w:t>tym 147 lęgowych. W okresie lęgowym obszar zasiedla, co najmniej 1</w:t>
      </w:r>
      <w:r w:rsidR="00E171D2" w:rsidRPr="00063551">
        <w:rPr>
          <w:rFonts w:cs="Arial"/>
          <w:color w:val="000000" w:themeColor="text1"/>
          <w:sz w:val="24"/>
          <w:szCs w:val="24"/>
        </w:rPr>
        <w:t> </w:t>
      </w:r>
      <w:r w:rsidR="009C2F01" w:rsidRPr="00063551">
        <w:rPr>
          <w:rFonts w:cs="Arial"/>
          <w:color w:val="000000" w:themeColor="text1"/>
          <w:sz w:val="24"/>
          <w:szCs w:val="24"/>
        </w:rPr>
        <w:t>% populacji krajowej następujących gatunków ptaków</w:t>
      </w:r>
      <w:r w:rsidR="009C2F01" w:rsidRPr="001716AB">
        <w:rPr>
          <w:rFonts w:cs="Arial"/>
          <w:color w:val="000000"/>
          <w:sz w:val="24"/>
          <w:szCs w:val="24"/>
        </w:rPr>
        <w:t>: bączek (PCK), bocian czarny, kraska (PCK), lelek; stosunkowo wysoką liczebność osiągają: bąk (PCK), bocian biały, rybitwa czarna</w:t>
      </w:r>
      <w:r w:rsidR="00D66497">
        <w:rPr>
          <w:rStyle w:val="Odwoanieprzypisudolnego"/>
          <w:rFonts w:cs="Arial"/>
          <w:color w:val="000000"/>
          <w:sz w:val="24"/>
          <w:szCs w:val="24"/>
        </w:rPr>
        <w:footnoteReference w:id="42"/>
      </w:r>
      <w:r w:rsidR="00300586">
        <w:rPr>
          <w:rFonts w:cs="Arial"/>
          <w:color w:val="000000"/>
          <w:sz w:val="24"/>
          <w:szCs w:val="24"/>
        </w:rPr>
        <w:t>.</w:t>
      </w:r>
    </w:p>
    <w:p w:rsidR="00392A46" w:rsidRDefault="003737A4" w:rsidP="00B41861">
      <w:pPr>
        <w:pStyle w:val="Nagwek4"/>
        <w:rPr>
          <w:lang w:eastAsia="pl-PL"/>
        </w:rPr>
      </w:pPr>
      <w:bookmarkStart w:id="81" w:name="_Toc459710264"/>
      <w:r>
        <w:rPr>
          <w:lang w:eastAsia="pl-PL"/>
        </w:rPr>
        <w:t>Natura 2000 – obszary siedliskowe</w:t>
      </w:r>
      <w:r w:rsidR="008E0D01">
        <w:rPr>
          <w:lang w:eastAsia="pl-PL"/>
        </w:rPr>
        <w:t xml:space="preserve"> </w:t>
      </w:r>
      <w:r w:rsidR="00562D0A">
        <w:rPr>
          <w:lang w:eastAsia="pl-PL"/>
        </w:rPr>
        <w:t>„</w:t>
      </w:r>
      <w:r w:rsidR="00424B21">
        <w:rPr>
          <w:lang w:eastAsia="pl-PL"/>
        </w:rPr>
        <w:t>Puszcza Kozienicka</w:t>
      </w:r>
      <w:r w:rsidR="00562D0A">
        <w:rPr>
          <w:lang w:eastAsia="pl-PL"/>
        </w:rPr>
        <w:t>”</w:t>
      </w:r>
      <w:bookmarkEnd w:id="81"/>
    </w:p>
    <w:p w:rsidR="00300586" w:rsidRDefault="003737A4" w:rsidP="00D66497">
      <w:pPr>
        <w:spacing w:after="0" w:line="360" w:lineRule="auto"/>
        <w:ind w:firstLine="708"/>
        <w:jc w:val="both"/>
        <w:rPr>
          <w:sz w:val="24"/>
          <w:szCs w:val="24"/>
        </w:rPr>
      </w:pPr>
      <w:r w:rsidRPr="001678E5">
        <w:rPr>
          <w:sz w:val="24"/>
          <w:szCs w:val="24"/>
        </w:rPr>
        <w:t>Puszcza obejmuje część północno - wschodnią gminy. Jest to jeden z najcenniejszych pod względem przyrodniczym kompleksów puszczańskich w Polsce. O jego ra</w:t>
      </w:r>
      <w:r w:rsidR="00300586">
        <w:rPr>
          <w:sz w:val="24"/>
          <w:szCs w:val="24"/>
        </w:rPr>
        <w:t xml:space="preserve">ndze świadczy przede wszystkim - </w:t>
      </w:r>
      <w:r w:rsidRPr="001678E5">
        <w:rPr>
          <w:sz w:val="24"/>
          <w:szCs w:val="24"/>
        </w:rPr>
        <w:t>wysoka różnorodność biologiczna mierzona na wszystkich poziomach: genetyczny</w:t>
      </w:r>
      <w:r w:rsidR="00300586">
        <w:rPr>
          <w:sz w:val="24"/>
          <w:szCs w:val="24"/>
        </w:rPr>
        <w:t>m, gatunkowym i ekosystemowym. W</w:t>
      </w:r>
      <w:r w:rsidRPr="001678E5">
        <w:rPr>
          <w:sz w:val="24"/>
          <w:szCs w:val="24"/>
        </w:rPr>
        <w:t>ystępuje tu szereg siedlisk przyrodniczych oraz gatunków chronionych i zagrożonych wymarciem w skali kraju i kontynentu.</w:t>
      </w:r>
    </w:p>
    <w:p w:rsidR="003737A4" w:rsidRPr="00300586" w:rsidRDefault="003737A4" w:rsidP="00D66497">
      <w:pPr>
        <w:spacing w:after="0" w:line="360" w:lineRule="auto"/>
        <w:ind w:firstLine="708"/>
        <w:jc w:val="both"/>
        <w:rPr>
          <w:sz w:val="24"/>
          <w:szCs w:val="24"/>
        </w:rPr>
      </w:pPr>
      <w:r w:rsidRPr="001678E5">
        <w:rPr>
          <w:rFonts w:cs="Arial"/>
          <w:sz w:val="24"/>
          <w:szCs w:val="24"/>
        </w:rPr>
        <w:t xml:space="preserve">Doliny puszczańskich rzek (m.in. Zagożdźonki), strumieni i okresowych, bezimiennych cieków porastają łęgi olszowo-jesionowe. Występujące w Puszczy Kozienickiej bory sosnowe reprezentują pełną skalę zmienności uzależnioną przede wszystkim od stopnia wilgotności </w:t>
      </w:r>
      <w:r w:rsidRPr="001678E5">
        <w:rPr>
          <w:rFonts w:cs="Arial"/>
          <w:sz w:val="24"/>
          <w:szCs w:val="24"/>
        </w:rPr>
        <w:lastRenderedPageBreak/>
        <w:t>podłoża. Skrajnie różne ekologicznie siedliska zajmują małe powierzchniowo: sosnowy bór chrobotkowi oraz sosnowy bór bagienny.</w:t>
      </w:r>
    </w:p>
    <w:p w:rsidR="003737A4" w:rsidRPr="00DD68A4" w:rsidRDefault="003737A4" w:rsidP="00F50C4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Arial"/>
          <w:sz w:val="24"/>
          <w:szCs w:val="24"/>
          <w:highlight w:val="yellow"/>
        </w:rPr>
      </w:pPr>
      <w:r w:rsidRPr="001678E5">
        <w:rPr>
          <w:rFonts w:cs="Arial"/>
          <w:sz w:val="24"/>
          <w:szCs w:val="24"/>
        </w:rPr>
        <w:t>Roślinność nieleś</w:t>
      </w:r>
      <w:r w:rsidR="00DD68A4">
        <w:rPr>
          <w:rFonts w:cs="Arial"/>
          <w:sz w:val="24"/>
          <w:szCs w:val="24"/>
        </w:rPr>
        <w:t>na Puszczy Kozienickiej, pomimo</w:t>
      </w:r>
      <w:r w:rsidRPr="001678E5">
        <w:rPr>
          <w:rFonts w:cs="Arial"/>
          <w:sz w:val="24"/>
          <w:szCs w:val="24"/>
        </w:rPr>
        <w:t xml:space="preserve"> że zajmuje niewielką powierzchnię jest różnorodna i prezentuje bardzo odmienne względem siebie grupy ekologiczne.</w:t>
      </w:r>
    </w:p>
    <w:p w:rsidR="003737A4" w:rsidRPr="00DD68A4" w:rsidRDefault="003737A4" w:rsidP="00F50C4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Arial"/>
          <w:sz w:val="24"/>
          <w:szCs w:val="24"/>
        </w:rPr>
      </w:pPr>
      <w:r w:rsidRPr="001678E5">
        <w:rPr>
          <w:rFonts w:cs="Arial"/>
          <w:sz w:val="24"/>
          <w:szCs w:val="24"/>
        </w:rPr>
        <w:t>Spośród zbiorowisk traw</w:t>
      </w:r>
      <w:r w:rsidR="00F50C4C">
        <w:rPr>
          <w:rFonts w:cs="Arial"/>
          <w:sz w:val="24"/>
          <w:szCs w:val="24"/>
        </w:rPr>
        <w:t>iastych do najcenniejszych należ</w:t>
      </w:r>
      <w:r w:rsidRPr="001678E5">
        <w:rPr>
          <w:rFonts w:cs="Arial"/>
          <w:sz w:val="24"/>
          <w:szCs w:val="24"/>
        </w:rPr>
        <w:t>ą ek</w:t>
      </w:r>
      <w:r w:rsidR="00F50C4C">
        <w:rPr>
          <w:rFonts w:cs="Arial"/>
          <w:sz w:val="24"/>
          <w:szCs w:val="24"/>
        </w:rPr>
        <w:t>stensywnie użytkowane łąki śwież</w:t>
      </w:r>
      <w:r w:rsidRPr="001678E5">
        <w:rPr>
          <w:rFonts w:cs="Arial"/>
          <w:sz w:val="24"/>
          <w:szCs w:val="24"/>
        </w:rPr>
        <w:t>e: rajgrasowe zróżnicowane pod względem wilgotności i żyzności podłoża na kilka podzespołów.</w:t>
      </w:r>
    </w:p>
    <w:p w:rsidR="003737A4" w:rsidRPr="001678E5" w:rsidRDefault="003737A4" w:rsidP="00F50C4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Arial"/>
          <w:sz w:val="24"/>
          <w:szCs w:val="24"/>
        </w:rPr>
      </w:pPr>
      <w:r w:rsidRPr="001678E5">
        <w:rPr>
          <w:rFonts w:cs="Arial"/>
          <w:sz w:val="24"/>
          <w:szCs w:val="24"/>
        </w:rPr>
        <w:t>Na terenie Puszczy Kozienickiej stwierdzono 59 gatunków ssaków. Puszczańskie rzeki zasiedlają stabilne populacje bobra i wydry. Okresowo pojawiają się tutaj migrujące wilki. Stwierdzono tu 16 spośród 17 gatunków nietoperzy występujących w Polsce niżowej. Spośród 18 krajowych gatunków płazów na terenie Puszczy Kozienickiej stwierdzono</w:t>
      </w:r>
      <w:r w:rsidR="00DB1C56">
        <w:rPr>
          <w:rFonts w:cs="Arial"/>
          <w:sz w:val="24"/>
          <w:szCs w:val="24"/>
        </w:rPr>
        <w:t xml:space="preserve"> występowanie</w:t>
      </w:r>
      <w:r w:rsidRPr="001678E5">
        <w:rPr>
          <w:rFonts w:cs="Arial"/>
          <w:sz w:val="24"/>
          <w:szCs w:val="24"/>
        </w:rPr>
        <w:t xml:space="preserve"> 13 gatunków. Świat bezkręgowców Puszczy Kozienickiej jest niezwykle bogaty</w:t>
      </w:r>
      <w:r w:rsidRPr="001678E5">
        <w:rPr>
          <w:rFonts w:cs="Arial"/>
          <w:i/>
          <w:sz w:val="24"/>
          <w:szCs w:val="24"/>
        </w:rPr>
        <w:t xml:space="preserve">. </w:t>
      </w:r>
      <w:r w:rsidRPr="001678E5">
        <w:rPr>
          <w:rFonts w:cs="Arial"/>
          <w:sz w:val="24"/>
          <w:szCs w:val="24"/>
        </w:rPr>
        <w:t>Ponadto bardzo bogata w Puszczy Kozienickiej jest fauna chrząszczy z rodziny bogatkowatych</w:t>
      </w:r>
      <w:r w:rsidR="00D67B3A">
        <w:rPr>
          <w:rStyle w:val="Odwoanieprzypisudolnego"/>
          <w:rFonts w:cs="Arial"/>
          <w:sz w:val="24"/>
          <w:szCs w:val="24"/>
        </w:rPr>
        <w:footnoteReference w:id="43"/>
      </w:r>
      <w:r w:rsidR="00DD68A4">
        <w:rPr>
          <w:rFonts w:cs="Arial"/>
          <w:sz w:val="24"/>
          <w:szCs w:val="24"/>
        </w:rPr>
        <w:t>.</w:t>
      </w:r>
    </w:p>
    <w:p w:rsidR="003737A4" w:rsidRPr="00DD68A4" w:rsidRDefault="003737A4" w:rsidP="00D67B3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Arial"/>
          <w:sz w:val="24"/>
          <w:szCs w:val="24"/>
        </w:rPr>
      </w:pPr>
      <w:r w:rsidRPr="001678E5">
        <w:rPr>
          <w:rFonts w:cs="Arial"/>
          <w:sz w:val="24"/>
          <w:szCs w:val="24"/>
        </w:rPr>
        <w:t xml:space="preserve">O randze Puszczy Kozienickiej w zachowaniu krajowej flory naczyniowej świadczy obecność sześciu gatunków wymienionych w Polskiej Czerwonej Księdze Roślin: buławnika czerwonego </w:t>
      </w:r>
      <w:r w:rsidRPr="001678E5">
        <w:rPr>
          <w:rFonts w:cs="Arial"/>
          <w:i/>
          <w:sz w:val="24"/>
          <w:szCs w:val="24"/>
        </w:rPr>
        <w:t>Cephalanthera rubra</w:t>
      </w:r>
      <w:r w:rsidRPr="001678E5">
        <w:rPr>
          <w:rFonts w:cs="Arial"/>
          <w:sz w:val="24"/>
          <w:szCs w:val="24"/>
        </w:rPr>
        <w:t xml:space="preserve">, kostrzewy ametystowej </w:t>
      </w:r>
      <w:r w:rsidRPr="001678E5">
        <w:rPr>
          <w:rFonts w:cs="Arial"/>
          <w:i/>
          <w:sz w:val="24"/>
          <w:szCs w:val="24"/>
        </w:rPr>
        <w:t>Festuca amethystina</w:t>
      </w:r>
      <w:r w:rsidRPr="001678E5">
        <w:rPr>
          <w:rFonts w:cs="Arial"/>
          <w:sz w:val="24"/>
          <w:szCs w:val="24"/>
        </w:rPr>
        <w:t xml:space="preserve">, sasanki otwartej </w:t>
      </w:r>
      <w:r w:rsidRPr="001678E5">
        <w:rPr>
          <w:rFonts w:cs="Arial"/>
          <w:i/>
          <w:sz w:val="24"/>
          <w:szCs w:val="24"/>
        </w:rPr>
        <w:t>Pulsatilla patens</w:t>
      </w:r>
      <w:r w:rsidRPr="001678E5">
        <w:rPr>
          <w:rFonts w:cs="Arial"/>
          <w:sz w:val="24"/>
          <w:szCs w:val="24"/>
        </w:rPr>
        <w:t xml:space="preserve">, widlicza cyprysowatego </w:t>
      </w:r>
      <w:r w:rsidRPr="001678E5">
        <w:rPr>
          <w:rFonts w:cs="Arial"/>
          <w:i/>
          <w:sz w:val="24"/>
          <w:szCs w:val="24"/>
        </w:rPr>
        <w:t>Diphasiastrum tristachyum</w:t>
      </w:r>
      <w:r w:rsidRPr="001678E5">
        <w:rPr>
          <w:rFonts w:cs="Arial"/>
          <w:sz w:val="24"/>
          <w:szCs w:val="24"/>
        </w:rPr>
        <w:t xml:space="preserve"> oraz turzyc - bagiennej </w:t>
      </w:r>
      <w:r w:rsidRPr="001678E5">
        <w:rPr>
          <w:rFonts w:cs="Arial"/>
          <w:i/>
          <w:sz w:val="24"/>
          <w:szCs w:val="24"/>
        </w:rPr>
        <w:t>Carex limosa</w:t>
      </w:r>
      <w:r w:rsidRPr="001678E5">
        <w:rPr>
          <w:rFonts w:cs="Arial"/>
          <w:sz w:val="24"/>
          <w:szCs w:val="24"/>
        </w:rPr>
        <w:t xml:space="preserve"> i strunowej </w:t>
      </w:r>
      <w:r w:rsidRPr="00A933E9">
        <w:rPr>
          <w:rFonts w:cs="Arial"/>
          <w:i/>
          <w:sz w:val="24"/>
          <w:szCs w:val="24"/>
        </w:rPr>
        <w:t>C</w:t>
      </w:r>
      <w:r w:rsidR="00A933E9" w:rsidRPr="00A933E9">
        <w:rPr>
          <w:rFonts w:cs="Arial"/>
          <w:i/>
          <w:sz w:val="24"/>
          <w:szCs w:val="24"/>
        </w:rPr>
        <w:t>arex</w:t>
      </w:r>
      <w:r w:rsidRPr="00A933E9">
        <w:rPr>
          <w:rFonts w:cs="Arial"/>
          <w:i/>
          <w:sz w:val="24"/>
          <w:szCs w:val="24"/>
        </w:rPr>
        <w:t xml:space="preserve"> chordorrhiza</w:t>
      </w:r>
      <w:r w:rsidRPr="001678E5">
        <w:rPr>
          <w:rFonts w:cs="Arial"/>
          <w:sz w:val="24"/>
          <w:szCs w:val="24"/>
        </w:rPr>
        <w:t xml:space="preserve">. Na terenie Puszczy Kozienickiej stwierdzono dotychczas występowanie 295 gatunków grzybów wielkoowocnikowych, w tym trzy gatunki podlegające ochronie ścisłej: sromotnika bezwstydnego (smrodliwy) </w:t>
      </w:r>
      <w:r w:rsidRPr="001678E5">
        <w:rPr>
          <w:rFonts w:cs="Arial"/>
          <w:i/>
          <w:sz w:val="24"/>
          <w:szCs w:val="24"/>
        </w:rPr>
        <w:t>Phallus impudicus</w:t>
      </w:r>
      <w:r w:rsidR="00585E08" w:rsidRPr="00DD68A4">
        <w:rPr>
          <w:rStyle w:val="Odwoanieprzypisudolnego"/>
          <w:rFonts w:cs="Arial"/>
          <w:sz w:val="24"/>
          <w:szCs w:val="24"/>
        </w:rPr>
        <w:footnoteReference w:id="44"/>
      </w:r>
      <w:r w:rsidR="00DD68A4" w:rsidRPr="00DD68A4">
        <w:rPr>
          <w:rFonts w:cs="Arial"/>
          <w:sz w:val="24"/>
          <w:szCs w:val="24"/>
        </w:rPr>
        <w:t>.</w:t>
      </w:r>
    </w:p>
    <w:p w:rsidR="00392A46" w:rsidRDefault="00392A46" w:rsidP="00B41861">
      <w:pPr>
        <w:pStyle w:val="Nagwek4"/>
        <w:rPr>
          <w:lang w:eastAsia="pl-PL"/>
        </w:rPr>
      </w:pPr>
      <w:bookmarkStart w:id="82" w:name="_Toc459710265"/>
      <w:r>
        <w:rPr>
          <w:lang w:eastAsia="pl-PL"/>
        </w:rPr>
        <w:t>Pomniki przyrody</w:t>
      </w:r>
      <w:bookmarkEnd w:id="82"/>
    </w:p>
    <w:p w:rsidR="00C21502" w:rsidRPr="007D190A" w:rsidRDefault="00C61AB1" w:rsidP="00585E0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</w:t>
      </w:r>
      <w:r w:rsidRPr="00AB2170">
        <w:rPr>
          <w:rFonts w:cs="Times New Roman"/>
          <w:sz w:val="24"/>
          <w:szCs w:val="24"/>
        </w:rPr>
        <w:t xml:space="preserve">edług </w:t>
      </w:r>
      <w:r w:rsidR="0048108E" w:rsidRPr="007A54EC">
        <w:rPr>
          <w:color w:val="000000"/>
          <w:sz w:val="24"/>
          <w:szCs w:val="24"/>
          <w:shd w:val="clear" w:color="auto" w:fill="FFFFFF"/>
        </w:rPr>
        <w:t>Ustawy z dnia 16 kwietnia 2004 r</w:t>
      </w:r>
      <w:r w:rsidR="0048108E" w:rsidRPr="007A54EC">
        <w:rPr>
          <w:i/>
          <w:color w:val="000000"/>
          <w:sz w:val="24"/>
          <w:szCs w:val="24"/>
          <w:shd w:val="clear" w:color="auto" w:fill="FFFFFF"/>
        </w:rPr>
        <w:t>. o ochronie przyrody</w:t>
      </w:r>
      <w:r w:rsidR="0048108E" w:rsidRPr="007A54EC">
        <w:rPr>
          <w:color w:val="000000"/>
          <w:sz w:val="24"/>
          <w:szCs w:val="24"/>
          <w:shd w:val="clear" w:color="auto" w:fill="FFFFFF"/>
        </w:rPr>
        <w:t xml:space="preserve"> (</w:t>
      </w:r>
      <w:r w:rsidR="007A54EC" w:rsidRPr="007A54EC">
        <w:rPr>
          <w:sz w:val="24"/>
          <w:szCs w:val="24"/>
          <w:shd w:val="clear" w:color="auto" w:fill="FFFFFF"/>
        </w:rPr>
        <w:t>Dz.</w:t>
      </w:r>
      <w:r w:rsidR="008E0D01">
        <w:rPr>
          <w:sz w:val="24"/>
          <w:szCs w:val="24"/>
          <w:shd w:val="clear" w:color="auto" w:fill="FFFFFF"/>
        </w:rPr>
        <w:t xml:space="preserve"> </w:t>
      </w:r>
      <w:r w:rsidR="007A54EC" w:rsidRPr="007A54EC">
        <w:rPr>
          <w:sz w:val="24"/>
          <w:szCs w:val="24"/>
          <w:shd w:val="clear" w:color="auto" w:fill="FFFFFF"/>
        </w:rPr>
        <w:t xml:space="preserve">U. 2015 </w:t>
      </w:r>
      <w:r w:rsidR="007D190A">
        <w:rPr>
          <w:sz w:val="24"/>
          <w:szCs w:val="24"/>
          <w:shd w:val="clear" w:color="auto" w:fill="FFFFFF"/>
        </w:rPr>
        <w:t>poz. </w:t>
      </w:r>
      <w:r w:rsidR="007A54EC" w:rsidRPr="007A54EC">
        <w:rPr>
          <w:sz w:val="24"/>
          <w:szCs w:val="24"/>
          <w:shd w:val="clear" w:color="auto" w:fill="FFFFFF"/>
        </w:rPr>
        <w:t>1651</w:t>
      </w:r>
      <w:r w:rsidR="00632F37">
        <w:rPr>
          <w:sz w:val="24"/>
          <w:szCs w:val="24"/>
          <w:shd w:val="clear" w:color="auto" w:fill="FFFFFF"/>
        </w:rPr>
        <w:t xml:space="preserve"> z późn. zm.</w:t>
      </w:r>
      <w:r w:rsidR="0048108E" w:rsidRPr="007A54EC">
        <w:rPr>
          <w:rFonts w:cs="Arial"/>
          <w:iCs/>
          <w:color w:val="252525"/>
          <w:sz w:val="24"/>
          <w:szCs w:val="24"/>
          <w:shd w:val="clear" w:color="auto" w:fill="FFFFFF"/>
        </w:rPr>
        <w:t>)</w:t>
      </w:r>
      <w:r>
        <w:rPr>
          <w:rFonts w:cs="Arial"/>
          <w:color w:val="252525"/>
          <w:sz w:val="24"/>
          <w:szCs w:val="24"/>
          <w:shd w:val="clear" w:color="auto" w:fill="FFFFFF"/>
        </w:rPr>
        <w:t>, p</w:t>
      </w:r>
      <w:r w:rsidRPr="00AB2170">
        <w:rPr>
          <w:rFonts w:cs="Arial"/>
          <w:color w:val="252525"/>
          <w:sz w:val="24"/>
          <w:szCs w:val="24"/>
          <w:shd w:val="clear" w:color="auto" w:fill="FFFFFF"/>
        </w:rPr>
        <w:t>omniki przyrody to:</w:t>
      </w:r>
      <w:r w:rsidRPr="00AB2170">
        <w:rPr>
          <w:rFonts w:cs="Times New Roman"/>
          <w:sz w:val="24"/>
          <w:szCs w:val="24"/>
        </w:rPr>
        <w:t xml:space="preserve"> pojedyncze twory przyrody </w:t>
      </w:r>
      <w:r w:rsidRPr="00AB2170">
        <w:rPr>
          <w:rFonts w:cs="TimesNewRoman"/>
          <w:sz w:val="24"/>
          <w:szCs w:val="24"/>
        </w:rPr>
        <w:t>ż</w:t>
      </w:r>
      <w:r w:rsidRPr="00AB2170">
        <w:rPr>
          <w:rFonts w:cs="Times New Roman"/>
          <w:sz w:val="24"/>
          <w:szCs w:val="24"/>
        </w:rPr>
        <w:t>ywej albo nieo</w:t>
      </w:r>
      <w:r w:rsidRPr="00AB2170">
        <w:rPr>
          <w:rFonts w:cs="TimesNewRoman"/>
          <w:sz w:val="24"/>
          <w:szCs w:val="24"/>
        </w:rPr>
        <w:t>ż</w:t>
      </w:r>
      <w:r w:rsidRPr="00AB2170">
        <w:rPr>
          <w:rFonts w:cs="Times New Roman"/>
          <w:sz w:val="24"/>
          <w:szCs w:val="24"/>
        </w:rPr>
        <w:t xml:space="preserve">ywionej (lub </w:t>
      </w:r>
      <w:r w:rsidR="007D190A">
        <w:rPr>
          <w:rFonts w:cs="Times New Roman"/>
          <w:sz w:val="24"/>
          <w:szCs w:val="24"/>
        </w:rPr>
        <w:t xml:space="preserve">skupienia takich tworów) o </w:t>
      </w:r>
      <w:r w:rsidRPr="00AB2170">
        <w:rPr>
          <w:rFonts w:cs="Times New Roman"/>
          <w:sz w:val="24"/>
          <w:szCs w:val="24"/>
        </w:rPr>
        <w:t>szczególnej warto</w:t>
      </w:r>
      <w:r w:rsidRPr="00AB2170">
        <w:rPr>
          <w:rFonts w:cs="TimesNewRoman"/>
          <w:sz w:val="24"/>
          <w:szCs w:val="24"/>
        </w:rPr>
        <w:t>ś</w:t>
      </w:r>
      <w:r w:rsidRPr="00AB2170">
        <w:rPr>
          <w:rFonts w:cs="Times New Roman"/>
          <w:sz w:val="24"/>
          <w:szCs w:val="24"/>
        </w:rPr>
        <w:t>ci naukowej, kulturowej, historyczno-pami</w:t>
      </w:r>
      <w:r w:rsidRPr="00AB2170">
        <w:rPr>
          <w:rFonts w:cs="TimesNewRoman"/>
          <w:sz w:val="24"/>
          <w:szCs w:val="24"/>
        </w:rPr>
        <w:t>ą</w:t>
      </w:r>
      <w:r w:rsidRPr="00AB2170">
        <w:rPr>
          <w:rFonts w:cs="Times New Roman"/>
          <w:sz w:val="24"/>
          <w:szCs w:val="24"/>
        </w:rPr>
        <w:t>tkowej i krajobrazowej oraz odznaczaj</w:t>
      </w:r>
      <w:r w:rsidRPr="00AB2170">
        <w:rPr>
          <w:rFonts w:cs="TimesNewRoman"/>
          <w:sz w:val="24"/>
          <w:szCs w:val="24"/>
        </w:rPr>
        <w:t>ą</w:t>
      </w:r>
      <w:r w:rsidRPr="00AB2170">
        <w:rPr>
          <w:rFonts w:cs="Times New Roman"/>
          <w:sz w:val="24"/>
          <w:szCs w:val="24"/>
        </w:rPr>
        <w:t>ce si</w:t>
      </w:r>
      <w:r w:rsidRPr="00AB2170">
        <w:rPr>
          <w:rFonts w:cs="TimesNewRoman"/>
          <w:sz w:val="24"/>
          <w:szCs w:val="24"/>
        </w:rPr>
        <w:t xml:space="preserve">ę </w:t>
      </w:r>
      <w:r w:rsidRPr="00AB2170">
        <w:rPr>
          <w:rFonts w:cs="Times New Roman"/>
          <w:sz w:val="24"/>
          <w:szCs w:val="24"/>
        </w:rPr>
        <w:t>indywidualnymi cechami, wyró</w:t>
      </w:r>
      <w:r w:rsidRPr="00AB2170">
        <w:rPr>
          <w:rFonts w:cs="TimesNewRoman"/>
          <w:sz w:val="24"/>
          <w:szCs w:val="24"/>
        </w:rPr>
        <w:t>ż</w:t>
      </w:r>
      <w:r w:rsidRPr="00AB2170">
        <w:rPr>
          <w:rFonts w:cs="Times New Roman"/>
          <w:sz w:val="24"/>
          <w:szCs w:val="24"/>
        </w:rPr>
        <w:t>niaj</w:t>
      </w:r>
      <w:r w:rsidRPr="00AB2170">
        <w:rPr>
          <w:rFonts w:cs="TimesNewRoman"/>
          <w:sz w:val="24"/>
          <w:szCs w:val="24"/>
        </w:rPr>
        <w:t>ą</w:t>
      </w:r>
      <w:r w:rsidRPr="00AB2170">
        <w:rPr>
          <w:rFonts w:cs="Times New Roman"/>
          <w:sz w:val="24"/>
          <w:szCs w:val="24"/>
        </w:rPr>
        <w:t>cymi je w</w:t>
      </w:r>
      <w:r w:rsidRPr="00AB2170">
        <w:rPr>
          <w:rFonts w:cs="TimesNewRoman"/>
          <w:sz w:val="24"/>
          <w:szCs w:val="24"/>
        </w:rPr>
        <w:t>ś</w:t>
      </w:r>
      <w:r w:rsidRPr="00AB2170">
        <w:rPr>
          <w:rFonts w:cs="Times New Roman"/>
          <w:sz w:val="24"/>
          <w:szCs w:val="24"/>
        </w:rPr>
        <w:t>ród innych tworów; s</w:t>
      </w:r>
      <w:r w:rsidRPr="00AB2170">
        <w:rPr>
          <w:rFonts w:cs="TimesNewRoman"/>
          <w:sz w:val="24"/>
          <w:szCs w:val="24"/>
        </w:rPr>
        <w:t xml:space="preserve">ą </w:t>
      </w:r>
      <w:r w:rsidRPr="00AB2170">
        <w:rPr>
          <w:rFonts w:cs="Times New Roman"/>
          <w:sz w:val="24"/>
          <w:szCs w:val="24"/>
        </w:rPr>
        <w:t>nimi w szczególno</w:t>
      </w:r>
      <w:r w:rsidRPr="00AB2170">
        <w:rPr>
          <w:rFonts w:cs="TimesNewRoman"/>
          <w:sz w:val="24"/>
          <w:szCs w:val="24"/>
        </w:rPr>
        <w:t>ś</w:t>
      </w:r>
      <w:r w:rsidRPr="00AB2170">
        <w:rPr>
          <w:rFonts w:cs="Times New Roman"/>
          <w:sz w:val="24"/>
          <w:szCs w:val="24"/>
        </w:rPr>
        <w:t>ci wyj</w:t>
      </w:r>
      <w:r w:rsidRPr="00AB2170">
        <w:rPr>
          <w:rFonts w:cs="TimesNewRoman"/>
          <w:sz w:val="24"/>
          <w:szCs w:val="24"/>
        </w:rPr>
        <w:t>ą</w:t>
      </w:r>
      <w:r w:rsidRPr="00AB2170">
        <w:rPr>
          <w:rFonts w:cs="Times New Roman"/>
          <w:sz w:val="24"/>
          <w:szCs w:val="24"/>
        </w:rPr>
        <w:t xml:space="preserve">tkowo stare i okazałych rozmiarów </w:t>
      </w:r>
      <w:r w:rsidRPr="00AB2170">
        <w:rPr>
          <w:rFonts w:cs="Times New Roman"/>
          <w:sz w:val="24"/>
          <w:szCs w:val="24"/>
        </w:rPr>
        <w:lastRenderedPageBreak/>
        <w:t xml:space="preserve">drzewa i krzewy gatunków rodzimych lub obcych, </w:t>
      </w:r>
      <w:r w:rsidRPr="00AB2170">
        <w:rPr>
          <w:rFonts w:cs="TimesNewRoman"/>
          <w:sz w:val="24"/>
          <w:szCs w:val="24"/>
        </w:rPr>
        <w:t>ź</w:t>
      </w:r>
      <w:r w:rsidRPr="00AB2170">
        <w:rPr>
          <w:rFonts w:cs="Times New Roman"/>
          <w:sz w:val="24"/>
          <w:szCs w:val="24"/>
        </w:rPr>
        <w:t>ródła, wodospady, wywierzyska, skałki, j</w:t>
      </w:r>
      <w:r w:rsidR="007D190A">
        <w:rPr>
          <w:rFonts w:cs="Times New Roman"/>
          <w:sz w:val="24"/>
          <w:szCs w:val="24"/>
        </w:rPr>
        <w:t>ary, głazy narzutowe, jaskinie.</w:t>
      </w:r>
    </w:p>
    <w:p w:rsidR="009C2F01" w:rsidRPr="00C66BC4" w:rsidRDefault="009C2F01" w:rsidP="00585E08">
      <w:pPr>
        <w:spacing w:after="0" w:line="360" w:lineRule="auto"/>
        <w:ind w:firstLine="708"/>
        <w:jc w:val="both"/>
        <w:rPr>
          <w:rFonts w:cs="Arial"/>
          <w:sz w:val="24"/>
          <w:szCs w:val="24"/>
        </w:rPr>
      </w:pPr>
      <w:r w:rsidRPr="00C66BC4">
        <w:rPr>
          <w:rFonts w:cs="Arial"/>
          <w:sz w:val="24"/>
          <w:szCs w:val="24"/>
        </w:rPr>
        <w:t>Na tereni</w:t>
      </w:r>
      <w:r w:rsidR="007D190A">
        <w:rPr>
          <w:rFonts w:cs="Arial"/>
          <w:sz w:val="24"/>
          <w:szCs w:val="24"/>
        </w:rPr>
        <w:t>e gminy w miejscowości Jedlnia-</w:t>
      </w:r>
      <w:r w:rsidRPr="00C66BC4">
        <w:rPr>
          <w:rFonts w:cs="Arial"/>
          <w:sz w:val="24"/>
          <w:szCs w:val="24"/>
        </w:rPr>
        <w:t xml:space="preserve">Letnisko </w:t>
      </w:r>
      <w:r w:rsidR="007D190A">
        <w:rPr>
          <w:rFonts w:cs="Arial"/>
          <w:sz w:val="24"/>
          <w:szCs w:val="24"/>
        </w:rPr>
        <w:t>znajduje się 1 pomnik przyrody.</w:t>
      </w:r>
    </w:p>
    <w:p w:rsidR="009C2F01" w:rsidRPr="00D22B7A" w:rsidRDefault="00D22B7A" w:rsidP="00D22B7A">
      <w:pPr>
        <w:pStyle w:val="Legenda"/>
        <w:rPr>
          <w:rFonts w:cs="Arial"/>
          <w:szCs w:val="22"/>
        </w:rPr>
      </w:pPr>
      <w:bookmarkStart w:id="83" w:name="_Toc303169620"/>
      <w:bookmarkStart w:id="84" w:name="_Toc459711251"/>
      <w:r w:rsidRPr="00D22B7A">
        <w:rPr>
          <w:szCs w:val="22"/>
        </w:rPr>
        <w:t xml:space="preserve">Tabela </w:t>
      </w:r>
      <w:r w:rsidR="006D0D37" w:rsidRPr="00D22B7A">
        <w:rPr>
          <w:szCs w:val="22"/>
        </w:rPr>
        <w:fldChar w:fldCharType="begin"/>
      </w:r>
      <w:r w:rsidRPr="00D22B7A">
        <w:rPr>
          <w:szCs w:val="22"/>
        </w:rPr>
        <w:instrText xml:space="preserve"> SEQ Tabela \* ARABIC </w:instrText>
      </w:r>
      <w:r w:rsidR="006D0D37" w:rsidRPr="00D22B7A">
        <w:rPr>
          <w:szCs w:val="22"/>
        </w:rPr>
        <w:fldChar w:fldCharType="separate"/>
      </w:r>
      <w:r w:rsidR="00D870E1">
        <w:rPr>
          <w:noProof/>
          <w:szCs w:val="22"/>
        </w:rPr>
        <w:t>9</w:t>
      </w:r>
      <w:r w:rsidR="006D0D37" w:rsidRPr="00D22B7A">
        <w:rPr>
          <w:szCs w:val="22"/>
        </w:rPr>
        <w:fldChar w:fldCharType="end"/>
      </w:r>
      <w:r w:rsidR="00407D49">
        <w:rPr>
          <w:szCs w:val="22"/>
        </w:rPr>
        <w:t>.</w:t>
      </w:r>
      <w:r w:rsidR="007A5813">
        <w:rPr>
          <w:rFonts w:cs="Arial"/>
          <w:szCs w:val="22"/>
        </w:rPr>
        <w:t>Pomnik przyrody na terenie Gminy</w:t>
      </w:r>
      <w:r w:rsidR="009C2F01" w:rsidRPr="00D22B7A">
        <w:rPr>
          <w:rFonts w:cs="Arial"/>
          <w:szCs w:val="22"/>
        </w:rPr>
        <w:t xml:space="preserve"> Jedlnia</w:t>
      </w:r>
      <w:r w:rsidR="007A5813">
        <w:rPr>
          <w:rFonts w:cs="Arial"/>
          <w:szCs w:val="22"/>
        </w:rPr>
        <w:t>–</w:t>
      </w:r>
      <w:r w:rsidR="009C2F01" w:rsidRPr="00D22B7A">
        <w:rPr>
          <w:rFonts w:cs="Arial"/>
          <w:szCs w:val="22"/>
        </w:rPr>
        <w:t>Letnisko</w:t>
      </w:r>
      <w:bookmarkEnd w:id="83"/>
      <w:bookmarkEnd w:id="84"/>
    </w:p>
    <w:tbl>
      <w:tblPr>
        <w:tblStyle w:val="Tabela-Siatka"/>
        <w:tblW w:w="6630" w:type="dxa"/>
        <w:jc w:val="center"/>
        <w:tblLayout w:type="fixed"/>
        <w:tblLook w:val="04A0"/>
      </w:tblPr>
      <w:tblGrid>
        <w:gridCol w:w="520"/>
        <w:gridCol w:w="1573"/>
        <w:gridCol w:w="1417"/>
        <w:gridCol w:w="1560"/>
        <w:gridCol w:w="1560"/>
      </w:tblGrid>
      <w:tr w:rsidR="007A5813" w:rsidRPr="0029730C" w:rsidTr="007A5813">
        <w:trPr>
          <w:jc w:val="center"/>
        </w:trPr>
        <w:tc>
          <w:tcPr>
            <w:tcW w:w="520" w:type="dxa"/>
            <w:shd w:val="clear" w:color="auto" w:fill="DBE5F1" w:themeFill="accent1" w:themeFillTint="33"/>
            <w:vAlign w:val="center"/>
          </w:tcPr>
          <w:p w:rsidR="007A5813" w:rsidRPr="0029730C" w:rsidRDefault="007A5813" w:rsidP="00E001C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9730C">
              <w:rPr>
                <w:rFonts w:asciiTheme="minorHAnsi" w:hAnsiTheme="minorHAnsi"/>
                <w:b/>
                <w:sz w:val="22"/>
                <w:szCs w:val="22"/>
              </w:rPr>
              <w:t>Lp.</w:t>
            </w:r>
          </w:p>
        </w:tc>
        <w:tc>
          <w:tcPr>
            <w:tcW w:w="1573" w:type="dxa"/>
            <w:shd w:val="clear" w:color="auto" w:fill="DBE5F1" w:themeFill="accent1" w:themeFillTint="33"/>
            <w:vAlign w:val="center"/>
          </w:tcPr>
          <w:p w:rsidR="007A5813" w:rsidRPr="0029730C" w:rsidRDefault="007A5813" w:rsidP="007D190A">
            <w:pPr>
              <w:spacing w:before="120" w:after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Rodzaj tworu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7A5813" w:rsidRPr="0029730C" w:rsidRDefault="007A5813" w:rsidP="007D190A">
            <w:pPr>
              <w:spacing w:before="120" w:after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Typ pomnika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:rsidR="007A5813" w:rsidRPr="007D190A" w:rsidRDefault="007A5813" w:rsidP="007D190A">
            <w:pPr>
              <w:jc w:val="center"/>
              <w:rPr>
                <w:b/>
                <w:sz w:val="22"/>
                <w:szCs w:val="22"/>
              </w:rPr>
            </w:pPr>
            <w:r w:rsidRPr="007D190A">
              <w:rPr>
                <w:b/>
                <w:sz w:val="22"/>
                <w:szCs w:val="22"/>
              </w:rPr>
              <w:t>Data ustanowienia</w:t>
            </w:r>
          </w:p>
        </w:tc>
        <w:tc>
          <w:tcPr>
            <w:tcW w:w="1560" w:type="dxa"/>
            <w:shd w:val="clear" w:color="auto" w:fill="DBE5F1" w:themeFill="accent1" w:themeFillTint="33"/>
            <w:vAlign w:val="center"/>
          </w:tcPr>
          <w:p w:rsidR="007A5813" w:rsidRPr="0029730C" w:rsidRDefault="007A5813" w:rsidP="007D190A">
            <w:pPr>
              <w:spacing w:before="120" w:after="12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Wiek</w:t>
            </w:r>
          </w:p>
        </w:tc>
      </w:tr>
      <w:tr w:rsidR="007A5813" w:rsidRPr="00074FB9" w:rsidTr="007D190A">
        <w:trPr>
          <w:jc w:val="center"/>
        </w:trPr>
        <w:tc>
          <w:tcPr>
            <w:tcW w:w="520" w:type="dxa"/>
            <w:vAlign w:val="center"/>
          </w:tcPr>
          <w:p w:rsidR="007A5813" w:rsidRPr="0029730C" w:rsidRDefault="007A5813" w:rsidP="007D190A">
            <w:pPr>
              <w:spacing w:before="60" w:after="6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9730C">
              <w:rPr>
                <w:rFonts w:asciiTheme="minorHAnsi" w:hAnsiTheme="minorHAnsi"/>
                <w:sz w:val="22"/>
                <w:szCs w:val="22"/>
              </w:rPr>
              <w:t>1.</w:t>
            </w:r>
          </w:p>
        </w:tc>
        <w:tc>
          <w:tcPr>
            <w:tcW w:w="1573" w:type="dxa"/>
            <w:vAlign w:val="center"/>
          </w:tcPr>
          <w:p w:rsidR="007A5813" w:rsidRPr="007D190A" w:rsidRDefault="007A5813" w:rsidP="007D190A">
            <w:pPr>
              <w:spacing w:before="60" w:after="6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D190A">
              <w:rPr>
                <w:rFonts w:asciiTheme="minorHAnsi" w:hAnsiTheme="minorHAnsi"/>
                <w:sz w:val="22"/>
                <w:szCs w:val="22"/>
              </w:rPr>
              <w:t>Drzewo</w:t>
            </w:r>
          </w:p>
        </w:tc>
        <w:tc>
          <w:tcPr>
            <w:tcW w:w="1417" w:type="dxa"/>
            <w:vAlign w:val="center"/>
          </w:tcPr>
          <w:p w:rsidR="007A5813" w:rsidRPr="007D190A" w:rsidRDefault="007A5813" w:rsidP="007D190A">
            <w:pPr>
              <w:spacing w:before="60" w:after="6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D190A">
              <w:rPr>
                <w:rFonts w:asciiTheme="minorHAnsi" w:hAnsiTheme="minorHAnsi"/>
                <w:sz w:val="22"/>
                <w:szCs w:val="22"/>
              </w:rPr>
              <w:t>Pojedynczy</w:t>
            </w:r>
          </w:p>
        </w:tc>
        <w:tc>
          <w:tcPr>
            <w:tcW w:w="1560" w:type="dxa"/>
            <w:vAlign w:val="center"/>
          </w:tcPr>
          <w:p w:rsidR="007A5813" w:rsidRPr="007D190A" w:rsidRDefault="007A5813" w:rsidP="007D190A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7D190A">
              <w:rPr>
                <w:sz w:val="22"/>
                <w:szCs w:val="22"/>
              </w:rPr>
              <w:t>29.11.2008</w:t>
            </w:r>
          </w:p>
        </w:tc>
        <w:tc>
          <w:tcPr>
            <w:tcW w:w="1560" w:type="dxa"/>
            <w:vAlign w:val="center"/>
          </w:tcPr>
          <w:p w:rsidR="007A5813" w:rsidRPr="007D190A" w:rsidRDefault="007A5813" w:rsidP="007D190A">
            <w:pPr>
              <w:spacing w:before="60" w:after="6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D190A">
              <w:rPr>
                <w:rFonts w:asciiTheme="minorHAnsi" w:hAnsiTheme="minorHAnsi"/>
                <w:sz w:val="22"/>
                <w:szCs w:val="22"/>
              </w:rPr>
              <w:t>190 lat</w:t>
            </w:r>
          </w:p>
        </w:tc>
      </w:tr>
    </w:tbl>
    <w:p w:rsidR="007A5813" w:rsidRDefault="007A5813" w:rsidP="007A5813">
      <w:pPr>
        <w:spacing w:after="0"/>
        <w:jc w:val="center"/>
        <w:rPr>
          <w:i/>
          <w:sz w:val="20"/>
          <w:szCs w:val="24"/>
        </w:rPr>
      </w:pPr>
      <w:r w:rsidRPr="00454B33">
        <w:rPr>
          <w:i/>
          <w:sz w:val="20"/>
          <w:szCs w:val="24"/>
        </w:rPr>
        <w:t xml:space="preserve">Źródło: </w:t>
      </w:r>
      <w:r>
        <w:rPr>
          <w:i/>
          <w:sz w:val="20"/>
          <w:szCs w:val="24"/>
        </w:rPr>
        <w:t>Centralny Rejestr Form Ochrony Przyrody [dostęp dnia: 15.07.2016]</w:t>
      </w:r>
    </w:p>
    <w:p w:rsidR="00392A46" w:rsidRPr="00392A46" w:rsidRDefault="00392A46" w:rsidP="00B41861">
      <w:pPr>
        <w:pStyle w:val="Nagwek4"/>
        <w:rPr>
          <w:lang w:eastAsia="pl-PL"/>
        </w:rPr>
      </w:pPr>
      <w:bookmarkStart w:id="85" w:name="_Toc459710266"/>
      <w:r>
        <w:rPr>
          <w:lang w:eastAsia="pl-PL"/>
        </w:rPr>
        <w:t>Użytki ekologiczne</w:t>
      </w:r>
      <w:bookmarkEnd w:id="85"/>
    </w:p>
    <w:p w:rsidR="009C2F01" w:rsidRPr="008253E6" w:rsidRDefault="00B02AB0" w:rsidP="00F653DC">
      <w:pPr>
        <w:ind w:firstLine="709"/>
        <w:jc w:val="both"/>
        <w:rPr>
          <w:rFonts w:cs="Arial"/>
          <w:b/>
          <w:sz w:val="24"/>
          <w:u w:val="single"/>
        </w:rPr>
      </w:pPr>
      <w:r w:rsidRPr="008253E6">
        <w:rPr>
          <w:sz w:val="24"/>
          <w:lang w:eastAsia="pl-PL"/>
        </w:rPr>
        <w:t>N</w:t>
      </w:r>
      <w:r w:rsidR="009C2F01" w:rsidRPr="008253E6">
        <w:rPr>
          <w:rFonts w:cs="Arial"/>
          <w:sz w:val="24"/>
        </w:rPr>
        <w:t xml:space="preserve">a terenie gminy występują </w:t>
      </w:r>
      <w:r w:rsidR="00C74777">
        <w:rPr>
          <w:rFonts w:cs="Arial"/>
          <w:sz w:val="24"/>
        </w:rPr>
        <w:t>2</w:t>
      </w:r>
      <w:r w:rsidR="009C2F01" w:rsidRPr="008253E6">
        <w:rPr>
          <w:rFonts w:cs="Arial"/>
          <w:sz w:val="24"/>
        </w:rPr>
        <w:t>użytki ekologiczne o łącznej powierzchni 1,6</w:t>
      </w:r>
      <w:r w:rsidR="00717740" w:rsidRPr="008253E6">
        <w:rPr>
          <w:rFonts w:cs="Arial"/>
          <w:sz w:val="24"/>
        </w:rPr>
        <w:t>5 ha.</w:t>
      </w:r>
    </w:p>
    <w:p w:rsidR="00EC3676" w:rsidRPr="00EC3676" w:rsidRDefault="00EC3676" w:rsidP="00EC3676">
      <w:pPr>
        <w:pStyle w:val="Legenda"/>
        <w:rPr>
          <w:rFonts w:cs="Arial"/>
          <w:szCs w:val="22"/>
        </w:rPr>
      </w:pPr>
      <w:bookmarkStart w:id="86" w:name="_Toc455558148"/>
      <w:bookmarkStart w:id="87" w:name="_Toc459711252"/>
      <w:r w:rsidRPr="00EC3676">
        <w:rPr>
          <w:szCs w:val="22"/>
        </w:rPr>
        <w:t xml:space="preserve">Tabela </w:t>
      </w:r>
      <w:r w:rsidR="006D0D37" w:rsidRPr="00EC3676">
        <w:rPr>
          <w:szCs w:val="22"/>
        </w:rPr>
        <w:fldChar w:fldCharType="begin"/>
      </w:r>
      <w:r w:rsidRPr="00EC3676">
        <w:rPr>
          <w:szCs w:val="22"/>
        </w:rPr>
        <w:instrText xml:space="preserve"> SEQ Tabela \* ARABIC </w:instrText>
      </w:r>
      <w:r w:rsidR="006D0D37" w:rsidRPr="00EC3676">
        <w:rPr>
          <w:szCs w:val="22"/>
        </w:rPr>
        <w:fldChar w:fldCharType="separate"/>
      </w:r>
      <w:r w:rsidR="00D870E1">
        <w:rPr>
          <w:noProof/>
          <w:szCs w:val="22"/>
        </w:rPr>
        <w:t>10</w:t>
      </w:r>
      <w:r w:rsidR="006D0D37" w:rsidRPr="00EC3676">
        <w:rPr>
          <w:szCs w:val="22"/>
        </w:rPr>
        <w:fldChar w:fldCharType="end"/>
      </w:r>
      <w:r w:rsidR="00407D49">
        <w:rPr>
          <w:szCs w:val="22"/>
        </w:rPr>
        <w:t>.</w:t>
      </w:r>
      <w:r w:rsidRPr="00EC3676">
        <w:rPr>
          <w:szCs w:val="22"/>
        </w:rPr>
        <w:t xml:space="preserve"> Użytki ekologiczne na terenie Gminy </w:t>
      </w:r>
      <w:bookmarkEnd w:id="86"/>
      <w:r w:rsidRPr="00EC3676">
        <w:rPr>
          <w:szCs w:val="22"/>
        </w:rPr>
        <w:t>Jedlnia-Letnisko</w:t>
      </w:r>
      <w:bookmarkEnd w:id="87"/>
    </w:p>
    <w:tbl>
      <w:tblPr>
        <w:tblStyle w:val="Tabela-Siatka"/>
        <w:tblW w:w="8755" w:type="dxa"/>
        <w:tblLayout w:type="fixed"/>
        <w:tblLook w:val="04A0"/>
      </w:tblPr>
      <w:tblGrid>
        <w:gridCol w:w="520"/>
        <w:gridCol w:w="1573"/>
        <w:gridCol w:w="992"/>
        <w:gridCol w:w="1560"/>
        <w:gridCol w:w="1559"/>
        <w:gridCol w:w="2551"/>
      </w:tblGrid>
      <w:tr w:rsidR="00874637" w:rsidRPr="0029730C" w:rsidTr="00B53DBC">
        <w:tc>
          <w:tcPr>
            <w:tcW w:w="520" w:type="dxa"/>
            <w:shd w:val="clear" w:color="auto" w:fill="DBE5F1" w:themeFill="accent1" w:themeFillTint="33"/>
            <w:vAlign w:val="center"/>
          </w:tcPr>
          <w:p w:rsidR="00874637" w:rsidRPr="0029730C" w:rsidRDefault="00874637" w:rsidP="00E001C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9730C">
              <w:rPr>
                <w:rFonts w:asciiTheme="minorHAnsi" w:hAnsiTheme="minorHAnsi"/>
                <w:b/>
                <w:sz w:val="22"/>
                <w:szCs w:val="22"/>
              </w:rPr>
              <w:t>Lp.</w:t>
            </w:r>
          </w:p>
        </w:tc>
        <w:tc>
          <w:tcPr>
            <w:tcW w:w="1573" w:type="dxa"/>
            <w:shd w:val="clear" w:color="auto" w:fill="DBE5F1" w:themeFill="accent1" w:themeFillTint="33"/>
            <w:vAlign w:val="center"/>
          </w:tcPr>
          <w:p w:rsidR="00874637" w:rsidRPr="0029730C" w:rsidRDefault="00874637" w:rsidP="00E001C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Rodzaj użytku</w:t>
            </w: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:rsidR="00874637" w:rsidRPr="00874637" w:rsidRDefault="00874637" w:rsidP="00874637">
            <w:pPr>
              <w:jc w:val="center"/>
              <w:rPr>
                <w:b/>
                <w:sz w:val="22"/>
                <w:szCs w:val="22"/>
              </w:rPr>
            </w:pPr>
            <w:r w:rsidRPr="00874637">
              <w:rPr>
                <w:b/>
                <w:sz w:val="22"/>
                <w:szCs w:val="22"/>
              </w:rPr>
              <w:t>Numer użytku</w:t>
            </w:r>
          </w:p>
        </w:tc>
        <w:tc>
          <w:tcPr>
            <w:tcW w:w="1560" w:type="dxa"/>
            <w:shd w:val="clear" w:color="auto" w:fill="DBE5F1" w:themeFill="accent1" w:themeFillTint="33"/>
            <w:vAlign w:val="center"/>
          </w:tcPr>
          <w:p w:rsidR="00874637" w:rsidRPr="0029730C" w:rsidRDefault="00874637" w:rsidP="00E001C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Powierzchnia [ha]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874637" w:rsidRPr="0029730C" w:rsidRDefault="00874637" w:rsidP="00E001C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Data ustanowienia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:rsidR="00874637" w:rsidRPr="0029730C" w:rsidRDefault="00874637" w:rsidP="00E001C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Lokalizacja</w:t>
            </w:r>
          </w:p>
        </w:tc>
      </w:tr>
      <w:tr w:rsidR="00874637" w:rsidRPr="00074FB9" w:rsidTr="00B53DBC">
        <w:tc>
          <w:tcPr>
            <w:tcW w:w="520" w:type="dxa"/>
            <w:vAlign w:val="center"/>
          </w:tcPr>
          <w:p w:rsidR="00874637" w:rsidRPr="0029730C" w:rsidRDefault="00874637" w:rsidP="00E001C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9730C">
              <w:rPr>
                <w:rFonts w:asciiTheme="minorHAnsi" w:hAnsiTheme="minorHAnsi"/>
                <w:sz w:val="22"/>
                <w:szCs w:val="22"/>
              </w:rPr>
              <w:t>1.</w:t>
            </w:r>
          </w:p>
        </w:tc>
        <w:tc>
          <w:tcPr>
            <w:tcW w:w="1573" w:type="dxa"/>
            <w:vAlign w:val="center"/>
          </w:tcPr>
          <w:p w:rsidR="00874637" w:rsidRPr="002F1C0A" w:rsidRDefault="00874637" w:rsidP="00E001C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bagno</w:t>
            </w:r>
          </w:p>
        </w:tc>
        <w:tc>
          <w:tcPr>
            <w:tcW w:w="992" w:type="dxa"/>
            <w:vAlign w:val="center"/>
          </w:tcPr>
          <w:p w:rsidR="00874637" w:rsidRPr="00874637" w:rsidRDefault="00874637" w:rsidP="00874637">
            <w:pPr>
              <w:jc w:val="center"/>
              <w:rPr>
                <w:sz w:val="22"/>
                <w:szCs w:val="22"/>
              </w:rPr>
            </w:pPr>
            <w:r w:rsidRPr="00874637">
              <w:rPr>
                <w:sz w:val="22"/>
                <w:szCs w:val="22"/>
              </w:rPr>
              <w:t>128</w:t>
            </w:r>
          </w:p>
        </w:tc>
        <w:tc>
          <w:tcPr>
            <w:tcW w:w="1560" w:type="dxa"/>
            <w:vAlign w:val="center"/>
          </w:tcPr>
          <w:p w:rsidR="00874637" w:rsidRPr="002F1C0A" w:rsidRDefault="00874637" w:rsidP="00E001C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0,89</w:t>
            </w:r>
          </w:p>
        </w:tc>
        <w:tc>
          <w:tcPr>
            <w:tcW w:w="1559" w:type="dxa"/>
            <w:vAlign w:val="center"/>
          </w:tcPr>
          <w:p w:rsidR="00874637" w:rsidRPr="002F1C0A" w:rsidRDefault="00874637" w:rsidP="00E001C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20.09.1996</w:t>
            </w:r>
          </w:p>
        </w:tc>
        <w:tc>
          <w:tcPr>
            <w:tcW w:w="2551" w:type="dxa"/>
            <w:vAlign w:val="center"/>
          </w:tcPr>
          <w:p w:rsidR="00874637" w:rsidRPr="00B02AB0" w:rsidRDefault="0087688B" w:rsidP="00E001C3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 w:themeColor="text1"/>
                <w:sz w:val="22"/>
                <w:szCs w:val="22"/>
                <w:shd w:val="clear" w:color="auto" w:fill="FFFFFF"/>
              </w:rPr>
              <w:t>Gmina Jedlnia-</w:t>
            </w:r>
            <w:r w:rsidR="00874637" w:rsidRPr="00B02AB0">
              <w:rPr>
                <w:rFonts w:asciiTheme="minorHAnsi" w:hAnsiTheme="minorHAnsi" w:cs="Arial"/>
                <w:color w:val="000000" w:themeColor="text1"/>
                <w:sz w:val="22"/>
                <w:szCs w:val="22"/>
                <w:shd w:val="clear" w:color="auto" w:fill="FFFFFF"/>
              </w:rPr>
              <w:t>Letnisko, ewidencja gruntów 360</w:t>
            </w:r>
          </w:p>
        </w:tc>
      </w:tr>
      <w:tr w:rsidR="00874637" w:rsidRPr="00074FB9" w:rsidTr="00B53DBC">
        <w:tc>
          <w:tcPr>
            <w:tcW w:w="520" w:type="dxa"/>
            <w:vAlign w:val="center"/>
          </w:tcPr>
          <w:p w:rsidR="00874637" w:rsidRPr="0029730C" w:rsidRDefault="00874637" w:rsidP="00E001C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9730C">
              <w:rPr>
                <w:rFonts w:asciiTheme="minorHAnsi" w:hAnsiTheme="minorHAnsi"/>
                <w:sz w:val="22"/>
                <w:szCs w:val="22"/>
              </w:rPr>
              <w:t>2.</w:t>
            </w:r>
          </w:p>
        </w:tc>
        <w:tc>
          <w:tcPr>
            <w:tcW w:w="1573" w:type="dxa"/>
            <w:vAlign w:val="center"/>
          </w:tcPr>
          <w:p w:rsidR="00874637" w:rsidRPr="002F1C0A" w:rsidRDefault="00874637" w:rsidP="00E001C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bagno</w:t>
            </w:r>
          </w:p>
        </w:tc>
        <w:tc>
          <w:tcPr>
            <w:tcW w:w="992" w:type="dxa"/>
            <w:vAlign w:val="center"/>
          </w:tcPr>
          <w:p w:rsidR="00874637" w:rsidRPr="00874637" w:rsidRDefault="00874637" w:rsidP="00874637">
            <w:pPr>
              <w:jc w:val="center"/>
              <w:rPr>
                <w:sz w:val="22"/>
                <w:szCs w:val="22"/>
              </w:rPr>
            </w:pPr>
            <w:r w:rsidRPr="00874637">
              <w:rPr>
                <w:sz w:val="22"/>
                <w:szCs w:val="22"/>
              </w:rPr>
              <w:t>133</w:t>
            </w:r>
          </w:p>
        </w:tc>
        <w:tc>
          <w:tcPr>
            <w:tcW w:w="1560" w:type="dxa"/>
            <w:vAlign w:val="center"/>
          </w:tcPr>
          <w:p w:rsidR="00874637" w:rsidRPr="002F1C0A" w:rsidRDefault="00874637" w:rsidP="00E001C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0,76</w:t>
            </w:r>
          </w:p>
        </w:tc>
        <w:tc>
          <w:tcPr>
            <w:tcW w:w="1559" w:type="dxa"/>
            <w:vAlign w:val="center"/>
          </w:tcPr>
          <w:p w:rsidR="00874637" w:rsidRPr="002F1C0A" w:rsidRDefault="00874637" w:rsidP="00E001C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20.09.1996</w:t>
            </w:r>
          </w:p>
        </w:tc>
        <w:tc>
          <w:tcPr>
            <w:tcW w:w="2551" w:type="dxa"/>
            <w:vAlign w:val="center"/>
          </w:tcPr>
          <w:p w:rsidR="00874637" w:rsidRPr="002F1C0A" w:rsidRDefault="0087688B" w:rsidP="00E001C3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Gmina Jedlnia-</w:t>
            </w:r>
            <w:r w:rsidR="00874637" w:rsidRPr="00717740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Letnisko, ewidencja gruntów 258</w:t>
            </w:r>
          </w:p>
        </w:tc>
      </w:tr>
    </w:tbl>
    <w:p w:rsidR="00EC3676" w:rsidRPr="008253E6" w:rsidRDefault="00EC3676" w:rsidP="008253E6">
      <w:pPr>
        <w:spacing w:after="120"/>
        <w:jc w:val="center"/>
        <w:rPr>
          <w:i/>
          <w:sz w:val="20"/>
          <w:szCs w:val="24"/>
        </w:rPr>
      </w:pPr>
      <w:r w:rsidRPr="00454B33">
        <w:rPr>
          <w:i/>
          <w:sz w:val="20"/>
          <w:szCs w:val="24"/>
        </w:rPr>
        <w:t xml:space="preserve">Źródło: </w:t>
      </w:r>
      <w:r>
        <w:rPr>
          <w:i/>
          <w:sz w:val="20"/>
          <w:szCs w:val="24"/>
        </w:rPr>
        <w:t xml:space="preserve">Centralny Rejestr Form Ochrony Przyrody [dostęp dnia: </w:t>
      </w:r>
      <w:r w:rsidR="00B02AB0">
        <w:rPr>
          <w:i/>
          <w:sz w:val="20"/>
          <w:szCs w:val="24"/>
        </w:rPr>
        <w:t>15.07.</w:t>
      </w:r>
      <w:r w:rsidR="008253E6">
        <w:rPr>
          <w:i/>
          <w:sz w:val="20"/>
          <w:szCs w:val="24"/>
        </w:rPr>
        <w:t>2016]</w:t>
      </w:r>
    </w:p>
    <w:p w:rsidR="0040608E" w:rsidRDefault="0040608E" w:rsidP="0040608E">
      <w:pPr>
        <w:pStyle w:val="Nagwek3"/>
      </w:pPr>
      <w:bookmarkStart w:id="88" w:name="_Toc459710267"/>
      <w:r>
        <w:t>Podsumowanie</w:t>
      </w:r>
      <w:bookmarkEnd w:id="88"/>
    </w:p>
    <w:tbl>
      <w:tblPr>
        <w:tblStyle w:val="Tabela-Siatka"/>
        <w:tblW w:w="0" w:type="auto"/>
        <w:tblLook w:val="04A0"/>
      </w:tblPr>
      <w:tblGrid>
        <w:gridCol w:w="9212"/>
      </w:tblGrid>
      <w:tr w:rsidR="00032D4B" w:rsidTr="00032D4B">
        <w:tc>
          <w:tcPr>
            <w:tcW w:w="921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032D4B" w:rsidRPr="00032D4B" w:rsidRDefault="00032D4B" w:rsidP="008941F2">
            <w:pPr>
              <w:spacing w:line="360" w:lineRule="auto"/>
              <w:ind w:firstLine="709"/>
              <w:rPr>
                <w:noProof/>
                <w:sz w:val="24"/>
                <w:lang w:eastAsia="pl-PL"/>
              </w:rPr>
            </w:pPr>
            <w:r w:rsidRPr="00032D4B">
              <w:rPr>
                <w:noProof/>
                <w:sz w:val="24"/>
                <w:lang w:eastAsia="pl-PL"/>
              </w:rPr>
              <w:t>Środowisko przyrodnicze na terenie gminy jest chronione przepisami ogólnymi i</w:t>
            </w:r>
            <w:r w:rsidR="002B11BA">
              <w:t> </w:t>
            </w:r>
            <w:r w:rsidRPr="00032D4B">
              <w:rPr>
                <w:noProof/>
                <w:sz w:val="24"/>
                <w:lang w:eastAsia="pl-PL"/>
              </w:rPr>
              <w:t>prawem miejscowym. Realizacja strategicznych planów gminy musi uwzględniać uwarunkowania środowiskowe. Do szczególnie chronionych terenów</w:t>
            </w:r>
            <w:r w:rsidR="004C726B">
              <w:rPr>
                <w:noProof/>
                <w:sz w:val="24"/>
                <w:lang w:eastAsia="pl-PL"/>
              </w:rPr>
              <w:t>,</w:t>
            </w:r>
            <w:r w:rsidR="00123459" w:rsidRPr="00032D4B">
              <w:rPr>
                <w:noProof/>
                <w:sz w:val="24"/>
                <w:lang w:eastAsia="pl-PL"/>
              </w:rPr>
              <w:t>ze względu na wyróżniający się krajobraz o zróżnicowanych ekosystemach, a także pełnionej funkcji korytarzy ekologicznych</w:t>
            </w:r>
            <w:r w:rsidR="00123459">
              <w:rPr>
                <w:noProof/>
                <w:sz w:val="24"/>
                <w:lang w:eastAsia="pl-PL"/>
              </w:rPr>
              <w:t>, wGminie</w:t>
            </w:r>
            <w:r w:rsidRPr="00032D4B">
              <w:rPr>
                <w:noProof/>
                <w:sz w:val="24"/>
                <w:lang w:eastAsia="pl-PL"/>
              </w:rPr>
              <w:t xml:space="preserve"> Jedlnia-Letnisko </w:t>
            </w:r>
            <w:r w:rsidR="00123459">
              <w:rPr>
                <w:noProof/>
                <w:sz w:val="24"/>
                <w:lang w:eastAsia="pl-PL"/>
              </w:rPr>
              <w:t>wyróżniamy:</w:t>
            </w:r>
            <w:r w:rsidRPr="00032D4B">
              <w:rPr>
                <w:noProof/>
                <w:sz w:val="24"/>
                <w:lang w:eastAsia="pl-PL"/>
              </w:rPr>
              <w:t xml:space="preserve"> Kozienicki Park Krajobrazowy, Obszar Specjalnej Ochrony Ptaków Natura 2000 - Ostoja Kozienicka oraz Specjalny Obszar Ochrony Siedlisk - Puszcza Kozienicka. </w:t>
            </w:r>
            <w:r w:rsidR="008941F2">
              <w:rPr>
                <w:noProof/>
                <w:sz w:val="24"/>
                <w:lang w:eastAsia="pl-PL"/>
              </w:rPr>
              <w:t>Wymienione formy ochrony przyrody, wskazują</w:t>
            </w:r>
            <w:r w:rsidRPr="00032D4B">
              <w:rPr>
                <w:noProof/>
                <w:sz w:val="24"/>
                <w:lang w:eastAsia="pl-PL"/>
              </w:rPr>
              <w:t xml:space="preserve"> na ograniczone możliwości realizacji przedsięwzięć mogących znacząco oddziaływać na środowisko na terenie gminy.</w:t>
            </w:r>
          </w:p>
        </w:tc>
      </w:tr>
    </w:tbl>
    <w:p w:rsidR="00B53DBC" w:rsidRDefault="00B53DBC" w:rsidP="0040608E">
      <w:pPr>
        <w:jc w:val="center"/>
        <w:rPr>
          <w:b/>
          <w:noProof/>
          <w:sz w:val="24"/>
          <w:lang w:eastAsia="pl-PL"/>
        </w:rPr>
      </w:pPr>
    </w:p>
    <w:p w:rsidR="00032D4B" w:rsidRDefault="00032D4B">
      <w:pPr>
        <w:rPr>
          <w:b/>
          <w:noProof/>
          <w:sz w:val="24"/>
          <w:lang w:eastAsia="pl-PL"/>
        </w:rPr>
      </w:pPr>
      <w:r>
        <w:rPr>
          <w:b/>
          <w:noProof/>
          <w:sz w:val="24"/>
          <w:lang w:eastAsia="pl-PL"/>
        </w:rPr>
        <w:br w:type="page"/>
      </w:r>
    </w:p>
    <w:p w:rsidR="0040608E" w:rsidRPr="000308DB" w:rsidRDefault="0040608E" w:rsidP="0040608E">
      <w:pPr>
        <w:jc w:val="center"/>
      </w:pPr>
      <w:r w:rsidRPr="001B46C5">
        <w:rPr>
          <w:b/>
          <w:noProof/>
          <w:sz w:val="24"/>
          <w:lang w:eastAsia="pl-PL"/>
        </w:rPr>
        <w:lastRenderedPageBreak/>
        <w:t>Analiza SWOT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551"/>
        <w:gridCol w:w="4536"/>
      </w:tblGrid>
      <w:tr w:rsidR="0040608E" w:rsidRPr="001B46C5" w:rsidTr="00165FA1">
        <w:trPr>
          <w:trHeight w:val="397"/>
        </w:trPr>
        <w:tc>
          <w:tcPr>
            <w:tcW w:w="4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40608E" w:rsidRPr="00372447" w:rsidRDefault="0040608E" w:rsidP="00165FA1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2447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Mocne strony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40608E" w:rsidRPr="00372447" w:rsidRDefault="0040608E" w:rsidP="00165FA1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2447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Słabe strony</w:t>
            </w:r>
          </w:p>
        </w:tc>
      </w:tr>
      <w:tr w:rsidR="0040608E" w:rsidRPr="001B46C5" w:rsidTr="0040608E">
        <w:trPr>
          <w:trHeight w:val="315"/>
        </w:trPr>
        <w:tc>
          <w:tcPr>
            <w:tcW w:w="455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50C32" w:rsidRPr="00442668" w:rsidRDefault="00250C32" w:rsidP="00963DC5">
            <w:pPr>
              <w:pStyle w:val="Akapitzlist"/>
              <w:numPr>
                <w:ilvl w:val="0"/>
                <w:numId w:val="24"/>
              </w:numPr>
              <w:spacing w:before="120" w:line="360" w:lineRule="auto"/>
              <w:ind w:left="714" w:hanging="357"/>
              <w:rPr>
                <w:rFonts w:asciiTheme="minorHAnsi" w:hAnsiTheme="minorHAnsi"/>
              </w:rPr>
            </w:pPr>
            <w:r w:rsidRPr="00442668">
              <w:rPr>
                <w:rFonts w:asciiTheme="minorHAnsi" w:hAnsiTheme="minorHAnsi"/>
              </w:rPr>
              <w:t>Bardzo wysokie walory przyrodniczo</w:t>
            </w:r>
            <w:r w:rsidR="00B2660B">
              <w:rPr>
                <w:rFonts w:asciiTheme="minorHAnsi" w:hAnsiTheme="minorHAnsi"/>
              </w:rPr>
              <w:t>-</w:t>
            </w:r>
            <w:r w:rsidRPr="00442668">
              <w:rPr>
                <w:rFonts w:asciiTheme="minorHAnsi" w:hAnsiTheme="minorHAnsi"/>
              </w:rPr>
              <w:t>krajobrazowe</w:t>
            </w:r>
            <w:r w:rsidR="00B2660B">
              <w:rPr>
                <w:rFonts w:asciiTheme="minorHAnsi" w:hAnsiTheme="minorHAnsi"/>
              </w:rPr>
              <w:t>,</w:t>
            </w:r>
          </w:p>
          <w:p w:rsidR="007656AB" w:rsidRPr="007656AB" w:rsidRDefault="00250C32" w:rsidP="00963DC5">
            <w:pPr>
              <w:pStyle w:val="Akapitzlist"/>
              <w:numPr>
                <w:ilvl w:val="0"/>
                <w:numId w:val="24"/>
              </w:numPr>
              <w:spacing w:line="360" w:lineRule="auto"/>
              <w:contextualSpacing/>
              <w:rPr>
                <w:rFonts w:asciiTheme="minorHAnsi" w:hAnsiTheme="minorHAnsi"/>
              </w:rPr>
            </w:pPr>
            <w:r w:rsidRPr="00442668">
              <w:rPr>
                <w:rFonts w:asciiTheme="minorHAnsi" w:hAnsiTheme="minorHAnsi"/>
              </w:rPr>
              <w:t xml:space="preserve">Bogactwo form ochrony przyrody: </w:t>
            </w:r>
            <w:r>
              <w:rPr>
                <w:rFonts w:asciiTheme="minorHAnsi" w:hAnsiTheme="minorHAnsi"/>
              </w:rPr>
              <w:t>Park Krajobrazowy</w:t>
            </w:r>
            <w:r w:rsidRPr="00442668">
              <w:rPr>
                <w:rFonts w:asciiTheme="minorHAnsi" w:hAnsiTheme="minorHAnsi"/>
              </w:rPr>
              <w:t>,</w:t>
            </w:r>
            <w:r w:rsidR="00C35ABD">
              <w:rPr>
                <w:rFonts w:asciiTheme="minorHAnsi" w:hAnsiTheme="minorHAnsi"/>
              </w:rPr>
              <w:t xml:space="preserve"> rezerwat, </w:t>
            </w:r>
            <w:r w:rsidR="007656AB">
              <w:rPr>
                <w:rFonts w:asciiTheme="minorHAnsi" w:hAnsiTheme="minorHAnsi"/>
              </w:rPr>
              <w:t>obszary Natura 2000, pomnik przyrody</w:t>
            </w:r>
            <w:r w:rsidR="00B2660B">
              <w:rPr>
                <w:rFonts w:asciiTheme="minorHAnsi" w:hAnsiTheme="minorHAnsi"/>
              </w:rPr>
              <w:t>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571EA" w:rsidRDefault="00E571EA" w:rsidP="00963DC5">
            <w:pPr>
              <w:pStyle w:val="Akapitzlist"/>
              <w:numPr>
                <w:ilvl w:val="0"/>
                <w:numId w:val="24"/>
              </w:numPr>
              <w:spacing w:before="120" w:line="360" w:lineRule="auto"/>
              <w:ind w:left="714" w:hanging="357"/>
              <w:rPr>
                <w:rFonts w:asciiTheme="minorHAnsi" w:hAnsiTheme="minorHAnsi" w:cs="Arial"/>
              </w:rPr>
            </w:pPr>
            <w:r w:rsidRPr="00E571EA">
              <w:rPr>
                <w:rFonts w:asciiTheme="minorHAnsi" w:hAnsiTheme="minorHAnsi" w:cs="Arial"/>
              </w:rPr>
              <w:t>Niewystarczająca ilość i jakoś</w:t>
            </w:r>
            <w:r w:rsidR="008253E6">
              <w:rPr>
                <w:rFonts w:asciiTheme="minorHAnsi" w:hAnsiTheme="minorHAnsi" w:cs="Arial"/>
              </w:rPr>
              <w:t>ć infrastruktury turystycznej i </w:t>
            </w:r>
            <w:r w:rsidR="00B2660B">
              <w:rPr>
                <w:rFonts w:asciiTheme="minorHAnsi" w:hAnsiTheme="minorHAnsi" w:cs="Arial"/>
              </w:rPr>
              <w:t>komunalnej w sąsiedztwie lasów,</w:t>
            </w:r>
          </w:p>
          <w:p w:rsidR="00E824E8" w:rsidRPr="00E571EA" w:rsidRDefault="00E824E8" w:rsidP="00963DC5">
            <w:pPr>
              <w:pStyle w:val="Akapitzlist"/>
              <w:numPr>
                <w:ilvl w:val="0"/>
                <w:numId w:val="24"/>
              </w:numPr>
              <w:spacing w:after="120" w:line="360" w:lineRule="auto"/>
              <w:ind w:left="714" w:hanging="357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</w:t>
            </w:r>
            <w:r w:rsidRPr="005E38AE">
              <w:rPr>
                <w:rFonts w:asciiTheme="minorHAnsi" w:hAnsiTheme="minorHAnsi" w:cs="Arial"/>
              </w:rPr>
              <w:t xml:space="preserve">ozdrobnienie </w:t>
            </w:r>
            <w:r>
              <w:rPr>
                <w:rFonts w:asciiTheme="minorHAnsi" w:hAnsiTheme="minorHAnsi" w:cs="Arial"/>
              </w:rPr>
              <w:t xml:space="preserve">prywatnych </w:t>
            </w:r>
            <w:r w:rsidRPr="005E38AE">
              <w:rPr>
                <w:rFonts w:asciiTheme="minorHAnsi" w:hAnsiTheme="minorHAnsi" w:cs="Arial"/>
              </w:rPr>
              <w:t>kompleksów leśnych</w:t>
            </w:r>
            <w:r w:rsidR="00B2660B">
              <w:rPr>
                <w:rFonts w:asciiTheme="minorHAnsi" w:hAnsiTheme="minorHAnsi" w:cs="Arial"/>
              </w:rPr>
              <w:t>.</w:t>
            </w:r>
          </w:p>
        </w:tc>
      </w:tr>
      <w:tr w:rsidR="0040608E" w:rsidRPr="001B46C5" w:rsidTr="009F6A0F">
        <w:trPr>
          <w:trHeight w:val="114"/>
        </w:trPr>
        <w:tc>
          <w:tcPr>
            <w:tcW w:w="45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40608E" w:rsidRPr="00372447" w:rsidRDefault="0040608E" w:rsidP="00165FA1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2447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Szanse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40608E" w:rsidRPr="00372447" w:rsidRDefault="0040608E" w:rsidP="00165FA1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2447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Zagrożenia</w:t>
            </w:r>
          </w:p>
        </w:tc>
      </w:tr>
      <w:tr w:rsidR="0040608E" w:rsidRPr="001B46C5" w:rsidTr="008253E6">
        <w:trPr>
          <w:trHeight w:val="2521"/>
        </w:trPr>
        <w:tc>
          <w:tcPr>
            <w:tcW w:w="4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656AB" w:rsidRPr="00442668" w:rsidRDefault="007656AB" w:rsidP="00963DC5">
            <w:pPr>
              <w:pStyle w:val="Akapitzlist"/>
              <w:numPr>
                <w:ilvl w:val="0"/>
                <w:numId w:val="22"/>
              </w:numPr>
              <w:spacing w:before="120" w:line="360" w:lineRule="auto"/>
              <w:ind w:left="714" w:hanging="357"/>
              <w:rPr>
                <w:rFonts w:asciiTheme="minorHAnsi" w:hAnsiTheme="minorHAnsi"/>
              </w:rPr>
            </w:pPr>
            <w:r w:rsidRPr="00442668">
              <w:rPr>
                <w:rFonts w:asciiTheme="minorHAnsi" w:hAnsiTheme="minorHAnsi"/>
              </w:rPr>
              <w:t>Wzrost świadomości społeczeństwa dotyczący ochrony przyrody</w:t>
            </w:r>
            <w:r w:rsidR="00B2660B">
              <w:rPr>
                <w:rFonts w:asciiTheme="minorHAnsi" w:hAnsiTheme="minorHAnsi"/>
              </w:rPr>
              <w:t>,</w:t>
            </w:r>
          </w:p>
          <w:p w:rsidR="0040608E" w:rsidRPr="00372447" w:rsidRDefault="007656AB" w:rsidP="00963DC5">
            <w:pPr>
              <w:pStyle w:val="Akapitzlist"/>
              <w:numPr>
                <w:ilvl w:val="0"/>
                <w:numId w:val="22"/>
              </w:numPr>
              <w:spacing w:line="360" w:lineRule="auto"/>
              <w:contextualSpacing/>
              <w:rPr>
                <w:rFonts w:asciiTheme="minorHAnsi" w:hAnsiTheme="minorHAnsi"/>
              </w:rPr>
            </w:pPr>
            <w:r w:rsidRPr="00442668">
              <w:rPr>
                <w:rFonts w:asciiTheme="minorHAnsi" w:hAnsiTheme="minorHAnsi"/>
              </w:rPr>
              <w:t>Ochrona ścisła, blokująca jakąkolwiek ingerencję człowieka umożliwia swobodny przebieg procesów ekologicznych</w:t>
            </w:r>
            <w:r w:rsidR="00B2660B">
              <w:rPr>
                <w:rFonts w:asciiTheme="minorHAnsi" w:hAnsiTheme="minorHAnsi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0608E" w:rsidRPr="00E571EA" w:rsidRDefault="00E571EA" w:rsidP="00963DC5">
            <w:pPr>
              <w:pStyle w:val="Akapitzlist"/>
              <w:numPr>
                <w:ilvl w:val="0"/>
                <w:numId w:val="22"/>
              </w:numPr>
              <w:spacing w:before="120" w:line="360" w:lineRule="auto"/>
              <w:ind w:left="714" w:hanging="357"/>
              <w:jc w:val="both"/>
              <w:rPr>
                <w:rFonts w:asciiTheme="minorHAnsi" w:hAnsiTheme="minorHAnsi"/>
              </w:rPr>
            </w:pPr>
            <w:r w:rsidRPr="00E571EA">
              <w:rPr>
                <w:rFonts w:asciiTheme="minorHAnsi" w:hAnsiTheme="minorHAnsi" w:cs="Arial"/>
              </w:rPr>
              <w:t>Pożary</w:t>
            </w:r>
            <w:r w:rsidR="00B2660B">
              <w:rPr>
                <w:rFonts w:asciiTheme="minorHAnsi" w:hAnsiTheme="minorHAnsi" w:cs="Arial"/>
              </w:rPr>
              <w:t>,</w:t>
            </w:r>
          </w:p>
          <w:p w:rsidR="00E571EA" w:rsidRPr="00E571EA" w:rsidRDefault="005F487C" w:rsidP="00963DC5">
            <w:pPr>
              <w:pStyle w:val="Akapitzlist"/>
              <w:numPr>
                <w:ilvl w:val="0"/>
                <w:numId w:val="22"/>
              </w:numPr>
              <w:spacing w:line="360" w:lineRule="auto"/>
              <w:ind w:left="714" w:hanging="357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>K</w:t>
            </w:r>
            <w:r w:rsidR="00E571EA" w:rsidRPr="00E571EA">
              <w:rPr>
                <w:rFonts w:asciiTheme="minorHAnsi" w:hAnsiTheme="minorHAnsi" w:cs="Arial"/>
              </w:rPr>
              <w:t>radzieże drewna</w:t>
            </w:r>
            <w:r w:rsidR="00B2660B">
              <w:rPr>
                <w:rFonts w:asciiTheme="minorHAnsi" w:hAnsiTheme="minorHAnsi" w:cs="Arial"/>
              </w:rPr>
              <w:t>,</w:t>
            </w:r>
          </w:p>
          <w:p w:rsidR="00217CFF" w:rsidRPr="00E824E8" w:rsidRDefault="005F487C" w:rsidP="00963DC5">
            <w:pPr>
              <w:pStyle w:val="Akapitzlist"/>
              <w:numPr>
                <w:ilvl w:val="0"/>
                <w:numId w:val="22"/>
              </w:numPr>
              <w:spacing w:after="120" w:line="360" w:lineRule="auto"/>
              <w:ind w:left="714" w:hanging="357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>Z</w:t>
            </w:r>
            <w:r w:rsidR="00E571EA" w:rsidRPr="00E571EA">
              <w:rPr>
                <w:rFonts w:asciiTheme="minorHAnsi" w:hAnsiTheme="minorHAnsi" w:cs="Arial"/>
              </w:rPr>
              <w:t xml:space="preserve">aśmiecanie </w:t>
            </w:r>
            <w:r w:rsidR="003E4331">
              <w:rPr>
                <w:rFonts w:asciiTheme="minorHAnsi" w:hAnsiTheme="minorHAnsi" w:cs="Arial"/>
              </w:rPr>
              <w:t>lasów</w:t>
            </w:r>
            <w:r w:rsidR="006C5DCB">
              <w:rPr>
                <w:rFonts w:asciiTheme="minorHAnsi" w:hAnsiTheme="minorHAnsi" w:cs="Arial"/>
              </w:rPr>
              <w:t xml:space="preserve"> </w:t>
            </w:r>
            <w:r w:rsidR="00E571EA" w:rsidRPr="00E571EA">
              <w:rPr>
                <w:rFonts w:asciiTheme="minorHAnsi" w:hAnsiTheme="minorHAnsi" w:cs="Arial"/>
              </w:rPr>
              <w:t xml:space="preserve">w pobliżu terenów </w:t>
            </w:r>
            <w:r w:rsidR="0010547E">
              <w:rPr>
                <w:rFonts w:asciiTheme="minorHAnsi" w:hAnsiTheme="minorHAnsi" w:cs="Arial"/>
              </w:rPr>
              <w:t>zamieszkałych</w:t>
            </w:r>
            <w:r w:rsidR="00E571EA" w:rsidRPr="00E571EA">
              <w:rPr>
                <w:rFonts w:asciiTheme="minorHAnsi" w:hAnsiTheme="minorHAnsi" w:cs="Arial"/>
              </w:rPr>
              <w:t xml:space="preserve"> i dróg</w:t>
            </w:r>
            <w:r w:rsidR="00B2660B">
              <w:rPr>
                <w:rFonts w:asciiTheme="minorHAnsi" w:hAnsiTheme="minorHAnsi" w:cs="Arial"/>
              </w:rPr>
              <w:t>.</w:t>
            </w:r>
          </w:p>
        </w:tc>
      </w:tr>
    </w:tbl>
    <w:p w:rsidR="002D11C2" w:rsidRDefault="002D11C2" w:rsidP="002D11C2">
      <w:pPr>
        <w:pStyle w:val="Nagwek2"/>
      </w:pPr>
      <w:bookmarkStart w:id="89" w:name="_Toc456013040"/>
      <w:bookmarkStart w:id="90" w:name="_Toc456172006"/>
      <w:bookmarkStart w:id="91" w:name="_Toc459710268"/>
      <w:r>
        <w:t>Gospodarka wodno-ściekowa</w:t>
      </w:r>
      <w:bookmarkEnd w:id="89"/>
      <w:bookmarkEnd w:id="90"/>
      <w:bookmarkEnd w:id="91"/>
    </w:p>
    <w:p w:rsidR="00B95DAC" w:rsidRDefault="00B95DAC" w:rsidP="00B95DAC">
      <w:pPr>
        <w:pStyle w:val="Nagwek3"/>
        <w:spacing w:before="240"/>
      </w:pPr>
      <w:bookmarkStart w:id="92" w:name="_Toc455656795"/>
      <w:bookmarkStart w:id="93" w:name="_Toc459710269"/>
      <w:r>
        <w:t>Sieć wodociągowa</w:t>
      </w:r>
      <w:bookmarkEnd w:id="92"/>
      <w:bookmarkEnd w:id="93"/>
    </w:p>
    <w:p w:rsidR="007C7FC1" w:rsidRDefault="00B95DAC" w:rsidP="00081526">
      <w:pPr>
        <w:spacing w:after="120" w:line="360" w:lineRule="auto"/>
        <w:ind w:firstLine="709"/>
        <w:jc w:val="both"/>
        <w:rPr>
          <w:sz w:val="24"/>
          <w:szCs w:val="24"/>
        </w:rPr>
      </w:pPr>
      <w:r w:rsidRPr="00A741AE">
        <w:rPr>
          <w:sz w:val="24"/>
          <w:szCs w:val="24"/>
        </w:rPr>
        <w:t xml:space="preserve">Gmina </w:t>
      </w:r>
      <w:r>
        <w:rPr>
          <w:sz w:val="24"/>
          <w:szCs w:val="24"/>
        </w:rPr>
        <w:t>Jedlnia-Letnisko</w:t>
      </w:r>
      <w:r w:rsidRPr="00A741AE">
        <w:rPr>
          <w:sz w:val="24"/>
          <w:szCs w:val="24"/>
        </w:rPr>
        <w:t xml:space="preserve"> jest zwodociągowana w </w:t>
      </w:r>
      <w:r>
        <w:rPr>
          <w:sz w:val="24"/>
          <w:szCs w:val="24"/>
        </w:rPr>
        <w:t>87,7</w:t>
      </w:r>
      <w:r w:rsidR="00E171D2">
        <w:rPr>
          <w:sz w:val="24"/>
          <w:szCs w:val="24"/>
        </w:rPr>
        <w:t> </w:t>
      </w:r>
      <w:r w:rsidRPr="00A741AE">
        <w:rPr>
          <w:sz w:val="24"/>
          <w:szCs w:val="24"/>
        </w:rPr>
        <w:t>%</w:t>
      </w:r>
      <w:r w:rsidR="004C726B">
        <w:rPr>
          <w:rStyle w:val="Odwoanieprzypisudolnego"/>
          <w:sz w:val="24"/>
          <w:szCs w:val="24"/>
        </w:rPr>
        <w:footnoteReference w:id="45"/>
      </w:r>
      <w:r w:rsidR="00C65D3C">
        <w:rPr>
          <w:sz w:val="24"/>
          <w:szCs w:val="24"/>
        </w:rPr>
        <w:t>.</w:t>
      </w:r>
      <w:r w:rsidR="00610C9D" w:rsidRPr="00610C9D">
        <w:rPr>
          <w:rFonts w:cs="Arial"/>
          <w:sz w:val="24"/>
          <w:szCs w:val="24"/>
        </w:rPr>
        <w:t>Mieszkańcy są zaopatrywani w wodę ujmowaną w jednym ujęciu na terenie gminy oraz z ujęć na terenie miasta Radomia i</w:t>
      </w:r>
      <w:r w:rsidR="009F6A0F">
        <w:rPr>
          <w:rFonts w:cs="Arial"/>
          <w:sz w:val="24"/>
          <w:szCs w:val="24"/>
        </w:rPr>
        <w:t> </w:t>
      </w:r>
      <w:r w:rsidR="00610C9D" w:rsidRPr="00610C9D">
        <w:rPr>
          <w:rFonts w:cs="Arial"/>
          <w:sz w:val="24"/>
          <w:szCs w:val="24"/>
        </w:rPr>
        <w:t>miasta Pionki</w:t>
      </w:r>
      <w:r w:rsidR="004C726B" w:rsidRPr="00610C9D">
        <w:rPr>
          <w:rStyle w:val="Odwoanieprzypisudolnego"/>
          <w:rFonts w:cs="Arial"/>
          <w:sz w:val="24"/>
          <w:szCs w:val="24"/>
        </w:rPr>
        <w:footnoteReference w:id="46"/>
      </w:r>
      <w:r w:rsidR="00554230">
        <w:rPr>
          <w:rFonts w:cs="Arial"/>
          <w:sz w:val="24"/>
          <w:szCs w:val="24"/>
        </w:rPr>
        <w:t>.</w:t>
      </w:r>
      <w:r w:rsidRPr="00610C9D">
        <w:rPr>
          <w:sz w:val="24"/>
          <w:szCs w:val="24"/>
        </w:rPr>
        <w:t xml:space="preserve"> Długość czynnej sieci rozdzielczej w</w:t>
      </w:r>
      <w:r w:rsidR="00C01DFD">
        <w:rPr>
          <w:sz w:val="24"/>
          <w:szCs w:val="24"/>
        </w:rPr>
        <w:t>ynosi 175,2</w:t>
      </w:r>
      <w:r w:rsidR="008B0814">
        <w:rPr>
          <w:sz w:val="24"/>
          <w:szCs w:val="24"/>
        </w:rPr>
        <w:t> </w:t>
      </w:r>
      <w:r w:rsidRPr="00A741AE">
        <w:rPr>
          <w:sz w:val="24"/>
          <w:szCs w:val="24"/>
        </w:rPr>
        <w:t>km</w:t>
      </w:r>
      <w:r w:rsidR="004C726B" w:rsidRPr="00A741AE">
        <w:rPr>
          <w:rStyle w:val="Odwoanieprzypisudolnego"/>
          <w:sz w:val="24"/>
          <w:szCs w:val="24"/>
        </w:rPr>
        <w:footnoteReference w:id="47"/>
      </w:r>
      <w:r w:rsidR="00C65D3C">
        <w:rPr>
          <w:sz w:val="24"/>
          <w:szCs w:val="24"/>
        </w:rPr>
        <w:t xml:space="preserve">. </w:t>
      </w:r>
      <w:r w:rsidRPr="00A741AE">
        <w:rPr>
          <w:sz w:val="24"/>
          <w:szCs w:val="24"/>
        </w:rPr>
        <w:t>Do sieci przyłączone są gospodarstwa domowe i obiekty użytku publicznego.</w:t>
      </w:r>
      <w:bookmarkStart w:id="94" w:name="_Toc303169612"/>
    </w:p>
    <w:p w:rsidR="00032D4B" w:rsidRDefault="00032D4B">
      <w:pPr>
        <w:rPr>
          <w:rFonts w:eastAsia="Times New Roman" w:cs="Times New Roman"/>
          <w:b/>
          <w:bCs/>
          <w:color w:val="000000" w:themeColor="text1"/>
          <w:lang w:eastAsia="pl-PL"/>
        </w:rPr>
      </w:pPr>
      <w:r>
        <w:br w:type="page"/>
      </w:r>
    </w:p>
    <w:p w:rsidR="00A93D82" w:rsidRPr="00F653DC" w:rsidRDefault="00A93D82" w:rsidP="00A93D82">
      <w:pPr>
        <w:pStyle w:val="Legenda"/>
        <w:rPr>
          <w:rFonts w:cs="Arial"/>
          <w:szCs w:val="22"/>
        </w:rPr>
      </w:pPr>
      <w:bookmarkStart w:id="95" w:name="_Toc459711253"/>
      <w:r w:rsidRPr="00F653DC">
        <w:rPr>
          <w:szCs w:val="22"/>
        </w:rPr>
        <w:lastRenderedPageBreak/>
        <w:t xml:space="preserve">Tabela </w:t>
      </w:r>
      <w:r w:rsidR="006D0D37" w:rsidRPr="00F653DC">
        <w:rPr>
          <w:szCs w:val="22"/>
        </w:rPr>
        <w:fldChar w:fldCharType="begin"/>
      </w:r>
      <w:r w:rsidRPr="00F653DC">
        <w:rPr>
          <w:szCs w:val="22"/>
        </w:rPr>
        <w:instrText xml:space="preserve"> SEQ Tabela \* ARABIC </w:instrText>
      </w:r>
      <w:r w:rsidR="006D0D37" w:rsidRPr="00F653DC">
        <w:rPr>
          <w:szCs w:val="22"/>
        </w:rPr>
        <w:fldChar w:fldCharType="separate"/>
      </w:r>
      <w:r w:rsidR="00D870E1">
        <w:rPr>
          <w:noProof/>
          <w:szCs w:val="22"/>
        </w:rPr>
        <w:t>11</w:t>
      </w:r>
      <w:r w:rsidR="006D0D37" w:rsidRPr="00F653DC">
        <w:rPr>
          <w:szCs w:val="22"/>
        </w:rPr>
        <w:fldChar w:fldCharType="end"/>
      </w:r>
      <w:r w:rsidR="00407D49" w:rsidRPr="00F653DC">
        <w:rPr>
          <w:szCs w:val="22"/>
        </w:rPr>
        <w:t>.</w:t>
      </w:r>
      <w:r w:rsidRPr="00F653DC">
        <w:rPr>
          <w:rFonts w:cs="Arial"/>
          <w:szCs w:val="22"/>
        </w:rPr>
        <w:t>Stopień zwodociągowania Gminy Jedlnia–Letnisko na tle powiatu radomskiego</w:t>
      </w:r>
      <w:bookmarkEnd w:id="94"/>
      <w:bookmarkEnd w:id="95"/>
    </w:p>
    <w:tbl>
      <w:tblPr>
        <w:tblW w:w="7372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2314"/>
        <w:gridCol w:w="2365"/>
        <w:gridCol w:w="2693"/>
      </w:tblGrid>
      <w:tr w:rsidR="00A93D82" w:rsidRPr="002E20FD" w:rsidTr="00032D4B">
        <w:trPr>
          <w:trHeight w:val="222"/>
          <w:jc w:val="center"/>
        </w:trPr>
        <w:tc>
          <w:tcPr>
            <w:tcW w:w="23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93D82" w:rsidRPr="006E0157" w:rsidRDefault="00A93D82" w:rsidP="00E001C3">
            <w:pPr>
              <w:spacing w:before="120" w:after="120"/>
              <w:jc w:val="center"/>
              <w:rPr>
                <w:rFonts w:cs="Arial"/>
              </w:rPr>
            </w:pPr>
            <w:r w:rsidRPr="006E0157">
              <w:rPr>
                <w:rFonts w:cs="Arial"/>
              </w:rPr>
              <w:t>Powiat/Gmina</w:t>
            </w:r>
          </w:p>
        </w:tc>
        <w:tc>
          <w:tcPr>
            <w:tcW w:w="5058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A93D82" w:rsidRPr="006E0157" w:rsidRDefault="00A93D82" w:rsidP="00E001C3">
            <w:pPr>
              <w:spacing w:after="0"/>
              <w:jc w:val="center"/>
              <w:rPr>
                <w:rFonts w:cs="Arial"/>
              </w:rPr>
            </w:pPr>
            <w:r w:rsidRPr="006E0157">
              <w:rPr>
                <w:rFonts w:cs="Arial"/>
              </w:rPr>
              <w:t>Wskaźnik</w:t>
            </w:r>
          </w:p>
        </w:tc>
      </w:tr>
      <w:tr w:rsidR="00A93D82" w:rsidRPr="002E20FD" w:rsidTr="00032D4B">
        <w:trPr>
          <w:trHeight w:val="358"/>
          <w:jc w:val="center"/>
        </w:trPr>
        <w:tc>
          <w:tcPr>
            <w:tcW w:w="2314" w:type="dxa"/>
            <w:vMerge/>
            <w:tcBorders>
              <w:top w:val="single" w:sz="12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93D82" w:rsidRPr="006E0157" w:rsidRDefault="00A93D82" w:rsidP="00E001C3">
            <w:pPr>
              <w:spacing w:before="120" w:after="120"/>
              <w:jc w:val="center"/>
              <w:rPr>
                <w:rFonts w:cs="Arial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93D82" w:rsidRPr="006E0157" w:rsidRDefault="00A93D82" w:rsidP="00E001C3">
            <w:pPr>
              <w:spacing w:before="120" w:after="120"/>
              <w:jc w:val="center"/>
              <w:rPr>
                <w:rFonts w:cs="Arial"/>
              </w:rPr>
            </w:pPr>
            <w:r w:rsidRPr="006E0157">
              <w:rPr>
                <w:rFonts w:cs="Arial"/>
              </w:rPr>
              <w:t>100 km</w:t>
            </w:r>
            <w:r w:rsidRPr="006E0157">
              <w:rPr>
                <w:rFonts w:cs="Arial"/>
                <w:b/>
                <w:vertAlign w:val="superscript"/>
              </w:rPr>
              <w:t>2</w:t>
            </w:r>
            <w:r w:rsidRPr="006E0157">
              <w:rPr>
                <w:rFonts w:cs="Arial"/>
              </w:rPr>
              <w:t xml:space="preserve"> /długość sieci [km]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A93D82" w:rsidRPr="006E0157" w:rsidRDefault="00A93D82" w:rsidP="00E001C3">
            <w:pPr>
              <w:spacing w:before="120" w:after="120"/>
              <w:jc w:val="center"/>
              <w:rPr>
                <w:rFonts w:cs="Arial"/>
              </w:rPr>
            </w:pPr>
            <w:r w:rsidRPr="006E0157">
              <w:rPr>
                <w:rFonts w:cs="Arial"/>
              </w:rPr>
              <w:t>liczba przyłączy</w:t>
            </w:r>
          </w:p>
        </w:tc>
      </w:tr>
      <w:tr w:rsidR="00A93D82" w:rsidRPr="00AD44B7" w:rsidTr="00032D4B">
        <w:trPr>
          <w:trHeight w:val="428"/>
          <w:jc w:val="center"/>
        </w:trPr>
        <w:tc>
          <w:tcPr>
            <w:tcW w:w="2314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D82" w:rsidRPr="006E0157" w:rsidRDefault="00A93D82" w:rsidP="00E001C3">
            <w:pPr>
              <w:spacing w:after="0"/>
              <w:jc w:val="center"/>
              <w:rPr>
                <w:rFonts w:cs="Arial"/>
              </w:rPr>
            </w:pPr>
            <w:r w:rsidRPr="006E0157">
              <w:rPr>
                <w:rFonts w:cs="Arial"/>
              </w:rPr>
              <w:t>Powiat</w:t>
            </w:r>
            <w:r w:rsidR="007C7FC1">
              <w:rPr>
                <w:rFonts w:cs="Arial"/>
              </w:rPr>
              <w:t xml:space="preserve"> Radomski</w:t>
            </w:r>
          </w:p>
        </w:tc>
        <w:tc>
          <w:tcPr>
            <w:tcW w:w="2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3D82" w:rsidRPr="006E0157" w:rsidRDefault="00A93D82" w:rsidP="00964482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123,6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:rsidR="00A93D82" w:rsidRPr="006E0157" w:rsidRDefault="00A93D82" w:rsidP="00964482">
            <w:pPr>
              <w:spacing w:before="120" w:after="120"/>
              <w:jc w:val="center"/>
              <w:rPr>
                <w:rFonts w:cs="Arial"/>
              </w:rPr>
            </w:pPr>
            <w:r w:rsidRPr="001C2742">
              <w:rPr>
                <w:rFonts w:cs="Arial"/>
                <w:color w:val="000000"/>
              </w:rPr>
              <w:t>36252</w:t>
            </w:r>
          </w:p>
        </w:tc>
      </w:tr>
      <w:tr w:rsidR="00A93D82" w:rsidRPr="00AD44B7" w:rsidTr="00032D4B">
        <w:trPr>
          <w:trHeight w:val="152"/>
          <w:jc w:val="center"/>
        </w:trPr>
        <w:tc>
          <w:tcPr>
            <w:tcW w:w="2314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:rsidR="00A93D82" w:rsidRPr="006E0157" w:rsidRDefault="007C7FC1" w:rsidP="00E001C3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Gmina </w:t>
            </w:r>
            <w:r w:rsidR="0087688B">
              <w:rPr>
                <w:rFonts w:cs="Arial"/>
              </w:rPr>
              <w:t>Jedlnia-</w:t>
            </w:r>
            <w:r w:rsidR="00A93D82" w:rsidRPr="006E0157">
              <w:rPr>
                <w:rFonts w:cs="Arial"/>
              </w:rPr>
              <w:t>Letnisko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3D82" w:rsidRPr="006E0157" w:rsidRDefault="00A93D82" w:rsidP="00964482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267,2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A93D82" w:rsidRPr="006E0157" w:rsidRDefault="00A93D82" w:rsidP="00964482">
            <w:pPr>
              <w:spacing w:before="120" w:after="120"/>
              <w:jc w:val="center"/>
              <w:rPr>
                <w:rFonts w:cs="Arial"/>
              </w:rPr>
            </w:pPr>
            <w:r w:rsidRPr="001C2742">
              <w:rPr>
                <w:rFonts w:eastAsia="ArialNarrow" w:cs="Arial"/>
              </w:rPr>
              <w:t>3754</w:t>
            </w:r>
          </w:p>
        </w:tc>
      </w:tr>
    </w:tbl>
    <w:p w:rsidR="00F45D70" w:rsidRPr="009F6A0F" w:rsidRDefault="00A93D82" w:rsidP="009F6A0F">
      <w:pPr>
        <w:spacing w:after="120"/>
        <w:jc w:val="center"/>
        <w:rPr>
          <w:i/>
          <w:sz w:val="20"/>
          <w:szCs w:val="24"/>
        </w:rPr>
      </w:pPr>
      <w:r w:rsidRPr="00454B33">
        <w:rPr>
          <w:i/>
          <w:sz w:val="20"/>
          <w:szCs w:val="24"/>
        </w:rPr>
        <w:t xml:space="preserve">Źródło: </w:t>
      </w:r>
      <w:r>
        <w:rPr>
          <w:i/>
          <w:sz w:val="20"/>
          <w:szCs w:val="24"/>
        </w:rPr>
        <w:t xml:space="preserve">Bank Danych </w:t>
      </w:r>
      <w:r w:rsidR="009F6A0F">
        <w:rPr>
          <w:i/>
          <w:sz w:val="20"/>
          <w:szCs w:val="24"/>
        </w:rPr>
        <w:t>Lokalnych</w:t>
      </w:r>
      <w:r w:rsidR="00847239">
        <w:rPr>
          <w:i/>
          <w:sz w:val="20"/>
          <w:szCs w:val="24"/>
        </w:rPr>
        <w:t xml:space="preserve"> GUS</w:t>
      </w:r>
      <w:r w:rsidR="009F6A0F">
        <w:rPr>
          <w:i/>
          <w:sz w:val="20"/>
          <w:szCs w:val="24"/>
        </w:rPr>
        <w:t>, dane za rok 2014</w:t>
      </w:r>
    </w:p>
    <w:p w:rsidR="006E0157" w:rsidRDefault="00BD5AD5" w:rsidP="009F6A0F">
      <w:pPr>
        <w:spacing w:after="120" w:line="360" w:lineRule="auto"/>
        <w:ind w:firstLine="709"/>
        <w:jc w:val="both"/>
        <w:rPr>
          <w:sz w:val="24"/>
          <w:szCs w:val="24"/>
        </w:rPr>
      </w:pPr>
      <w:r w:rsidRPr="00BD5AD5">
        <w:rPr>
          <w:sz w:val="24"/>
          <w:szCs w:val="24"/>
        </w:rPr>
        <w:t>W</w:t>
      </w:r>
      <w:r>
        <w:rPr>
          <w:sz w:val="24"/>
          <w:szCs w:val="24"/>
        </w:rPr>
        <w:t>edłu</w:t>
      </w:r>
      <w:r w:rsidRPr="00BD5AD5">
        <w:rPr>
          <w:sz w:val="24"/>
          <w:szCs w:val="24"/>
        </w:rPr>
        <w:t>g danych z 20</w:t>
      </w:r>
      <w:r>
        <w:rPr>
          <w:sz w:val="24"/>
          <w:szCs w:val="24"/>
        </w:rPr>
        <w:t>14</w:t>
      </w:r>
      <w:r w:rsidRPr="00BD5AD5">
        <w:rPr>
          <w:sz w:val="24"/>
          <w:szCs w:val="24"/>
        </w:rPr>
        <w:t xml:space="preserve"> roku liczba przyłączy do sieci wodociągowej </w:t>
      </w:r>
      <w:r w:rsidR="00494BD4">
        <w:rPr>
          <w:sz w:val="24"/>
          <w:szCs w:val="24"/>
        </w:rPr>
        <w:t>wynosi 3754 i </w:t>
      </w:r>
      <w:r w:rsidRPr="00BD5AD5">
        <w:rPr>
          <w:sz w:val="24"/>
          <w:szCs w:val="24"/>
        </w:rPr>
        <w:t>wskazuje na 10</w:t>
      </w:r>
      <w:r w:rsidR="00A155E3">
        <w:rPr>
          <w:sz w:val="24"/>
          <w:szCs w:val="24"/>
        </w:rPr>
        <w:t>,4</w:t>
      </w:r>
      <w:r w:rsidR="00E171D2">
        <w:rPr>
          <w:sz w:val="24"/>
          <w:szCs w:val="24"/>
        </w:rPr>
        <w:t> </w:t>
      </w:r>
      <w:r w:rsidRPr="00BD5AD5">
        <w:rPr>
          <w:sz w:val="24"/>
          <w:szCs w:val="24"/>
        </w:rPr>
        <w:t xml:space="preserve">% udział gminy w ogólnej liczbie przyłączy do sieci wodociągowej na terenie powiatu. </w:t>
      </w:r>
      <w:r w:rsidR="00A155E3">
        <w:rPr>
          <w:sz w:val="24"/>
          <w:szCs w:val="24"/>
        </w:rPr>
        <w:t>Stosunek</w:t>
      </w:r>
      <w:r w:rsidR="008E0D01">
        <w:rPr>
          <w:sz w:val="24"/>
          <w:szCs w:val="24"/>
        </w:rPr>
        <w:t xml:space="preserve"> </w:t>
      </w:r>
      <w:r w:rsidR="00A155E3">
        <w:rPr>
          <w:sz w:val="24"/>
          <w:szCs w:val="24"/>
        </w:rPr>
        <w:t>sieci rozdzielczej na 100</w:t>
      </w:r>
      <w:r w:rsidR="00554230">
        <w:rPr>
          <w:sz w:val="24"/>
          <w:szCs w:val="24"/>
        </w:rPr>
        <w:t> </w:t>
      </w:r>
      <w:r w:rsidRPr="00BD5AD5">
        <w:rPr>
          <w:sz w:val="24"/>
          <w:szCs w:val="24"/>
        </w:rPr>
        <w:t>km</w:t>
      </w:r>
      <w:r w:rsidRPr="00BD5AD5">
        <w:rPr>
          <w:sz w:val="24"/>
          <w:szCs w:val="24"/>
          <w:vertAlign w:val="superscript"/>
        </w:rPr>
        <w:t>2</w:t>
      </w:r>
      <w:r w:rsidRPr="00BD5AD5">
        <w:rPr>
          <w:sz w:val="24"/>
          <w:szCs w:val="24"/>
        </w:rPr>
        <w:t xml:space="preserve"> powierzchni terenu gminy do długości sieci wodociągowej jest </w:t>
      </w:r>
      <w:r w:rsidR="0095026E">
        <w:rPr>
          <w:sz w:val="24"/>
          <w:szCs w:val="24"/>
        </w:rPr>
        <w:t>ponad 2 razy</w:t>
      </w:r>
      <w:r w:rsidRPr="00BD5AD5">
        <w:rPr>
          <w:sz w:val="24"/>
          <w:szCs w:val="24"/>
        </w:rPr>
        <w:t xml:space="preserve"> wyższ</w:t>
      </w:r>
      <w:r w:rsidR="0095026E">
        <w:rPr>
          <w:sz w:val="24"/>
          <w:szCs w:val="24"/>
        </w:rPr>
        <w:t>y</w:t>
      </w:r>
      <w:r w:rsidRPr="00BD5AD5">
        <w:rPr>
          <w:sz w:val="24"/>
          <w:szCs w:val="24"/>
        </w:rPr>
        <w:t xml:space="preserve"> w stosunku do wartości tego wskaźnika odnoszącego się do powiatu</w:t>
      </w:r>
      <w:r>
        <w:rPr>
          <w:sz w:val="24"/>
          <w:szCs w:val="24"/>
        </w:rPr>
        <w:t>.</w:t>
      </w:r>
    </w:p>
    <w:p w:rsidR="00A93D82" w:rsidRPr="00C919C4" w:rsidRDefault="00A93D82" w:rsidP="00A93D82">
      <w:pPr>
        <w:pStyle w:val="Legenda"/>
        <w:keepNext/>
        <w:rPr>
          <w:rFonts w:ascii="Arial" w:hAnsi="Arial" w:cs="Arial"/>
          <w:szCs w:val="22"/>
        </w:rPr>
      </w:pPr>
      <w:bookmarkStart w:id="96" w:name="_Toc459711254"/>
      <w:r w:rsidRPr="00C919C4">
        <w:rPr>
          <w:szCs w:val="22"/>
        </w:rPr>
        <w:t xml:space="preserve">Tabela </w:t>
      </w:r>
      <w:r w:rsidR="006D0D37" w:rsidRPr="00C919C4">
        <w:rPr>
          <w:szCs w:val="22"/>
        </w:rPr>
        <w:fldChar w:fldCharType="begin"/>
      </w:r>
      <w:r w:rsidRPr="00C919C4">
        <w:rPr>
          <w:szCs w:val="22"/>
        </w:rPr>
        <w:instrText xml:space="preserve"> SEQ Tabela \* ARABIC </w:instrText>
      </w:r>
      <w:r w:rsidR="006D0D37" w:rsidRPr="00C919C4">
        <w:rPr>
          <w:szCs w:val="22"/>
        </w:rPr>
        <w:fldChar w:fldCharType="separate"/>
      </w:r>
      <w:r w:rsidR="00D870E1">
        <w:rPr>
          <w:noProof/>
          <w:szCs w:val="22"/>
        </w:rPr>
        <w:t>12</w:t>
      </w:r>
      <w:r w:rsidR="006D0D37" w:rsidRPr="00C919C4">
        <w:rPr>
          <w:szCs w:val="22"/>
        </w:rPr>
        <w:fldChar w:fldCharType="end"/>
      </w:r>
      <w:r w:rsidR="00407D49">
        <w:rPr>
          <w:szCs w:val="22"/>
        </w:rPr>
        <w:t>.</w:t>
      </w:r>
      <w:r w:rsidRPr="00C919C4">
        <w:rPr>
          <w:rFonts w:cs="Arial"/>
          <w:color w:val="000000"/>
          <w:szCs w:val="22"/>
        </w:rPr>
        <w:t xml:space="preserve">Zestawienie porównawcze danych dot. ilości dostarczonej wody do gospodarstw domowych i jej długości na terenie powiatu </w:t>
      </w:r>
      <w:r w:rsidR="008D626D">
        <w:rPr>
          <w:rFonts w:cs="Arial"/>
          <w:color w:val="000000"/>
          <w:szCs w:val="22"/>
        </w:rPr>
        <w:t>radomskiego</w:t>
      </w:r>
      <w:r w:rsidRPr="00C919C4">
        <w:rPr>
          <w:rFonts w:cs="Arial"/>
          <w:color w:val="000000"/>
          <w:szCs w:val="22"/>
        </w:rPr>
        <w:t xml:space="preserve"> i </w:t>
      </w:r>
      <w:r w:rsidR="004F0369">
        <w:rPr>
          <w:rFonts w:cs="Arial"/>
          <w:color w:val="000000"/>
          <w:szCs w:val="22"/>
        </w:rPr>
        <w:t>G</w:t>
      </w:r>
      <w:r w:rsidRPr="00C919C4">
        <w:rPr>
          <w:rFonts w:cs="Arial"/>
          <w:color w:val="000000"/>
          <w:szCs w:val="22"/>
        </w:rPr>
        <w:t xml:space="preserve">miny </w:t>
      </w:r>
      <w:r>
        <w:rPr>
          <w:rFonts w:cs="Arial"/>
          <w:color w:val="000000"/>
          <w:szCs w:val="22"/>
        </w:rPr>
        <w:t>Jedlnia-Letnisko</w:t>
      </w:r>
      <w:bookmarkEnd w:id="96"/>
    </w:p>
    <w:tbl>
      <w:tblPr>
        <w:tblW w:w="7264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2445"/>
        <w:gridCol w:w="2463"/>
        <w:gridCol w:w="2356"/>
      </w:tblGrid>
      <w:tr w:rsidR="00A93D82" w:rsidRPr="002E20FD" w:rsidTr="00CC5778">
        <w:trPr>
          <w:trHeight w:val="281"/>
          <w:jc w:val="center"/>
        </w:trPr>
        <w:tc>
          <w:tcPr>
            <w:tcW w:w="24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93D82" w:rsidRPr="006E0157" w:rsidRDefault="00A93D82" w:rsidP="00E001C3">
            <w:pPr>
              <w:spacing w:before="120" w:after="120"/>
              <w:jc w:val="center"/>
              <w:rPr>
                <w:rFonts w:cs="Arial"/>
              </w:rPr>
            </w:pPr>
            <w:r w:rsidRPr="006E0157">
              <w:rPr>
                <w:rFonts w:cs="Arial"/>
              </w:rPr>
              <w:t>Powiat/Gmina</w:t>
            </w:r>
          </w:p>
        </w:tc>
        <w:tc>
          <w:tcPr>
            <w:tcW w:w="4819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A93D82" w:rsidRPr="006E0157" w:rsidRDefault="00A93D82" w:rsidP="00E001C3">
            <w:pPr>
              <w:spacing w:after="0"/>
              <w:jc w:val="center"/>
              <w:rPr>
                <w:rFonts w:cs="Arial"/>
              </w:rPr>
            </w:pPr>
            <w:r w:rsidRPr="006E0157">
              <w:rPr>
                <w:rFonts w:cs="Arial"/>
              </w:rPr>
              <w:t>Wskaźnik</w:t>
            </w:r>
          </w:p>
        </w:tc>
      </w:tr>
      <w:tr w:rsidR="00A93D82" w:rsidRPr="002E20FD" w:rsidTr="00CC5778">
        <w:trPr>
          <w:trHeight w:val="911"/>
          <w:jc w:val="center"/>
        </w:trPr>
        <w:tc>
          <w:tcPr>
            <w:tcW w:w="2445" w:type="dxa"/>
            <w:vMerge/>
            <w:tcBorders>
              <w:top w:val="single" w:sz="12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93D82" w:rsidRPr="006E0157" w:rsidRDefault="00A93D82" w:rsidP="00E001C3">
            <w:pPr>
              <w:spacing w:before="120" w:after="120"/>
              <w:jc w:val="center"/>
              <w:rPr>
                <w:rFonts w:cs="Arial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93D82" w:rsidRPr="00830C5F" w:rsidRDefault="00A93D82" w:rsidP="00964482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Woda dostarczona gospodarstwom domowym</w:t>
            </w:r>
            <w:r>
              <w:rPr>
                <w:rFonts w:cs="Arial"/>
              </w:rPr>
              <w:t xml:space="preserve"> [tys. m</w:t>
            </w:r>
            <w:r>
              <w:rPr>
                <w:rFonts w:cs="Arial"/>
                <w:vertAlign w:val="superscript"/>
              </w:rPr>
              <w:t>3</w:t>
            </w:r>
            <w:r>
              <w:rPr>
                <w:rFonts w:cs="Arial"/>
              </w:rPr>
              <w:t>]</w:t>
            </w:r>
          </w:p>
        </w:tc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A93D82" w:rsidRPr="006E0157" w:rsidRDefault="00A93D82" w:rsidP="00E001C3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Długość sieci wodociągowej [km]</w:t>
            </w:r>
          </w:p>
        </w:tc>
      </w:tr>
      <w:tr w:rsidR="00A93D82" w:rsidRPr="00AD44B7" w:rsidTr="00CC5778">
        <w:trPr>
          <w:trHeight w:val="454"/>
          <w:jc w:val="center"/>
        </w:trPr>
        <w:tc>
          <w:tcPr>
            <w:tcW w:w="2445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3D82" w:rsidRPr="006E0157" w:rsidRDefault="00A93D82" w:rsidP="001E5859">
            <w:pPr>
              <w:spacing w:before="120" w:after="120"/>
              <w:jc w:val="center"/>
              <w:rPr>
                <w:rFonts w:cs="Arial"/>
              </w:rPr>
            </w:pPr>
            <w:r w:rsidRPr="006E0157">
              <w:rPr>
                <w:rFonts w:cs="Arial"/>
              </w:rPr>
              <w:t>Powiat</w:t>
            </w:r>
            <w:r w:rsidR="007C7FC1">
              <w:rPr>
                <w:rFonts w:cs="Arial"/>
              </w:rPr>
              <w:t xml:space="preserve"> Radomski</w:t>
            </w:r>
          </w:p>
        </w:tc>
        <w:tc>
          <w:tcPr>
            <w:tcW w:w="24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3D82" w:rsidRPr="006E0157" w:rsidRDefault="00A93D82" w:rsidP="001E5859">
            <w:pPr>
              <w:spacing w:before="120" w:after="120"/>
              <w:jc w:val="center"/>
              <w:rPr>
                <w:rFonts w:cs="Arial"/>
              </w:rPr>
            </w:pPr>
            <w:r w:rsidRPr="00AC1001">
              <w:rPr>
                <w:rFonts w:cs="Arial"/>
              </w:rPr>
              <w:t>4246,8</w:t>
            </w:r>
          </w:p>
        </w:tc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:rsidR="00A93D82" w:rsidRPr="006E0157" w:rsidRDefault="00A93D82" w:rsidP="001E5859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1891,3</w:t>
            </w:r>
          </w:p>
        </w:tc>
      </w:tr>
      <w:tr w:rsidR="00A93D82" w:rsidRPr="00AD44B7" w:rsidTr="00CC5778">
        <w:trPr>
          <w:trHeight w:val="222"/>
          <w:jc w:val="center"/>
        </w:trPr>
        <w:tc>
          <w:tcPr>
            <w:tcW w:w="2445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:rsidR="00A93D82" w:rsidRPr="006E0157" w:rsidRDefault="007C7FC1" w:rsidP="001E5859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Gmina </w:t>
            </w:r>
            <w:r w:rsidR="001E5859">
              <w:rPr>
                <w:rFonts w:cs="Arial"/>
              </w:rPr>
              <w:t>Jedlnia</w:t>
            </w:r>
            <w:r w:rsidR="00A93D82" w:rsidRPr="006E0157">
              <w:rPr>
                <w:rFonts w:cs="Arial"/>
              </w:rPr>
              <w:t>-Letnisko</w:t>
            </w:r>
          </w:p>
        </w:tc>
        <w:tc>
          <w:tcPr>
            <w:tcW w:w="2463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3D82" w:rsidRPr="006E0157" w:rsidRDefault="00A93D82" w:rsidP="001E5859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301,1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A93D82" w:rsidRPr="006E0157" w:rsidRDefault="00A93D82" w:rsidP="001E5859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175,2</w:t>
            </w:r>
          </w:p>
        </w:tc>
      </w:tr>
    </w:tbl>
    <w:p w:rsidR="00A93D82" w:rsidRDefault="00A93D82" w:rsidP="00A93D82">
      <w:pPr>
        <w:spacing w:after="120"/>
        <w:jc w:val="center"/>
        <w:rPr>
          <w:i/>
          <w:sz w:val="20"/>
          <w:szCs w:val="24"/>
        </w:rPr>
      </w:pPr>
      <w:r w:rsidRPr="00454B33">
        <w:rPr>
          <w:i/>
          <w:sz w:val="20"/>
          <w:szCs w:val="24"/>
        </w:rPr>
        <w:t xml:space="preserve">Źródło: </w:t>
      </w:r>
      <w:r>
        <w:rPr>
          <w:i/>
          <w:sz w:val="20"/>
          <w:szCs w:val="24"/>
        </w:rPr>
        <w:t>Bank Danych Lokalnych</w:t>
      </w:r>
      <w:r w:rsidR="00847239">
        <w:rPr>
          <w:i/>
          <w:sz w:val="20"/>
          <w:szCs w:val="24"/>
        </w:rPr>
        <w:t xml:space="preserve"> GUS</w:t>
      </w:r>
      <w:r>
        <w:rPr>
          <w:i/>
          <w:sz w:val="20"/>
          <w:szCs w:val="24"/>
        </w:rPr>
        <w:t>, dane za rok 2014</w:t>
      </w:r>
    </w:p>
    <w:p w:rsidR="00A93D82" w:rsidRPr="00830C5F" w:rsidRDefault="00A93D82" w:rsidP="00A93D82">
      <w:pPr>
        <w:spacing w:after="120" w:line="360" w:lineRule="auto"/>
        <w:ind w:firstLine="708"/>
        <w:jc w:val="both"/>
        <w:rPr>
          <w:rFonts w:ascii="Calibri" w:hAnsi="Calibri" w:cs="Arial"/>
          <w:color w:val="000000"/>
          <w:sz w:val="24"/>
          <w:szCs w:val="24"/>
        </w:rPr>
      </w:pPr>
      <w:r w:rsidRPr="00830C5F">
        <w:rPr>
          <w:rFonts w:ascii="Calibri" w:hAnsi="Calibri" w:cs="Arial"/>
          <w:sz w:val="24"/>
          <w:szCs w:val="24"/>
        </w:rPr>
        <w:t xml:space="preserve">Ilość </w:t>
      </w:r>
      <w:r>
        <w:rPr>
          <w:rFonts w:ascii="Calibri" w:hAnsi="Calibri" w:cs="Arial"/>
          <w:sz w:val="24"/>
          <w:szCs w:val="24"/>
        </w:rPr>
        <w:t xml:space="preserve">dostarczonej </w:t>
      </w:r>
      <w:r w:rsidRPr="00830C5F">
        <w:rPr>
          <w:rFonts w:ascii="Calibri" w:hAnsi="Calibri" w:cs="Arial"/>
          <w:sz w:val="24"/>
          <w:szCs w:val="24"/>
        </w:rPr>
        <w:t xml:space="preserve">wody do </w:t>
      </w:r>
      <w:r>
        <w:rPr>
          <w:rFonts w:ascii="Calibri" w:hAnsi="Calibri" w:cs="Arial"/>
          <w:sz w:val="24"/>
          <w:szCs w:val="24"/>
        </w:rPr>
        <w:t>gospodarstw domowych znajdujących się</w:t>
      </w:r>
      <w:r w:rsidRPr="00830C5F">
        <w:rPr>
          <w:rFonts w:ascii="Calibri" w:hAnsi="Calibri" w:cs="Arial"/>
          <w:sz w:val="24"/>
          <w:szCs w:val="24"/>
        </w:rPr>
        <w:t xml:space="preserve"> na terenie </w:t>
      </w:r>
      <w:r w:rsidR="004F0369">
        <w:rPr>
          <w:rFonts w:ascii="Calibri" w:hAnsi="Calibri" w:cs="Arial"/>
          <w:sz w:val="24"/>
          <w:szCs w:val="24"/>
        </w:rPr>
        <w:t>G</w:t>
      </w:r>
      <w:r w:rsidRPr="00830C5F">
        <w:rPr>
          <w:rFonts w:ascii="Calibri" w:hAnsi="Calibri" w:cs="Arial"/>
          <w:sz w:val="24"/>
          <w:szCs w:val="24"/>
        </w:rPr>
        <w:t xml:space="preserve">miny Jedlnia-Letnisko w 2014 roku stanowiła </w:t>
      </w:r>
      <w:r>
        <w:rPr>
          <w:rFonts w:ascii="Calibri" w:hAnsi="Calibri" w:cs="Arial"/>
          <w:sz w:val="24"/>
          <w:szCs w:val="24"/>
        </w:rPr>
        <w:t>7,1</w:t>
      </w:r>
      <w:r w:rsidR="00E171D2">
        <w:rPr>
          <w:rFonts w:ascii="Calibri" w:hAnsi="Calibri" w:cs="Arial"/>
          <w:sz w:val="24"/>
          <w:szCs w:val="24"/>
        </w:rPr>
        <w:t> </w:t>
      </w:r>
      <w:r w:rsidRPr="00830C5F">
        <w:rPr>
          <w:rFonts w:ascii="Calibri" w:hAnsi="Calibri" w:cs="Arial"/>
          <w:sz w:val="24"/>
          <w:szCs w:val="24"/>
        </w:rPr>
        <w:t>% ogólne</w:t>
      </w:r>
      <w:r w:rsidR="004F0369">
        <w:rPr>
          <w:rFonts w:ascii="Calibri" w:hAnsi="Calibri" w:cs="Arial"/>
          <w:sz w:val="24"/>
          <w:szCs w:val="24"/>
        </w:rPr>
        <w:t>go</w:t>
      </w:r>
      <w:r w:rsidR="008E0D01">
        <w:rPr>
          <w:rFonts w:ascii="Calibri" w:hAnsi="Calibri" w:cs="Arial"/>
          <w:sz w:val="24"/>
          <w:szCs w:val="24"/>
        </w:rPr>
        <w:t xml:space="preserve"> </w:t>
      </w:r>
      <w:r w:rsidR="004F0369">
        <w:rPr>
          <w:rFonts w:ascii="Calibri" w:hAnsi="Calibri" w:cs="Arial"/>
          <w:sz w:val="24"/>
          <w:szCs w:val="24"/>
        </w:rPr>
        <w:t>poboru</w:t>
      </w:r>
      <w:r w:rsidR="008E0D01">
        <w:rPr>
          <w:rFonts w:ascii="Calibri" w:hAnsi="Calibri" w:cs="Arial"/>
          <w:sz w:val="24"/>
          <w:szCs w:val="24"/>
        </w:rPr>
        <w:t xml:space="preserve"> </w:t>
      </w:r>
      <w:r w:rsidRPr="00830C5F">
        <w:rPr>
          <w:rFonts w:ascii="Calibri" w:hAnsi="Calibri" w:cs="Arial"/>
          <w:sz w:val="24"/>
          <w:szCs w:val="24"/>
        </w:rPr>
        <w:t xml:space="preserve">na terenie powiatu. Natomiast długość sieci wodociągowej na terenie gminy stanowi </w:t>
      </w:r>
      <w:r>
        <w:rPr>
          <w:rFonts w:ascii="Calibri" w:hAnsi="Calibri" w:cs="Arial"/>
          <w:sz w:val="24"/>
          <w:szCs w:val="24"/>
        </w:rPr>
        <w:t>9,3</w:t>
      </w:r>
      <w:r w:rsidR="00E171D2">
        <w:rPr>
          <w:rFonts w:ascii="Calibri" w:hAnsi="Calibri" w:cs="Arial"/>
          <w:sz w:val="24"/>
          <w:szCs w:val="24"/>
        </w:rPr>
        <w:t> </w:t>
      </w:r>
      <w:r w:rsidRPr="00830C5F">
        <w:rPr>
          <w:rFonts w:ascii="Calibri" w:hAnsi="Calibri" w:cs="Arial"/>
          <w:sz w:val="24"/>
          <w:szCs w:val="24"/>
        </w:rPr>
        <w:t>% udziału w skali całego powiat</w:t>
      </w:r>
      <w:r w:rsidR="00F653DC">
        <w:rPr>
          <w:rFonts w:ascii="Calibri" w:hAnsi="Calibri" w:cs="Arial"/>
          <w:color w:val="000000"/>
          <w:sz w:val="24"/>
          <w:szCs w:val="24"/>
        </w:rPr>
        <w:t>u.</w:t>
      </w:r>
    </w:p>
    <w:p w:rsidR="00A93D82" w:rsidRPr="005779D1" w:rsidRDefault="00A93D82" w:rsidP="005779D1">
      <w:pPr>
        <w:pStyle w:val="Legenda"/>
        <w:rPr>
          <w:rFonts w:cs="Arial"/>
          <w:color w:val="000000"/>
          <w:sz w:val="24"/>
          <w:szCs w:val="24"/>
        </w:rPr>
      </w:pPr>
      <w:bookmarkStart w:id="97" w:name="_Toc459711255"/>
      <w:r w:rsidRPr="00A93D82">
        <w:rPr>
          <w:szCs w:val="22"/>
        </w:rPr>
        <w:t xml:space="preserve">Tabela </w:t>
      </w:r>
      <w:r w:rsidR="006D0D37" w:rsidRPr="00A93D82">
        <w:rPr>
          <w:szCs w:val="22"/>
        </w:rPr>
        <w:fldChar w:fldCharType="begin"/>
      </w:r>
      <w:r w:rsidRPr="00A93D82">
        <w:rPr>
          <w:szCs w:val="22"/>
        </w:rPr>
        <w:instrText xml:space="preserve"> SEQ Tabela \* ARABIC </w:instrText>
      </w:r>
      <w:r w:rsidR="006D0D37" w:rsidRPr="00A93D82">
        <w:rPr>
          <w:szCs w:val="22"/>
        </w:rPr>
        <w:fldChar w:fldCharType="separate"/>
      </w:r>
      <w:r w:rsidR="00D870E1">
        <w:rPr>
          <w:noProof/>
          <w:szCs w:val="22"/>
        </w:rPr>
        <w:t>13</w:t>
      </w:r>
      <w:r w:rsidR="006D0D37" w:rsidRPr="00A93D82">
        <w:rPr>
          <w:szCs w:val="22"/>
        </w:rPr>
        <w:fldChar w:fldCharType="end"/>
      </w:r>
      <w:r w:rsidR="00407D49">
        <w:rPr>
          <w:szCs w:val="22"/>
        </w:rPr>
        <w:t>.</w:t>
      </w:r>
      <w:r w:rsidR="005779D1" w:rsidRPr="005779D1">
        <w:rPr>
          <w:noProof/>
          <w:szCs w:val="22"/>
        </w:rPr>
        <w:t>Zużycie wody na terenie powiatu</w:t>
      </w:r>
      <w:r w:rsidR="00FB5FCB">
        <w:rPr>
          <w:noProof/>
          <w:szCs w:val="22"/>
        </w:rPr>
        <w:t xml:space="preserve"> radomskiego</w:t>
      </w:r>
      <w:r w:rsidR="005779D1" w:rsidRPr="005779D1">
        <w:rPr>
          <w:noProof/>
          <w:szCs w:val="22"/>
        </w:rPr>
        <w:t xml:space="preserve"> i </w:t>
      </w:r>
      <w:r w:rsidR="005779D1">
        <w:rPr>
          <w:noProof/>
          <w:szCs w:val="22"/>
        </w:rPr>
        <w:t>Gminy Jedlnia-Letnisko</w:t>
      </w:r>
      <w:r w:rsidR="005779D1" w:rsidRPr="005779D1">
        <w:rPr>
          <w:noProof/>
          <w:szCs w:val="22"/>
        </w:rPr>
        <w:t xml:space="preserve"> w 2014 roku w</w:t>
      </w:r>
      <w:r w:rsidR="009F6A0F">
        <w:rPr>
          <w:noProof/>
          <w:szCs w:val="22"/>
        </w:rPr>
        <w:t> </w:t>
      </w:r>
      <w:r w:rsidR="005779D1" w:rsidRPr="005779D1">
        <w:rPr>
          <w:noProof/>
          <w:szCs w:val="22"/>
        </w:rPr>
        <w:t>przeliczeniu na 1 – mieszkańca i korzystającego/odbiorcę</w:t>
      </w:r>
      <w:bookmarkEnd w:id="97"/>
    </w:p>
    <w:tbl>
      <w:tblPr>
        <w:tblW w:w="7333" w:type="dxa"/>
        <w:jc w:val="center"/>
        <w:tblInd w:w="1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464"/>
        <w:gridCol w:w="2464"/>
        <w:gridCol w:w="2405"/>
      </w:tblGrid>
      <w:tr w:rsidR="005779D1" w:rsidRPr="008B2115" w:rsidTr="00C7529F">
        <w:trPr>
          <w:trHeight w:val="340"/>
          <w:jc w:val="center"/>
        </w:trPr>
        <w:tc>
          <w:tcPr>
            <w:tcW w:w="246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5779D1" w:rsidRPr="00ED1613" w:rsidRDefault="005779D1" w:rsidP="00E001C3">
            <w:pPr>
              <w:spacing w:after="0"/>
              <w:jc w:val="center"/>
              <w:rPr>
                <w:rFonts w:cs="Arial"/>
                <w:color w:val="000000"/>
              </w:rPr>
            </w:pPr>
            <w:r w:rsidRPr="00ED1613">
              <w:rPr>
                <w:rFonts w:cs="Arial"/>
                <w:color w:val="000000"/>
              </w:rPr>
              <w:t>Powiat/Gmina</w:t>
            </w:r>
          </w:p>
        </w:tc>
        <w:tc>
          <w:tcPr>
            <w:tcW w:w="2464" w:type="dxa"/>
            <w:vMerge w:val="restart"/>
            <w:tcBorders>
              <w:top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5779D1" w:rsidRPr="00ED1613" w:rsidRDefault="00A95FD2" w:rsidP="00A95FD2">
            <w:pPr>
              <w:spacing w:after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Zużycie wody na 1 </w:t>
            </w:r>
            <w:r w:rsidR="005779D1">
              <w:rPr>
                <w:rFonts w:cs="Arial"/>
                <w:color w:val="000000"/>
              </w:rPr>
              <w:t>mieszkańca [m</w:t>
            </w:r>
            <w:r w:rsidR="005779D1" w:rsidRPr="00D27EEA">
              <w:rPr>
                <w:rFonts w:cs="Arial"/>
                <w:color w:val="000000"/>
                <w:vertAlign w:val="superscript"/>
              </w:rPr>
              <w:t>3</w:t>
            </w:r>
            <w:r w:rsidR="005779D1">
              <w:rPr>
                <w:rFonts w:cs="Arial"/>
                <w:color w:val="000000"/>
              </w:rPr>
              <w:t>]</w:t>
            </w:r>
          </w:p>
        </w:tc>
        <w:tc>
          <w:tcPr>
            <w:tcW w:w="2405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5779D1" w:rsidRPr="00D27EEA" w:rsidRDefault="005779D1" w:rsidP="00E001C3">
            <w:pPr>
              <w:spacing w:after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Zużycie wody na korzystającego [m</w:t>
            </w:r>
            <w:r>
              <w:rPr>
                <w:rFonts w:cs="Arial"/>
                <w:color w:val="000000"/>
                <w:vertAlign w:val="superscript"/>
              </w:rPr>
              <w:t>3</w:t>
            </w:r>
            <w:r>
              <w:rPr>
                <w:rFonts w:cs="Arial"/>
                <w:color w:val="000000"/>
              </w:rPr>
              <w:t>]</w:t>
            </w:r>
          </w:p>
        </w:tc>
      </w:tr>
      <w:tr w:rsidR="005779D1" w:rsidRPr="008B2115" w:rsidTr="00C7529F">
        <w:trPr>
          <w:trHeight w:val="509"/>
          <w:jc w:val="center"/>
        </w:trPr>
        <w:tc>
          <w:tcPr>
            <w:tcW w:w="2464" w:type="dxa"/>
            <w:vMerge/>
            <w:tcBorders>
              <w:lef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5779D1" w:rsidRPr="00ED1613" w:rsidRDefault="005779D1" w:rsidP="00E001C3">
            <w:pPr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464" w:type="dxa"/>
            <w:vMerge/>
            <w:shd w:val="clear" w:color="auto" w:fill="DBE5F1" w:themeFill="accent1" w:themeFillTint="33"/>
            <w:vAlign w:val="center"/>
          </w:tcPr>
          <w:p w:rsidR="005779D1" w:rsidRPr="00ED1613" w:rsidRDefault="005779D1" w:rsidP="00E001C3">
            <w:pPr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405" w:type="dxa"/>
            <w:vMerge/>
            <w:tcBorders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5779D1" w:rsidRPr="00ED1613" w:rsidRDefault="005779D1" w:rsidP="00E001C3">
            <w:pPr>
              <w:jc w:val="center"/>
              <w:rPr>
                <w:rFonts w:cs="Arial"/>
                <w:color w:val="000000"/>
              </w:rPr>
            </w:pPr>
          </w:p>
        </w:tc>
      </w:tr>
      <w:tr w:rsidR="005779D1" w:rsidRPr="00A57D3A" w:rsidTr="00C7529F">
        <w:trPr>
          <w:trHeight w:val="385"/>
          <w:jc w:val="center"/>
        </w:trPr>
        <w:tc>
          <w:tcPr>
            <w:tcW w:w="2464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:rsidR="005779D1" w:rsidRPr="00ED1613" w:rsidRDefault="005779D1" w:rsidP="001E5859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 w:rsidRPr="00ED1613">
              <w:rPr>
                <w:rFonts w:cs="Arial"/>
                <w:color w:val="000000"/>
              </w:rPr>
              <w:t>Powiat</w:t>
            </w:r>
            <w:r w:rsidR="007C7FC1">
              <w:rPr>
                <w:rFonts w:cs="Arial"/>
                <w:color w:val="000000"/>
              </w:rPr>
              <w:t xml:space="preserve"> Radomski</w:t>
            </w:r>
          </w:p>
        </w:tc>
        <w:tc>
          <w:tcPr>
            <w:tcW w:w="2464" w:type="dxa"/>
            <w:shd w:val="clear" w:color="auto" w:fill="auto"/>
            <w:vAlign w:val="center"/>
          </w:tcPr>
          <w:p w:rsidR="005779D1" w:rsidRPr="00ED1613" w:rsidRDefault="005F78E6" w:rsidP="001E5859">
            <w:pPr>
              <w:spacing w:before="120" w:after="120"/>
              <w:jc w:val="center"/>
            </w:pPr>
            <w:r w:rsidRPr="005F78E6">
              <w:t>28,1</w:t>
            </w:r>
          </w:p>
        </w:tc>
        <w:tc>
          <w:tcPr>
            <w:tcW w:w="2405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:rsidR="005779D1" w:rsidRPr="00ED1613" w:rsidRDefault="005F78E6" w:rsidP="001E5859">
            <w:pPr>
              <w:spacing w:before="120" w:after="120"/>
              <w:jc w:val="center"/>
            </w:pPr>
            <w:r w:rsidRPr="005F78E6">
              <w:t>31,1</w:t>
            </w:r>
          </w:p>
        </w:tc>
      </w:tr>
      <w:tr w:rsidR="005779D1" w:rsidRPr="00A57D3A" w:rsidTr="00C7529F">
        <w:trPr>
          <w:trHeight w:val="261"/>
          <w:jc w:val="center"/>
        </w:trPr>
        <w:tc>
          <w:tcPr>
            <w:tcW w:w="2464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5779D1" w:rsidRPr="00ED1613" w:rsidRDefault="007C7FC1" w:rsidP="001E5859">
            <w:pPr>
              <w:spacing w:before="120" w:after="12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Gmina </w:t>
            </w:r>
            <w:r w:rsidR="005F78E6">
              <w:rPr>
                <w:rFonts w:cs="Arial"/>
                <w:color w:val="000000"/>
              </w:rPr>
              <w:t>Jedlnia-Letnisko</w:t>
            </w:r>
          </w:p>
        </w:tc>
        <w:tc>
          <w:tcPr>
            <w:tcW w:w="2464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79D1" w:rsidRPr="00ED1613" w:rsidRDefault="005F78E6" w:rsidP="001E5859">
            <w:pPr>
              <w:spacing w:before="120" w:after="120"/>
              <w:jc w:val="center"/>
            </w:pPr>
            <w:r>
              <w:t>24,2</w:t>
            </w:r>
          </w:p>
        </w:tc>
        <w:tc>
          <w:tcPr>
            <w:tcW w:w="240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5779D1" w:rsidRPr="00ED1613" w:rsidRDefault="005F78E6" w:rsidP="001E5859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27,5</w:t>
            </w:r>
          </w:p>
        </w:tc>
      </w:tr>
    </w:tbl>
    <w:p w:rsidR="00A93D82" w:rsidRDefault="00A93D82" w:rsidP="00A93D82">
      <w:pPr>
        <w:spacing w:after="120"/>
        <w:jc w:val="center"/>
        <w:rPr>
          <w:i/>
          <w:sz w:val="20"/>
          <w:szCs w:val="24"/>
        </w:rPr>
      </w:pPr>
      <w:r w:rsidRPr="00454B33">
        <w:rPr>
          <w:i/>
          <w:sz w:val="20"/>
          <w:szCs w:val="24"/>
        </w:rPr>
        <w:t xml:space="preserve">Źródło: </w:t>
      </w:r>
      <w:r>
        <w:rPr>
          <w:i/>
          <w:sz w:val="20"/>
          <w:szCs w:val="24"/>
        </w:rPr>
        <w:t>Bank Danych Lokalnych</w:t>
      </w:r>
      <w:r w:rsidR="00847239">
        <w:rPr>
          <w:i/>
          <w:sz w:val="20"/>
          <w:szCs w:val="24"/>
        </w:rPr>
        <w:t xml:space="preserve"> GUS</w:t>
      </w:r>
      <w:r>
        <w:rPr>
          <w:i/>
          <w:sz w:val="20"/>
          <w:szCs w:val="24"/>
        </w:rPr>
        <w:t>, dane za rok 2014</w:t>
      </w:r>
    </w:p>
    <w:p w:rsidR="005779D1" w:rsidRPr="005779D1" w:rsidRDefault="005779D1" w:rsidP="003B6585">
      <w:pPr>
        <w:spacing w:after="0" w:line="360" w:lineRule="auto"/>
        <w:ind w:firstLine="708"/>
        <w:jc w:val="both"/>
        <w:rPr>
          <w:rFonts w:cs="Arial"/>
          <w:color w:val="000000" w:themeColor="text1"/>
          <w:sz w:val="24"/>
          <w:szCs w:val="24"/>
        </w:rPr>
      </w:pPr>
      <w:r w:rsidRPr="005779D1">
        <w:rPr>
          <w:rFonts w:cs="Arial"/>
          <w:color w:val="000000" w:themeColor="text1"/>
          <w:sz w:val="24"/>
          <w:szCs w:val="24"/>
        </w:rPr>
        <w:lastRenderedPageBreak/>
        <w:t>W 20</w:t>
      </w:r>
      <w:r w:rsidR="005F78E6">
        <w:rPr>
          <w:rFonts w:cs="Arial"/>
          <w:color w:val="000000" w:themeColor="text1"/>
          <w:sz w:val="24"/>
          <w:szCs w:val="24"/>
        </w:rPr>
        <w:t xml:space="preserve">14 </w:t>
      </w:r>
      <w:r w:rsidRPr="005779D1">
        <w:rPr>
          <w:rFonts w:cs="Arial"/>
          <w:color w:val="000000" w:themeColor="text1"/>
          <w:sz w:val="24"/>
          <w:szCs w:val="24"/>
        </w:rPr>
        <w:t xml:space="preserve">roku na 1 mieszkańca </w:t>
      </w:r>
      <w:r w:rsidR="004F0369">
        <w:rPr>
          <w:rFonts w:cs="Arial"/>
          <w:color w:val="000000" w:themeColor="text1"/>
          <w:sz w:val="24"/>
          <w:szCs w:val="24"/>
        </w:rPr>
        <w:t>G</w:t>
      </w:r>
      <w:r w:rsidRPr="005779D1">
        <w:rPr>
          <w:rFonts w:cs="Arial"/>
          <w:color w:val="000000" w:themeColor="text1"/>
          <w:sz w:val="24"/>
          <w:szCs w:val="24"/>
        </w:rPr>
        <w:t xml:space="preserve">miny </w:t>
      </w:r>
      <w:r w:rsidR="005F78E6">
        <w:rPr>
          <w:rFonts w:cs="Arial"/>
          <w:color w:val="000000" w:themeColor="text1"/>
          <w:sz w:val="24"/>
          <w:szCs w:val="24"/>
        </w:rPr>
        <w:t>Jedlnia-</w:t>
      </w:r>
      <w:r w:rsidRPr="005779D1">
        <w:rPr>
          <w:rFonts w:cs="Arial"/>
          <w:color w:val="000000" w:themeColor="text1"/>
          <w:sz w:val="24"/>
          <w:szCs w:val="24"/>
        </w:rPr>
        <w:t>Letnis</w:t>
      </w:r>
      <w:r w:rsidR="007E3411">
        <w:rPr>
          <w:rFonts w:cs="Arial"/>
          <w:color w:val="000000" w:themeColor="text1"/>
          <w:sz w:val="24"/>
          <w:szCs w:val="24"/>
        </w:rPr>
        <w:t>ko przypada</w:t>
      </w:r>
      <w:r w:rsidR="003B6585">
        <w:rPr>
          <w:rFonts w:cs="Arial"/>
          <w:color w:val="000000" w:themeColor="text1"/>
          <w:sz w:val="24"/>
          <w:szCs w:val="24"/>
        </w:rPr>
        <w:t>ło</w:t>
      </w:r>
      <w:r w:rsidR="007E3411">
        <w:rPr>
          <w:rFonts w:cs="Arial"/>
          <w:color w:val="000000" w:themeColor="text1"/>
          <w:sz w:val="24"/>
          <w:szCs w:val="24"/>
        </w:rPr>
        <w:t xml:space="preserve"> zużycie wody w ilości</w:t>
      </w:r>
      <w:r w:rsidRPr="005779D1">
        <w:rPr>
          <w:rFonts w:cs="Arial"/>
          <w:color w:val="000000" w:themeColor="text1"/>
          <w:sz w:val="24"/>
          <w:szCs w:val="24"/>
        </w:rPr>
        <w:t xml:space="preserve"> 2</w:t>
      </w:r>
      <w:r w:rsidR="008600D4">
        <w:rPr>
          <w:rFonts w:cs="Arial"/>
          <w:color w:val="000000" w:themeColor="text1"/>
          <w:sz w:val="24"/>
          <w:szCs w:val="24"/>
        </w:rPr>
        <w:t>4,2</w:t>
      </w:r>
      <w:r w:rsidR="00E171D2">
        <w:rPr>
          <w:rFonts w:cs="Arial"/>
          <w:color w:val="000000" w:themeColor="text1"/>
          <w:sz w:val="24"/>
          <w:szCs w:val="24"/>
        </w:rPr>
        <w:t> </w:t>
      </w:r>
      <w:r w:rsidRPr="005779D1">
        <w:rPr>
          <w:rFonts w:cs="Arial"/>
          <w:color w:val="000000" w:themeColor="text1"/>
          <w:sz w:val="24"/>
          <w:szCs w:val="24"/>
        </w:rPr>
        <w:t>m</w:t>
      </w:r>
      <w:r w:rsidRPr="005779D1">
        <w:rPr>
          <w:rFonts w:cs="Arial"/>
          <w:color w:val="000000" w:themeColor="text1"/>
          <w:sz w:val="24"/>
          <w:szCs w:val="24"/>
          <w:vertAlign w:val="superscript"/>
        </w:rPr>
        <w:t>3</w:t>
      </w:r>
      <w:r w:rsidRPr="005779D1">
        <w:rPr>
          <w:rFonts w:cs="Arial"/>
          <w:color w:val="000000" w:themeColor="text1"/>
          <w:sz w:val="24"/>
          <w:szCs w:val="24"/>
        </w:rPr>
        <w:t>, a na korzystającego</w:t>
      </w:r>
      <w:r w:rsidR="005F78E6">
        <w:rPr>
          <w:rFonts w:cs="Arial"/>
          <w:color w:val="000000" w:themeColor="text1"/>
          <w:sz w:val="24"/>
          <w:szCs w:val="24"/>
        </w:rPr>
        <w:t>/</w:t>
      </w:r>
      <w:r w:rsidRPr="005779D1">
        <w:rPr>
          <w:rFonts w:cs="Arial"/>
          <w:color w:val="000000" w:themeColor="text1"/>
          <w:sz w:val="24"/>
          <w:szCs w:val="24"/>
        </w:rPr>
        <w:t xml:space="preserve">odbiorcę – </w:t>
      </w:r>
      <w:r w:rsidR="008600D4">
        <w:rPr>
          <w:rFonts w:cs="Arial"/>
          <w:color w:val="000000" w:themeColor="text1"/>
          <w:sz w:val="24"/>
          <w:szCs w:val="24"/>
        </w:rPr>
        <w:t>27,5</w:t>
      </w:r>
      <w:r w:rsidR="00E171D2">
        <w:rPr>
          <w:rFonts w:cs="Arial"/>
          <w:color w:val="000000" w:themeColor="text1"/>
          <w:sz w:val="24"/>
          <w:szCs w:val="24"/>
        </w:rPr>
        <w:t> </w:t>
      </w:r>
      <w:r w:rsidRPr="005779D1">
        <w:rPr>
          <w:rFonts w:cs="Arial"/>
          <w:color w:val="000000" w:themeColor="text1"/>
          <w:sz w:val="24"/>
          <w:szCs w:val="24"/>
        </w:rPr>
        <w:t>m</w:t>
      </w:r>
      <w:r w:rsidR="005F78E6">
        <w:rPr>
          <w:rFonts w:cs="Arial"/>
          <w:color w:val="000000" w:themeColor="text1"/>
          <w:sz w:val="24"/>
          <w:szCs w:val="24"/>
          <w:vertAlign w:val="superscript"/>
        </w:rPr>
        <w:t>3</w:t>
      </w:r>
      <w:r w:rsidRPr="005779D1">
        <w:rPr>
          <w:rFonts w:cs="Arial"/>
          <w:color w:val="000000" w:themeColor="text1"/>
          <w:sz w:val="24"/>
          <w:szCs w:val="24"/>
        </w:rPr>
        <w:t>. Pierws</w:t>
      </w:r>
      <w:r w:rsidR="00E22C38">
        <w:rPr>
          <w:rFonts w:cs="Arial"/>
          <w:color w:val="000000" w:themeColor="text1"/>
          <w:sz w:val="24"/>
          <w:szCs w:val="24"/>
        </w:rPr>
        <w:t>ze wskazuje na niższe zużycie o </w:t>
      </w:r>
      <w:r w:rsidR="00E15A6E">
        <w:rPr>
          <w:rFonts w:cs="Arial"/>
          <w:color w:val="000000" w:themeColor="text1"/>
          <w:sz w:val="24"/>
          <w:szCs w:val="24"/>
        </w:rPr>
        <w:t>16</w:t>
      </w:r>
      <w:r w:rsidR="00E171D2">
        <w:rPr>
          <w:rFonts w:cs="Arial"/>
          <w:color w:val="000000" w:themeColor="text1"/>
          <w:sz w:val="24"/>
          <w:szCs w:val="24"/>
        </w:rPr>
        <w:t> </w:t>
      </w:r>
      <w:r w:rsidR="00E22C38">
        <w:rPr>
          <w:rFonts w:cs="Arial"/>
          <w:color w:val="000000" w:themeColor="text1"/>
          <w:sz w:val="24"/>
          <w:szCs w:val="24"/>
        </w:rPr>
        <w:t>% </w:t>
      </w:r>
      <w:r w:rsidRPr="005779D1">
        <w:rPr>
          <w:rFonts w:cs="Arial"/>
          <w:color w:val="000000" w:themeColor="text1"/>
          <w:sz w:val="24"/>
          <w:szCs w:val="24"/>
        </w:rPr>
        <w:t>wody przez statystycznego mieszkańca gminy w stosunku do ogólnego zużycia wody na terenie powiatu radomskiego. Drugie również wskazuje na niższe zużycie wody przez</w:t>
      </w:r>
      <w:r w:rsidR="005F78E6">
        <w:rPr>
          <w:rFonts w:cs="Arial"/>
          <w:color w:val="000000" w:themeColor="text1"/>
          <w:sz w:val="24"/>
          <w:szCs w:val="24"/>
        </w:rPr>
        <w:t xml:space="preserve"> korzystającego/</w:t>
      </w:r>
      <w:r w:rsidRPr="005779D1">
        <w:rPr>
          <w:rFonts w:cs="Arial"/>
          <w:color w:val="000000" w:themeColor="text1"/>
          <w:sz w:val="24"/>
          <w:szCs w:val="24"/>
        </w:rPr>
        <w:t xml:space="preserve">odbiorcę na terenie gminy o </w:t>
      </w:r>
      <w:r w:rsidR="00E15A6E">
        <w:rPr>
          <w:rFonts w:cs="Arial"/>
          <w:color w:val="000000" w:themeColor="text1"/>
          <w:sz w:val="24"/>
          <w:szCs w:val="24"/>
        </w:rPr>
        <w:t>13</w:t>
      </w:r>
      <w:r w:rsidR="00E171D2">
        <w:rPr>
          <w:rFonts w:cs="Arial"/>
          <w:color w:val="000000" w:themeColor="text1"/>
          <w:sz w:val="24"/>
          <w:szCs w:val="24"/>
        </w:rPr>
        <w:t> </w:t>
      </w:r>
      <w:r w:rsidR="00F653DC">
        <w:rPr>
          <w:rFonts w:cs="Arial"/>
          <w:color w:val="000000" w:themeColor="text1"/>
          <w:sz w:val="24"/>
          <w:szCs w:val="24"/>
        </w:rPr>
        <w:t>%.</w:t>
      </w:r>
    </w:p>
    <w:p w:rsidR="00BD5AD5" w:rsidRDefault="001E5859" w:rsidP="00E15A6E">
      <w:pPr>
        <w:pStyle w:val="Nagwek3"/>
      </w:pPr>
      <w:bookmarkStart w:id="98" w:name="_Toc459710270"/>
      <w:r>
        <w:t>Sieć kanalizacyjna</w:t>
      </w:r>
      <w:bookmarkEnd w:id="98"/>
    </w:p>
    <w:p w:rsidR="00964482" w:rsidRPr="00656BD9" w:rsidRDefault="00B86677" w:rsidP="009F6A0F">
      <w:pPr>
        <w:spacing w:after="120"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Gmina Jedlnia-</w:t>
      </w:r>
      <w:r w:rsidR="00964482" w:rsidRPr="00656BD9">
        <w:rPr>
          <w:color w:val="000000" w:themeColor="text1"/>
          <w:sz w:val="24"/>
          <w:szCs w:val="24"/>
        </w:rPr>
        <w:t>Letnisko jest skana</w:t>
      </w:r>
      <w:r w:rsidR="00EA799E" w:rsidRPr="00656BD9">
        <w:rPr>
          <w:color w:val="000000" w:themeColor="text1"/>
          <w:sz w:val="24"/>
          <w:szCs w:val="24"/>
        </w:rPr>
        <w:t>lizowana w 41,3</w:t>
      </w:r>
      <w:r w:rsidR="00E171D2">
        <w:rPr>
          <w:color w:val="000000" w:themeColor="text1"/>
          <w:sz w:val="24"/>
          <w:szCs w:val="24"/>
        </w:rPr>
        <w:t> </w:t>
      </w:r>
      <w:r w:rsidR="00EA799E" w:rsidRPr="00656BD9">
        <w:rPr>
          <w:color w:val="000000" w:themeColor="text1"/>
          <w:sz w:val="24"/>
          <w:szCs w:val="24"/>
        </w:rPr>
        <w:t>%</w:t>
      </w:r>
      <w:r w:rsidR="007928B2" w:rsidRPr="00656BD9">
        <w:rPr>
          <w:rStyle w:val="Odwoanieprzypisudolnego"/>
          <w:color w:val="000000" w:themeColor="text1"/>
          <w:sz w:val="24"/>
          <w:szCs w:val="24"/>
        </w:rPr>
        <w:footnoteReference w:id="48"/>
      </w:r>
      <w:r w:rsidR="00554230">
        <w:rPr>
          <w:color w:val="000000" w:themeColor="text1"/>
          <w:sz w:val="24"/>
          <w:szCs w:val="24"/>
        </w:rPr>
        <w:t>.</w:t>
      </w:r>
      <w:r w:rsidR="00C53AD0">
        <w:rPr>
          <w:color w:val="000000" w:themeColor="text1"/>
          <w:sz w:val="24"/>
          <w:szCs w:val="24"/>
        </w:rPr>
        <w:t>Część ścieków z</w:t>
      </w:r>
      <w:r w:rsidR="00964482" w:rsidRPr="00656BD9">
        <w:rPr>
          <w:color w:val="000000" w:themeColor="text1"/>
          <w:sz w:val="24"/>
          <w:szCs w:val="24"/>
        </w:rPr>
        <w:t xml:space="preserve"> gospodarstw domowych i obiektów użyteczności publicznej na terenie g</w:t>
      </w:r>
      <w:r w:rsidR="00C53AD0">
        <w:rPr>
          <w:color w:val="000000" w:themeColor="text1"/>
          <w:sz w:val="24"/>
          <w:szCs w:val="24"/>
        </w:rPr>
        <w:t xml:space="preserve">miny odprowadzane jest </w:t>
      </w:r>
      <w:r w:rsidR="00964482" w:rsidRPr="00656BD9">
        <w:rPr>
          <w:color w:val="000000" w:themeColor="text1"/>
          <w:sz w:val="24"/>
          <w:szCs w:val="24"/>
        </w:rPr>
        <w:t>na oczyszczalnię</w:t>
      </w:r>
      <w:r w:rsidR="00656BD9" w:rsidRPr="00656BD9">
        <w:rPr>
          <w:color w:val="000000" w:themeColor="text1"/>
          <w:sz w:val="24"/>
          <w:szCs w:val="24"/>
        </w:rPr>
        <w:t xml:space="preserve"> ścieków komunalnych w Jedlni-</w:t>
      </w:r>
      <w:r w:rsidR="00964482" w:rsidRPr="00656BD9">
        <w:rPr>
          <w:color w:val="000000" w:themeColor="text1"/>
          <w:sz w:val="24"/>
          <w:szCs w:val="24"/>
        </w:rPr>
        <w:t>Letnisk</w:t>
      </w:r>
      <w:r w:rsidR="0043111A">
        <w:rPr>
          <w:color w:val="000000" w:themeColor="text1"/>
          <w:sz w:val="24"/>
          <w:szCs w:val="24"/>
        </w:rPr>
        <w:t>u</w:t>
      </w:r>
      <w:r w:rsidR="00F653DC">
        <w:rPr>
          <w:color w:val="000000" w:themeColor="text1"/>
          <w:sz w:val="24"/>
          <w:szCs w:val="24"/>
        </w:rPr>
        <w:t>.</w:t>
      </w:r>
    </w:p>
    <w:p w:rsidR="00656BD9" w:rsidRPr="00656BD9" w:rsidRDefault="00656BD9" w:rsidP="00656BD9">
      <w:pPr>
        <w:pStyle w:val="Legenda"/>
        <w:rPr>
          <w:rFonts w:cs="Arial"/>
          <w:szCs w:val="22"/>
        </w:rPr>
      </w:pPr>
      <w:bookmarkStart w:id="99" w:name="_Toc459711256"/>
      <w:r w:rsidRPr="00656BD9">
        <w:rPr>
          <w:szCs w:val="22"/>
        </w:rPr>
        <w:t xml:space="preserve">Tabela </w:t>
      </w:r>
      <w:r w:rsidR="006D0D37" w:rsidRPr="00656BD9">
        <w:rPr>
          <w:szCs w:val="22"/>
        </w:rPr>
        <w:fldChar w:fldCharType="begin"/>
      </w:r>
      <w:r w:rsidRPr="00656BD9">
        <w:rPr>
          <w:szCs w:val="22"/>
        </w:rPr>
        <w:instrText xml:space="preserve"> SEQ Tabela \* ARABIC </w:instrText>
      </w:r>
      <w:r w:rsidR="006D0D37" w:rsidRPr="00656BD9">
        <w:rPr>
          <w:szCs w:val="22"/>
        </w:rPr>
        <w:fldChar w:fldCharType="separate"/>
      </w:r>
      <w:r w:rsidR="00D870E1">
        <w:rPr>
          <w:noProof/>
          <w:szCs w:val="22"/>
        </w:rPr>
        <w:t>14</w:t>
      </w:r>
      <w:r w:rsidR="006D0D37" w:rsidRPr="00656BD9">
        <w:rPr>
          <w:szCs w:val="22"/>
        </w:rPr>
        <w:fldChar w:fldCharType="end"/>
      </w:r>
      <w:r w:rsidR="00407D49">
        <w:rPr>
          <w:szCs w:val="22"/>
        </w:rPr>
        <w:t>.</w:t>
      </w:r>
      <w:r w:rsidRPr="00656BD9">
        <w:rPr>
          <w:rFonts w:cs="Arial"/>
          <w:szCs w:val="22"/>
        </w:rPr>
        <w:t xml:space="preserve">Stopień skanalizowania </w:t>
      </w:r>
      <w:r>
        <w:rPr>
          <w:rFonts w:cs="Arial"/>
          <w:szCs w:val="22"/>
        </w:rPr>
        <w:t>G</w:t>
      </w:r>
      <w:r w:rsidRPr="00656BD9">
        <w:rPr>
          <w:rFonts w:cs="Arial"/>
          <w:szCs w:val="22"/>
        </w:rPr>
        <w:t>miny Jedlnia</w:t>
      </w:r>
      <w:r>
        <w:rPr>
          <w:rFonts w:cs="Arial"/>
          <w:szCs w:val="22"/>
        </w:rPr>
        <w:t>-</w:t>
      </w:r>
      <w:r w:rsidRPr="00656BD9">
        <w:rPr>
          <w:rFonts w:cs="Arial"/>
          <w:szCs w:val="22"/>
        </w:rPr>
        <w:t xml:space="preserve">Letnisko </w:t>
      </w:r>
      <w:r>
        <w:rPr>
          <w:rFonts w:cs="Arial"/>
          <w:szCs w:val="22"/>
        </w:rPr>
        <w:t>na tle powiatu radomskiego</w:t>
      </w:r>
      <w:bookmarkEnd w:id="99"/>
    </w:p>
    <w:tbl>
      <w:tblPr>
        <w:tblW w:w="7198" w:type="dxa"/>
        <w:jc w:val="center"/>
        <w:tblInd w:w="437" w:type="dxa"/>
        <w:tblCellMar>
          <w:left w:w="70" w:type="dxa"/>
          <w:right w:w="70" w:type="dxa"/>
        </w:tblCellMar>
        <w:tblLook w:val="04A0"/>
      </w:tblPr>
      <w:tblGrid>
        <w:gridCol w:w="2520"/>
        <w:gridCol w:w="2410"/>
        <w:gridCol w:w="2268"/>
      </w:tblGrid>
      <w:tr w:rsidR="00656BD9" w:rsidRPr="00FE445F" w:rsidTr="00C7529F">
        <w:trPr>
          <w:trHeight w:val="222"/>
          <w:jc w:val="center"/>
        </w:trPr>
        <w:tc>
          <w:tcPr>
            <w:tcW w:w="2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56BD9" w:rsidRPr="00656BD9" w:rsidRDefault="00656BD9" w:rsidP="00656BD9">
            <w:pPr>
              <w:spacing w:after="0"/>
              <w:jc w:val="center"/>
              <w:rPr>
                <w:rFonts w:cs="Arial"/>
              </w:rPr>
            </w:pPr>
            <w:r w:rsidRPr="00656BD9">
              <w:rPr>
                <w:rFonts w:cs="Arial"/>
              </w:rPr>
              <w:t>Powiat/Gmina</w:t>
            </w:r>
          </w:p>
        </w:tc>
        <w:tc>
          <w:tcPr>
            <w:tcW w:w="4678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656BD9" w:rsidRPr="00656BD9" w:rsidRDefault="00656BD9" w:rsidP="00656BD9">
            <w:pPr>
              <w:spacing w:after="0"/>
              <w:jc w:val="center"/>
              <w:rPr>
                <w:rFonts w:cs="Arial"/>
              </w:rPr>
            </w:pPr>
            <w:r w:rsidRPr="00656BD9">
              <w:rPr>
                <w:rFonts w:cs="Arial"/>
              </w:rPr>
              <w:t>Wskaźnik</w:t>
            </w:r>
          </w:p>
        </w:tc>
      </w:tr>
      <w:tr w:rsidR="00656BD9" w:rsidRPr="00FE445F" w:rsidTr="00C7529F">
        <w:trPr>
          <w:trHeight w:val="358"/>
          <w:jc w:val="center"/>
        </w:trPr>
        <w:tc>
          <w:tcPr>
            <w:tcW w:w="2520" w:type="dxa"/>
            <w:vMerge/>
            <w:tcBorders>
              <w:top w:val="single" w:sz="12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56BD9" w:rsidRPr="00656BD9" w:rsidRDefault="00656BD9" w:rsidP="00656BD9">
            <w:pPr>
              <w:spacing w:after="0"/>
              <w:rPr>
                <w:rFonts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656BD9" w:rsidRPr="00656BD9" w:rsidRDefault="00656BD9" w:rsidP="00A95FD2">
            <w:pPr>
              <w:spacing w:before="120" w:after="120"/>
              <w:jc w:val="center"/>
              <w:rPr>
                <w:rFonts w:cs="Arial"/>
              </w:rPr>
            </w:pPr>
            <w:r w:rsidRPr="00656BD9">
              <w:rPr>
                <w:rFonts w:cs="Arial"/>
              </w:rPr>
              <w:t>100 km</w:t>
            </w:r>
            <w:r w:rsidRPr="00656BD9">
              <w:rPr>
                <w:rFonts w:cs="Arial"/>
                <w:b/>
                <w:vertAlign w:val="superscript"/>
              </w:rPr>
              <w:t>2</w:t>
            </w:r>
            <w:r w:rsidRPr="00656BD9">
              <w:rPr>
                <w:rFonts w:cs="Arial"/>
              </w:rPr>
              <w:t xml:space="preserve"> /długość sieci [km]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656BD9" w:rsidRPr="00656BD9" w:rsidRDefault="00656BD9" w:rsidP="00A95FD2">
            <w:pPr>
              <w:spacing w:before="120" w:after="120"/>
              <w:jc w:val="center"/>
              <w:rPr>
                <w:rFonts w:cs="Arial"/>
              </w:rPr>
            </w:pPr>
            <w:r w:rsidRPr="00656BD9">
              <w:rPr>
                <w:rFonts w:cs="Arial"/>
              </w:rPr>
              <w:t xml:space="preserve">liczba przyłączy </w:t>
            </w:r>
          </w:p>
        </w:tc>
      </w:tr>
      <w:tr w:rsidR="00656BD9" w:rsidRPr="00FE445F" w:rsidTr="00C7529F">
        <w:trPr>
          <w:trHeight w:val="209"/>
          <w:jc w:val="center"/>
        </w:trPr>
        <w:tc>
          <w:tcPr>
            <w:tcW w:w="2520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6BD9" w:rsidRPr="00656BD9" w:rsidRDefault="00656BD9" w:rsidP="00A95FD2">
            <w:pPr>
              <w:spacing w:before="120" w:after="120"/>
              <w:jc w:val="center"/>
              <w:rPr>
                <w:rFonts w:cs="Arial"/>
              </w:rPr>
            </w:pPr>
            <w:r w:rsidRPr="00656BD9">
              <w:rPr>
                <w:rFonts w:cs="Arial"/>
              </w:rPr>
              <w:t>Powiat</w:t>
            </w:r>
            <w:r w:rsidR="00DE4B9D">
              <w:rPr>
                <w:rFonts w:cs="Arial"/>
              </w:rPr>
              <w:t xml:space="preserve"> Radomski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BD9" w:rsidRPr="00656BD9" w:rsidRDefault="00AD6E3B" w:rsidP="00A95FD2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  <w:color w:val="000000"/>
              </w:rPr>
              <w:t>36,6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center"/>
          </w:tcPr>
          <w:p w:rsidR="00656BD9" w:rsidRPr="00656BD9" w:rsidRDefault="00AD6E3B" w:rsidP="00A95FD2">
            <w:pPr>
              <w:spacing w:before="120" w:after="120"/>
              <w:jc w:val="center"/>
              <w:rPr>
                <w:rFonts w:cs="Arial"/>
              </w:rPr>
            </w:pPr>
            <w:r w:rsidRPr="00AD6E3B">
              <w:rPr>
                <w:rFonts w:cs="Arial"/>
                <w:color w:val="000000"/>
              </w:rPr>
              <w:t>10487</w:t>
            </w:r>
          </w:p>
        </w:tc>
      </w:tr>
      <w:tr w:rsidR="00656BD9" w:rsidRPr="00FE445F" w:rsidTr="00C7529F">
        <w:trPr>
          <w:trHeight w:val="222"/>
          <w:jc w:val="center"/>
        </w:trPr>
        <w:tc>
          <w:tcPr>
            <w:tcW w:w="252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:rsidR="00656BD9" w:rsidRPr="00656BD9" w:rsidRDefault="00DE4B9D" w:rsidP="00A95FD2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Gmina </w:t>
            </w:r>
            <w:r w:rsidR="0087688B">
              <w:rPr>
                <w:rFonts w:cs="Arial"/>
              </w:rPr>
              <w:t>Jedlnia-</w:t>
            </w:r>
            <w:r w:rsidR="00656BD9" w:rsidRPr="00656BD9">
              <w:rPr>
                <w:rFonts w:cs="Arial"/>
              </w:rPr>
              <w:t>Letnisko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6BD9" w:rsidRPr="00656BD9" w:rsidRDefault="00AD6E3B" w:rsidP="00A95FD2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112,1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656BD9" w:rsidRPr="00656BD9" w:rsidRDefault="00AD6E3B" w:rsidP="00A95FD2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1381</w:t>
            </w:r>
          </w:p>
        </w:tc>
      </w:tr>
    </w:tbl>
    <w:p w:rsidR="00656BD9" w:rsidRDefault="00656BD9" w:rsidP="00656BD9">
      <w:pPr>
        <w:spacing w:after="120"/>
        <w:jc w:val="center"/>
        <w:rPr>
          <w:i/>
          <w:sz w:val="20"/>
          <w:szCs w:val="24"/>
        </w:rPr>
      </w:pPr>
      <w:r w:rsidRPr="00454B33">
        <w:rPr>
          <w:i/>
          <w:sz w:val="20"/>
          <w:szCs w:val="24"/>
        </w:rPr>
        <w:t xml:space="preserve">Źródło: </w:t>
      </w:r>
      <w:r>
        <w:rPr>
          <w:i/>
          <w:sz w:val="20"/>
          <w:szCs w:val="24"/>
        </w:rPr>
        <w:t>Bank Danych Lokalnych</w:t>
      </w:r>
      <w:r w:rsidR="00847239">
        <w:rPr>
          <w:i/>
          <w:sz w:val="20"/>
          <w:szCs w:val="24"/>
        </w:rPr>
        <w:t xml:space="preserve"> GUS</w:t>
      </w:r>
      <w:r>
        <w:rPr>
          <w:i/>
          <w:sz w:val="20"/>
          <w:szCs w:val="24"/>
        </w:rPr>
        <w:t>, dane za rok 2014</w:t>
      </w:r>
    </w:p>
    <w:p w:rsidR="001E5859" w:rsidRDefault="0055222C" w:rsidP="009F6A0F">
      <w:pPr>
        <w:spacing w:after="120"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W </w:t>
      </w:r>
      <w:r w:rsidR="00964482" w:rsidRPr="00964482">
        <w:rPr>
          <w:color w:val="000000" w:themeColor="text1"/>
          <w:sz w:val="24"/>
          <w:szCs w:val="24"/>
        </w:rPr>
        <w:t>20</w:t>
      </w:r>
      <w:r>
        <w:rPr>
          <w:color w:val="000000" w:themeColor="text1"/>
          <w:sz w:val="24"/>
          <w:szCs w:val="24"/>
        </w:rPr>
        <w:t xml:space="preserve">14 roku </w:t>
      </w:r>
      <w:r w:rsidR="00656BD9">
        <w:rPr>
          <w:color w:val="000000" w:themeColor="text1"/>
          <w:sz w:val="24"/>
          <w:szCs w:val="24"/>
        </w:rPr>
        <w:t xml:space="preserve">do </w:t>
      </w:r>
      <w:r>
        <w:rPr>
          <w:color w:val="000000" w:themeColor="text1"/>
          <w:sz w:val="24"/>
          <w:szCs w:val="24"/>
        </w:rPr>
        <w:t>oczyszczalni ścieków w Jedlni-Letnisk</w:t>
      </w:r>
      <w:r w:rsidR="0043111A">
        <w:rPr>
          <w:color w:val="000000" w:themeColor="text1"/>
          <w:sz w:val="24"/>
          <w:szCs w:val="24"/>
        </w:rPr>
        <w:t>u</w:t>
      </w:r>
      <w:r w:rsidR="008E0D01">
        <w:rPr>
          <w:color w:val="000000" w:themeColor="text1"/>
          <w:sz w:val="24"/>
          <w:szCs w:val="24"/>
        </w:rPr>
        <w:t xml:space="preserve"> </w:t>
      </w:r>
      <w:r w:rsidR="00964482" w:rsidRPr="00964482">
        <w:rPr>
          <w:color w:val="000000" w:themeColor="text1"/>
          <w:sz w:val="24"/>
          <w:szCs w:val="24"/>
        </w:rPr>
        <w:t>odprowadzono 1</w:t>
      </w:r>
      <w:r>
        <w:rPr>
          <w:color w:val="000000" w:themeColor="text1"/>
          <w:sz w:val="24"/>
          <w:szCs w:val="24"/>
        </w:rPr>
        <w:t>74</w:t>
      </w:r>
      <w:r w:rsidR="00E22C38">
        <w:rPr>
          <w:color w:val="000000" w:themeColor="text1"/>
          <w:sz w:val="24"/>
          <w:szCs w:val="24"/>
        </w:rPr>
        <w:t> tys. </w:t>
      </w:r>
      <w:r>
        <w:rPr>
          <w:color w:val="000000" w:themeColor="text1"/>
          <w:sz w:val="24"/>
          <w:szCs w:val="24"/>
        </w:rPr>
        <w:t>m</w:t>
      </w:r>
      <w:r w:rsidR="00964482" w:rsidRPr="0055222C">
        <w:rPr>
          <w:color w:val="000000" w:themeColor="text1"/>
          <w:sz w:val="24"/>
          <w:szCs w:val="24"/>
          <w:vertAlign w:val="superscript"/>
        </w:rPr>
        <w:t>3</w:t>
      </w:r>
      <w:r w:rsidR="00E22C38">
        <w:rPr>
          <w:color w:val="000000" w:themeColor="text1"/>
          <w:sz w:val="24"/>
          <w:szCs w:val="24"/>
        </w:rPr>
        <w:t>. </w:t>
      </w:r>
      <w:r w:rsidR="00964482" w:rsidRPr="00964482">
        <w:rPr>
          <w:color w:val="000000" w:themeColor="text1"/>
          <w:sz w:val="24"/>
          <w:szCs w:val="24"/>
        </w:rPr>
        <w:t xml:space="preserve">Liczba przyłączy do sieci kanalizacyjnej </w:t>
      </w:r>
      <w:r w:rsidR="00676552">
        <w:rPr>
          <w:color w:val="000000" w:themeColor="text1"/>
          <w:sz w:val="24"/>
          <w:szCs w:val="24"/>
        </w:rPr>
        <w:t>stanowi</w:t>
      </w:r>
      <w:r w:rsidR="00AA61C6">
        <w:rPr>
          <w:color w:val="000000" w:themeColor="text1"/>
          <w:sz w:val="24"/>
          <w:szCs w:val="24"/>
        </w:rPr>
        <w:t>13,2</w:t>
      </w:r>
      <w:r w:rsidR="00E171D2">
        <w:rPr>
          <w:color w:val="000000" w:themeColor="text1"/>
          <w:sz w:val="24"/>
          <w:szCs w:val="24"/>
        </w:rPr>
        <w:t> </w:t>
      </w:r>
      <w:r w:rsidR="00E22C38">
        <w:rPr>
          <w:color w:val="000000" w:themeColor="text1"/>
          <w:sz w:val="24"/>
          <w:szCs w:val="24"/>
        </w:rPr>
        <w:t>% udział gminy w </w:t>
      </w:r>
      <w:r w:rsidR="00964482" w:rsidRPr="00964482">
        <w:rPr>
          <w:color w:val="000000" w:themeColor="text1"/>
          <w:sz w:val="24"/>
          <w:szCs w:val="24"/>
        </w:rPr>
        <w:t>ogólnej liczbie przyłączy do sieci wodociągowej na terenie powiatu w 20</w:t>
      </w:r>
      <w:r w:rsidR="00AA61C6">
        <w:rPr>
          <w:color w:val="000000" w:themeColor="text1"/>
          <w:sz w:val="24"/>
          <w:szCs w:val="24"/>
        </w:rPr>
        <w:t>14</w:t>
      </w:r>
      <w:r w:rsidR="00964482" w:rsidRPr="00964482">
        <w:rPr>
          <w:color w:val="000000" w:themeColor="text1"/>
          <w:sz w:val="24"/>
          <w:szCs w:val="24"/>
        </w:rPr>
        <w:t xml:space="preserve"> roku. </w:t>
      </w:r>
      <w:r w:rsidR="002767E0">
        <w:rPr>
          <w:color w:val="000000" w:themeColor="text1"/>
          <w:sz w:val="24"/>
          <w:szCs w:val="24"/>
        </w:rPr>
        <w:t>Stosunek</w:t>
      </w:r>
      <w:r w:rsidR="00964482" w:rsidRPr="00964482">
        <w:rPr>
          <w:color w:val="000000" w:themeColor="text1"/>
          <w:sz w:val="24"/>
          <w:szCs w:val="24"/>
        </w:rPr>
        <w:t xml:space="preserve"> sieci rozdzielczej przypadającej na 100 km</w:t>
      </w:r>
      <w:r w:rsidR="00964482" w:rsidRPr="00AA61C6">
        <w:rPr>
          <w:color w:val="000000" w:themeColor="text1"/>
          <w:sz w:val="24"/>
          <w:szCs w:val="24"/>
          <w:vertAlign w:val="superscript"/>
        </w:rPr>
        <w:t>2</w:t>
      </w:r>
      <w:r w:rsidR="00964482" w:rsidRPr="00964482">
        <w:rPr>
          <w:color w:val="000000" w:themeColor="text1"/>
          <w:sz w:val="24"/>
          <w:szCs w:val="24"/>
        </w:rPr>
        <w:t xml:space="preserve"> powierzchni terenu gminy do długości sieci kanalizacyjnej jest </w:t>
      </w:r>
      <w:r w:rsidR="002767E0">
        <w:rPr>
          <w:color w:val="000000" w:themeColor="text1"/>
          <w:sz w:val="24"/>
          <w:szCs w:val="24"/>
        </w:rPr>
        <w:t>ponad 3-krotnie</w:t>
      </w:r>
      <w:r w:rsidR="00964482" w:rsidRPr="00964482">
        <w:rPr>
          <w:color w:val="000000" w:themeColor="text1"/>
          <w:sz w:val="24"/>
          <w:szCs w:val="24"/>
        </w:rPr>
        <w:t xml:space="preserve"> wyższy </w:t>
      </w:r>
      <w:r w:rsidR="002767E0">
        <w:rPr>
          <w:color w:val="000000" w:themeColor="text1"/>
          <w:sz w:val="24"/>
          <w:szCs w:val="24"/>
        </w:rPr>
        <w:t>od wskaźnika odnoszącego się do powiatu radomskiego.</w:t>
      </w:r>
    </w:p>
    <w:p w:rsidR="00FF7A6D" w:rsidRPr="00FF7A6D" w:rsidRDefault="00FF7A6D" w:rsidP="00FF7A6D">
      <w:pPr>
        <w:pStyle w:val="Legenda"/>
        <w:rPr>
          <w:szCs w:val="22"/>
        </w:rPr>
      </w:pPr>
      <w:bookmarkStart w:id="100" w:name="_Toc459711257"/>
      <w:r w:rsidRPr="00FF7A6D">
        <w:rPr>
          <w:szCs w:val="22"/>
        </w:rPr>
        <w:t xml:space="preserve">Tabela </w:t>
      </w:r>
      <w:r w:rsidR="006D0D37" w:rsidRPr="00FF7A6D">
        <w:rPr>
          <w:szCs w:val="22"/>
        </w:rPr>
        <w:fldChar w:fldCharType="begin"/>
      </w:r>
      <w:r w:rsidRPr="00FF7A6D">
        <w:rPr>
          <w:szCs w:val="22"/>
        </w:rPr>
        <w:instrText xml:space="preserve"> SEQ Tabela \* ARABIC </w:instrText>
      </w:r>
      <w:r w:rsidR="006D0D37" w:rsidRPr="00FF7A6D">
        <w:rPr>
          <w:szCs w:val="22"/>
        </w:rPr>
        <w:fldChar w:fldCharType="separate"/>
      </w:r>
      <w:r w:rsidR="00D870E1">
        <w:rPr>
          <w:noProof/>
          <w:szCs w:val="22"/>
        </w:rPr>
        <w:t>15</w:t>
      </w:r>
      <w:r w:rsidR="006D0D37" w:rsidRPr="00FF7A6D">
        <w:rPr>
          <w:szCs w:val="22"/>
        </w:rPr>
        <w:fldChar w:fldCharType="end"/>
      </w:r>
      <w:r w:rsidR="00407D49">
        <w:rPr>
          <w:szCs w:val="22"/>
        </w:rPr>
        <w:t>.</w:t>
      </w:r>
      <w:r w:rsidRPr="00FF7A6D">
        <w:rPr>
          <w:rFonts w:cs="Arial"/>
          <w:szCs w:val="22"/>
        </w:rPr>
        <w:t xml:space="preserve"> Zes</w:t>
      </w:r>
      <w:r w:rsidR="00676552">
        <w:rPr>
          <w:rFonts w:cs="Arial"/>
          <w:szCs w:val="22"/>
        </w:rPr>
        <w:t>tawienie porównawcze danych dotyczących</w:t>
      </w:r>
      <w:r w:rsidRPr="00FF7A6D">
        <w:rPr>
          <w:rFonts w:cs="Arial"/>
          <w:szCs w:val="22"/>
        </w:rPr>
        <w:t xml:space="preserve"> ilości ścieków odprowadzonych do kanalizacji sanitarnej i jej długości na terenie powiatu radomskiego oraz </w:t>
      </w:r>
      <w:r w:rsidR="004F0369">
        <w:rPr>
          <w:rFonts w:cs="Arial"/>
          <w:szCs w:val="22"/>
        </w:rPr>
        <w:t>G</w:t>
      </w:r>
      <w:r w:rsidRPr="00FF7A6D">
        <w:rPr>
          <w:rFonts w:cs="Arial"/>
          <w:szCs w:val="22"/>
        </w:rPr>
        <w:t xml:space="preserve">miny </w:t>
      </w:r>
      <w:r>
        <w:rPr>
          <w:rFonts w:cs="Arial"/>
          <w:szCs w:val="22"/>
        </w:rPr>
        <w:t>Jedlnia-</w:t>
      </w:r>
      <w:r w:rsidRPr="00FF7A6D">
        <w:rPr>
          <w:rFonts w:cs="Arial"/>
          <w:szCs w:val="22"/>
        </w:rPr>
        <w:t>Letnisko</w:t>
      </w:r>
      <w:bookmarkEnd w:id="100"/>
    </w:p>
    <w:tbl>
      <w:tblPr>
        <w:tblW w:w="7218" w:type="dxa"/>
        <w:jc w:val="center"/>
        <w:tblInd w:w="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617"/>
        <w:gridCol w:w="2349"/>
        <w:gridCol w:w="2252"/>
      </w:tblGrid>
      <w:tr w:rsidR="00FF7A6D" w:rsidRPr="00FE445F" w:rsidTr="00C7529F">
        <w:trPr>
          <w:trHeight w:val="509"/>
          <w:jc w:val="center"/>
        </w:trPr>
        <w:tc>
          <w:tcPr>
            <w:tcW w:w="26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FF7A6D" w:rsidRPr="00FF7A6D" w:rsidRDefault="00FF7A6D" w:rsidP="00FF7A6D">
            <w:pPr>
              <w:spacing w:after="0"/>
              <w:jc w:val="center"/>
              <w:rPr>
                <w:rFonts w:cs="Arial"/>
              </w:rPr>
            </w:pPr>
            <w:r w:rsidRPr="00FF7A6D">
              <w:rPr>
                <w:rFonts w:cs="Arial"/>
              </w:rPr>
              <w:t>Powiat/Gmina</w:t>
            </w:r>
          </w:p>
        </w:tc>
        <w:tc>
          <w:tcPr>
            <w:tcW w:w="2349" w:type="dxa"/>
            <w:vMerge w:val="restart"/>
            <w:tcBorders>
              <w:top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FF7A6D" w:rsidRPr="00FF7A6D" w:rsidRDefault="00FF7A6D" w:rsidP="00FF7A6D">
            <w:pPr>
              <w:spacing w:after="0"/>
              <w:jc w:val="center"/>
              <w:rPr>
                <w:rFonts w:cs="Arial"/>
              </w:rPr>
            </w:pPr>
            <w:r w:rsidRPr="00FF7A6D">
              <w:rPr>
                <w:rFonts w:cs="Arial"/>
              </w:rPr>
              <w:t>Ścieki odprowadzone</w:t>
            </w:r>
            <w:r>
              <w:rPr>
                <w:rFonts w:cs="Arial"/>
              </w:rPr>
              <w:t xml:space="preserve"> [tys. </w:t>
            </w:r>
            <w:r w:rsidRPr="00FF7A6D">
              <w:rPr>
                <w:rFonts w:cs="Arial"/>
              </w:rPr>
              <w:t>m</w:t>
            </w:r>
            <w:r w:rsidRPr="00FF7A6D">
              <w:rPr>
                <w:rFonts w:cs="Arial"/>
                <w:vertAlign w:val="superscript"/>
              </w:rPr>
              <w:t>3</w:t>
            </w:r>
            <w:r w:rsidRPr="00FF7A6D">
              <w:rPr>
                <w:rFonts w:cs="Arial"/>
              </w:rPr>
              <w:t>]</w:t>
            </w:r>
          </w:p>
        </w:tc>
        <w:tc>
          <w:tcPr>
            <w:tcW w:w="2252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FF7A6D" w:rsidRPr="00FF7A6D" w:rsidRDefault="00FF7A6D" w:rsidP="00FF7A6D">
            <w:pPr>
              <w:spacing w:after="0"/>
              <w:jc w:val="center"/>
              <w:rPr>
                <w:rFonts w:cs="Arial"/>
              </w:rPr>
            </w:pPr>
            <w:r w:rsidRPr="00FF7A6D">
              <w:rPr>
                <w:rFonts w:cs="Arial"/>
              </w:rPr>
              <w:t>Długość sieci kanalizacyjnej [km]</w:t>
            </w:r>
          </w:p>
        </w:tc>
      </w:tr>
      <w:tr w:rsidR="00FF7A6D" w:rsidRPr="00FE445F" w:rsidTr="00C7529F">
        <w:trPr>
          <w:trHeight w:val="309"/>
          <w:jc w:val="center"/>
        </w:trPr>
        <w:tc>
          <w:tcPr>
            <w:tcW w:w="2617" w:type="dxa"/>
            <w:vMerge/>
            <w:tcBorders>
              <w:lef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FF7A6D" w:rsidRPr="00FF7A6D" w:rsidRDefault="00FF7A6D" w:rsidP="00FF7A6D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2349" w:type="dxa"/>
            <w:vMerge/>
            <w:shd w:val="clear" w:color="auto" w:fill="DBE5F1" w:themeFill="accent1" w:themeFillTint="33"/>
            <w:vAlign w:val="center"/>
          </w:tcPr>
          <w:p w:rsidR="00FF7A6D" w:rsidRPr="00FF7A6D" w:rsidRDefault="00FF7A6D" w:rsidP="00FF7A6D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2252" w:type="dxa"/>
            <w:vMerge/>
            <w:tcBorders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FF7A6D" w:rsidRPr="00FF7A6D" w:rsidRDefault="00FF7A6D" w:rsidP="00FF7A6D">
            <w:pPr>
              <w:spacing w:after="0"/>
              <w:jc w:val="center"/>
              <w:rPr>
                <w:rFonts w:cs="Arial"/>
              </w:rPr>
            </w:pPr>
          </w:p>
        </w:tc>
      </w:tr>
      <w:tr w:rsidR="00FF7A6D" w:rsidRPr="00FE445F" w:rsidTr="00C7529F">
        <w:trPr>
          <w:trHeight w:val="261"/>
          <w:jc w:val="center"/>
        </w:trPr>
        <w:tc>
          <w:tcPr>
            <w:tcW w:w="2617" w:type="dxa"/>
            <w:tcBorders>
              <w:left w:val="single" w:sz="4" w:space="0" w:color="000000" w:themeColor="text1"/>
            </w:tcBorders>
            <w:shd w:val="clear" w:color="auto" w:fill="auto"/>
            <w:vAlign w:val="center"/>
          </w:tcPr>
          <w:p w:rsidR="00FF7A6D" w:rsidRPr="00FF7A6D" w:rsidRDefault="00FF7A6D" w:rsidP="00FF7A6D">
            <w:pPr>
              <w:spacing w:before="120" w:after="120"/>
              <w:jc w:val="center"/>
              <w:rPr>
                <w:rFonts w:cs="Arial"/>
              </w:rPr>
            </w:pPr>
            <w:r w:rsidRPr="00FF7A6D">
              <w:rPr>
                <w:rFonts w:cs="Arial"/>
              </w:rPr>
              <w:t>Powiat</w:t>
            </w:r>
            <w:r w:rsidR="00BF1178">
              <w:rPr>
                <w:rFonts w:cs="Arial"/>
              </w:rPr>
              <w:t xml:space="preserve"> Radomski</w:t>
            </w:r>
          </w:p>
        </w:tc>
        <w:tc>
          <w:tcPr>
            <w:tcW w:w="2349" w:type="dxa"/>
            <w:shd w:val="clear" w:color="auto" w:fill="auto"/>
            <w:vAlign w:val="center"/>
          </w:tcPr>
          <w:p w:rsidR="00FF7A6D" w:rsidRPr="00FF7A6D" w:rsidRDefault="00AB1A31" w:rsidP="00FF7A6D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2195</w:t>
            </w:r>
          </w:p>
        </w:tc>
        <w:tc>
          <w:tcPr>
            <w:tcW w:w="2252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:rsidR="00FF7A6D" w:rsidRPr="00FF7A6D" w:rsidRDefault="000E0E44" w:rsidP="00FF7A6D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560</w:t>
            </w:r>
          </w:p>
        </w:tc>
      </w:tr>
      <w:tr w:rsidR="00FF7A6D" w:rsidRPr="00FE445F" w:rsidTr="00C7529F">
        <w:trPr>
          <w:trHeight w:val="261"/>
          <w:jc w:val="center"/>
        </w:trPr>
        <w:tc>
          <w:tcPr>
            <w:tcW w:w="2617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FF7A6D" w:rsidRPr="00FF7A6D" w:rsidRDefault="00BF1178" w:rsidP="00FF7A6D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Gmina </w:t>
            </w:r>
            <w:r w:rsidR="0087688B">
              <w:rPr>
                <w:rFonts w:cs="Arial"/>
              </w:rPr>
              <w:t>Jedlnia-</w:t>
            </w:r>
            <w:r w:rsidR="00FF7A6D" w:rsidRPr="00FF7A6D">
              <w:rPr>
                <w:rFonts w:cs="Arial"/>
              </w:rPr>
              <w:t>Letnisko</w:t>
            </w:r>
          </w:p>
        </w:tc>
        <w:tc>
          <w:tcPr>
            <w:tcW w:w="234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FF7A6D" w:rsidRPr="00FF7A6D" w:rsidRDefault="000E0E44" w:rsidP="00FF7A6D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eastAsia="ArialNarrow" w:cs="Arial"/>
              </w:rPr>
              <w:t>174</w:t>
            </w:r>
          </w:p>
        </w:tc>
        <w:tc>
          <w:tcPr>
            <w:tcW w:w="2252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FF7A6D" w:rsidRPr="00FF7A6D" w:rsidRDefault="000E0E44" w:rsidP="00FF7A6D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eastAsia="ArialNarrow" w:cs="Arial"/>
              </w:rPr>
              <w:t>73,5</w:t>
            </w:r>
          </w:p>
        </w:tc>
      </w:tr>
    </w:tbl>
    <w:p w:rsidR="00FF7A6D" w:rsidRDefault="00FF7A6D" w:rsidP="00FF7A6D">
      <w:pPr>
        <w:spacing w:after="120"/>
        <w:jc w:val="center"/>
        <w:rPr>
          <w:i/>
          <w:sz w:val="20"/>
          <w:szCs w:val="24"/>
        </w:rPr>
      </w:pPr>
      <w:r w:rsidRPr="00454B33">
        <w:rPr>
          <w:i/>
          <w:sz w:val="20"/>
          <w:szCs w:val="24"/>
        </w:rPr>
        <w:t xml:space="preserve">Źródło: </w:t>
      </w:r>
      <w:r>
        <w:rPr>
          <w:i/>
          <w:sz w:val="20"/>
          <w:szCs w:val="24"/>
        </w:rPr>
        <w:t>Bank Danych Lokalnych</w:t>
      </w:r>
      <w:r w:rsidR="00847239">
        <w:rPr>
          <w:i/>
          <w:sz w:val="20"/>
          <w:szCs w:val="24"/>
        </w:rPr>
        <w:t xml:space="preserve"> GUS</w:t>
      </w:r>
      <w:r>
        <w:rPr>
          <w:i/>
          <w:sz w:val="20"/>
          <w:szCs w:val="24"/>
        </w:rPr>
        <w:t>, dane za rok 2014</w:t>
      </w:r>
    </w:p>
    <w:p w:rsidR="00E41E2D" w:rsidRDefault="004F0369" w:rsidP="009F6A0F">
      <w:pPr>
        <w:spacing w:line="360" w:lineRule="auto"/>
        <w:ind w:firstLine="708"/>
        <w:jc w:val="both"/>
        <w:rPr>
          <w:color w:val="000000" w:themeColor="text1"/>
        </w:rPr>
      </w:pPr>
      <w:r>
        <w:rPr>
          <w:rFonts w:cs="Arial"/>
          <w:sz w:val="24"/>
          <w:szCs w:val="24"/>
        </w:rPr>
        <w:lastRenderedPageBreak/>
        <w:t>I</w:t>
      </w:r>
      <w:r w:rsidR="00A95FD2" w:rsidRPr="00A95FD2">
        <w:rPr>
          <w:rFonts w:cs="Arial"/>
          <w:sz w:val="24"/>
          <w:szCs w:val="24"/>
        </w:rPr>
        <w:t xml:space="preserve">lość ścieków odprowadzonych na oczyszczalnię na terenie </w:t>
      </w:r>
      <w:r>
        <w:rPr>
          <w:rFonts w:cs="Arial"/>
          <w:sz w:val="24"/>
          <w:szCs w:val="24"/>
        </w:rPr>
        <w:t>G</w:t>
      </w:r>
      <w:r w:rsidR="0087688B">
        <w:rPr>
          <w:rFonts w:cs="Arial"/>
          <w:sz w:val="24"/>
          <w:szCs w:val="24"/>
        </w:rPr>
        <w:t>miny Jedlnia-</w:t>
      </w:r>
      <w:r w:rsidR="00A95FD2" w:rsidRPr="00A95FD2">
        <w:rPr>
          <w:rFonts w:cs="Arial"/>
          <w:sz w:val="24"/>
          <w:szCs w:val="24"/>
        </w:rPr>
        <w:t>Letnisko w</w:t>
      </w:r>
      <w:r w:rsidR="009F6A0F">
        <w:rPr>
          <w:rFonts w:cs="Arial"/>
          <w:sz w:val="24"/>
          <w:szCs w:val="24"/>
        </w:rPr>
        <w:t> </w:t>
      </w:r>
      <w:r w:rsidR="00A95FD2" w:rsidRPr="00A95FD2">
        <w:rPr>
          <w:rFonts w:cs="Arial"/>
          <w:sz w:val="24"/>
          <w:szCs w:val="24"/>
        </w:rPr>
        <w:t>20</w:t>
      </w:r>
      <w:r w:rsidR="000E0E44">
        <w:rPr>
          <w:rFonts w:cs="Arial"/>
          <w:sz w:val="24"/>
          <w:szCs w:val="24"/>
        </w:rPr>
        <w:t>14</w:t>
      </w:r>
      <w:r w:rsidR="00A95FD2" w:rsidRPr="00A95FD2">
        <w:rPr>
          <w:rFonts w:cs="Arial"/>
          <w:sz w:val="24"/>
          <w:szCs w:val="24"/>
        </w:rPr>
        <w:t xml:space="preserve"> roku stanowiła </w:t>
      </w:r>
      <w:r w:rsidR="00AB1A31">
        <w:rPr>
          <w:rFonts w:cs="Arial"/>
          <w:sz w:val="24"/>
          <w:szCs w:val="24"/>
        </w:rPr>
        <w:t>8</w:t>
      </w:r>
      <w:r w:rsidR="00E171D2">
        <w:rPr>
          <w:rFonts w:cs="Arial"/>
          <w:sz w:val="24"/>
          <w:szCs w:val="24"/>
        </w:rPr>
        <w:t> </w:t>
      </w:r>
      <w:r w:rsidR="00A95FD2" w:rsidRPr="00A95FD2">
        <w:rPr>
          <w:rFonts w:cs="Arial"/>
          <w:sz w:val="24"/>
          <w:szCs w:val="24"/>
        </w:rPr>
        <w:t>% ogólnie odprowadzonych na terenie powiatu. Natomiast długość sieci kanalizacyjnej na terenie gminy stanowi 1</w:t>
      </w:r>
      <w:r w:rsidR="00C815DF">
        <w:rPr>
          <w:rFonts w:cs="Arial"/>
          <w:sz w:val="24"/>
          <w:szCs w:val="24"/>
        </w:rPr>
        <w:t>3</w:t>
      </w:r>
      <w:r w:rsidR="00E171D2">
        <w:rPr>
          <w:rFonts w:cs="Arial"/>
          <w:sz w:val="24"/>
          <w:szCs w:val="24"/>
        </w:rPr>
        <w:t> </w:t>
      </w:r>
      <w:r w:rsidR="00A95FD2" w:rsidRPr="00A95FD2">
        <w:rPr>
          <w:rFonts w:cs="Arial"/>
          <w:sz w:val="24"/>
          <w:szCs w:val="24"/>
        </w:rPr>
        <w:t>% udziału w skali całego powiat</w:t>
      </w:r>
      <w:bookmarkStart w:id="101" w:name="_Toc303169617"/>
      <w:r w:rsidR="00F653DC">
        <w:rPr>
          <w:rFonts w:cs="Arial"/>
          <w:color w:val="000000"/>
          <w:sz w:val="24"/>
          <w:szCs w:val="24"/>
        </w:rPr>
        <w:t>u.</w:t>
      </w:r>
    </w:p>
    <w:p w:rsidR="00C7529F" w:rsidRDefault="0040608E" w:rsidP="00C7529F">
      <w:pPr>
        <w:pStyle w:val="Nagwek3"/>
      </w:pPr>
      <w:bookmarkStart w:id="102" w:name="_Toc459710271"/>
      <w:bookmarkEnd w:id="101"/>
      <w:r>
        <w:t>Podsumowanie</w:t>
      </w:r>
      <w:bookmarkEnd w:id="102"/>
    </w:p>
    <w:tbl>
      <w:tblPr>
        <w:tblStyle w:val="Tabela-Siatka"/>
        <w:tblW w:w="0" w:type="auto"/>
        <w:tblLook w:val="04A0"/>
      </w:tblPr>
      <w:tblGrid>
        <w:gridCol w:w="9212"/>
      </w:tblGrid>
      <w:tr w:rsidR="00C7529F" w:rsidTr="00C7529F">
        <w:tc>
          <w:tcPr>
            <w:tcW w:w="921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C7529F" w:rsidRPr="00987610" w:rsidRDefault="005E1AC9" w:rsidP="00987610">
            <w:pPr>
              <w:spacing w:line="360" w:lineRule="auto"/>
              <w:ind w:firstLine="709"/>
              <w:rPr>
                <w:sz w:val="24"/>
                <w:szCs w:val="24"/>
                <w:lang w:eastAsia="pl-PL"/>
              </w:rPr>
            </w:pPr>
            <w:r w:rsidRPr="00987610">
              <w:rPr>
                <w:sz w:val="24"/>
                <w:szCs w:val="24"/>
                <w:lang w:eastAsia="pl-PL"/>
              </w:rPr>
              <w:t xml:space="preserve">Sieć wodociągowa jest znacznie bardziej </w:t>
            </w:r>
            <w:r w:rsidR="000B222C" w:rsidRPr="00987610">
              <w:rPr>
                <w:sz w:val="24"/>
                <w:szCs w:val="24"/>
                <w:lang w:eastAsia="pl-PL"/>
              </w:rPr>
              <w:t>rozbudowana,</w:t>
            </w:r>
            <w:r w:rsidRPr="00987610">
              <w:rPr>
                <w:sz w:val="24"/>
                <w:szCs w:val="24"/>
                <w:lang w:eastAsia="pl-PL"/>
              </w:rPr>
              <w:t xml:space="preserve"> w st</w:t>
            </w:r>
            <w:r w:rsidR="000B222C" w:rsidRPr="00987610">
              <w:rPr>
                <w:sz w:val="24"/>
                <w:szCs w:val="24"/>
                <w:lang w:eastAsia="pl-PL"/>
              </w:rPr>
              <w:t xml:space="preserve">osunku do sieci kanalizacyjnej, która wciąż wymaga intensywnej rozbudowy. </w:t>
            </w:r>
            <w:r w:rsidR="00C7529F" w:rsidRPr="00987610">
              <w:rPr>
                <w:sz w:val="24"/>
                <w:szCs w:val="24"/>
                <w:lang w:eastAsia="pl-PL"/>
              </w:rPr>
              <w:t>Długość sieci kanalizacyjnej w</w:t>
            </w:r>
            <w:r w:rsidR="000B222C" w:rsidRPr="00987610">
              <w:rPr>
                <w:sz w:val="24"/>
                <w:szCs w:val="24"/>
                <w:lang w:eastAsia="pl-PL"/>
              </w:rPr>
              <w:t> </w:t>
            </w:r>
            <w:r w:rsidR="00C7529F" w:rsidRPr="00987610">
              <w:rPr>
                <w:sz w:val="24"/>
                <w:szCs w:val="24"/>
                <w:lang w:eastAsia="pl-PL"/>
              </w:rPr>
              <w:t>relacji do długości sieci wodociągowej wynosi 0,4</w:t>
            </w:r>
            <w:r w:rsidR="003141F0" w:rsidRPr="00987610">
              <w:rPr>
                <w:rStyle w:val="Odwoanieprzypisudolnego"/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pl-PL"/>
              </w:rPr>
              <w:footnoteReference w:id="49"/>
            </w:r>
            <w:r w:rsidR="00C7529F" w:rsidRPr="00987610">
              <w:rPr>
                <w:sz w:val="24"/>
                <w:szCs w:val="24"/>
                <w:lang w:eastAsia="pl-PL"/>
              </w:rPr>
              <w:t xml:space="preserve">. Sieć kanalizacyjna jest </w:t>
            </w:r>
            <w:r w:rsidR="00FA0780" w:rsidRPr="00987610">
              <w:rPr>
                <w:sz w:val="24"/>
                <w:szCs w:val="24"/>
                <w:lang w:eastAsia="pl-PL"/>
              </w:rPr>
              <w:t>niewystarczająca</w:t>
            </w:r>
            <w:r w:rsidR="00C653B0" w:rsidRPr="00987610">
              <w:rPr>
                <w:sz w:val="24"/>
                <w:szCs w:val="24"/>
                <w:lang w:eastAsia="pl-PL"/>
              </w:rPr>
              <w:t xml:space="preserve"> dla potrzeb mieszkańców gminy</w:t>
            </w:r>
            <w:r w:rsidR="00FA0780" w:rsidRPr="00987610">
              <w:rPr>
                <w:sz w:val="24"/>
                <w:szCs w:val="24"/>
                <w:lang w:eastAsia="pl-PL"/>
              </w:rPr>
              <w:t>. Może to powodować</w:t>
            </w:r>
            <w:r w:rsidR="00C7529F" w:rsidRPr="00987610">
              <w:rPr>
                <w:sz w:val="24"/>
                <w:szCs w:val="24"/>
                <w:lang w:eastAsia="pl-PL"/>
              </w:rPr>
              <w:t xml:space="preserve"> wzrost ilości ścieków przedostających się do środowiska bez poddania ich procesom oczyszczania</w:t>
            </w:r>
            <w:r w:rsidR="00DF6B5C" w:rsidRPr="00987610">
              <w:rPr>
                <w:sz w:val="24"/>
                <w:szCs w:val="24"/>
                <w:lang w:eastAsia="pl-PL"/>
              </w:rPr>
              <w:t>.</w:t>
            </w:r>
            <w:r w:rsidR="00717EE5" w:rsidRPr="00987610">
              <w:rPr>
                <w:sz w:val="24"/>
                <w:szCs w:val="24"/>
                <w:lang w:eastAsia="pl-PL"/>
              </w:rPr>
              <w:t xml:space="preserve"> W gminie k</w:t>
            </w:r>
            <w:r w:rsidR="009F1D9C" w:rsidRPr="00987610">
              <w:rPr>
                <w:sz w:val="24"/>
                <w:szCs w:val="24"/>
                <w:lang w:eastAsia="pl-PL"/>
              </w:rPr>
              <w:t>onieczne są inwe</w:t>
            </w:r>
            <w:r w:rsidR="00717EE5" w:rsidRPr="00987610">
              <w:rPr>
                <w:sz w:val="24"/>
                <w:szCs w:val="24"/>
                <w:lang w:eastAsia="pl-PL"/>
              </w:rPr>
              <w:t>stycje związane z rozbudową infrastruktury</w:t>
            </w:r>
            <w:r w:rsidR="009F1D9C" w:rsidRPr="00987610">
              <w:rPr>
                <w:sz w:val="24"/>
                <w:szCs w:val="24"/>
                <w:lang w:eastAsia="pl-PL"/>
              </w:rPr>
              <w:t xml:space="preserve"> wodno –</w:t>
            </w:r>
            <w:r w:rsidR="00717EE5" w:rsidRPr="00987610">
              <w:rPr>
                <w:sz w:val="24"/>
                <w:szCs w:val="24"/>
                <w:lang w:eastAsia="pl-PL"/>
              </w:rPr>
              <w:t xml:space="preserve"> kanalizacyjnej</w:t>
            </w:r>
            <w:r w:rsidR="009F1D9C" w:rsidRPr="00987610">
              <w:rPr>
                <w:sz w:val="24"/>
                <w:szCs w:val="24"/>
                <w:lang w:eastAsia="pl-PL"/>
              </w:rPr>
              <w:t>.</w:t>
            </w:r>
          </w:p>
        </w:tc>
      </w:tr>
    </w:tbl>
    <w:p w:rsidR="0040608E" w:rsidRPr="000308DB" w:rsidRDefault="0040608E" w:rsidP="00D05672">
      <w:pPr>
        <w:spacing w:before="120"/>
        <w:jc w:val="center"/>
      </w:pPr>
      <w:r w:rsidRPr="001B46C5">
        <w:rPr>
          <w:b/>
          <w:noProof/>
          <w:sz w:val="24"/>
          <w:lang w:eastAsia="pl-PL"/>
        </w:rPr>
        <w:t>Analiza SWOT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551"/>
        <w:gridCol w:w="4536"/>
      </w:tblGrid>
      <w:tr w:rsidR="0040608E" w:rsidRPr="001B46C5" w:rsidTr="00165FA1">
        <w:trPr>
          <w:trHeight w:val="397"/>
        </w:trPr>
        <w:tc>
          <w:tcPr>
            <w:tcW w:w="4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40608E" w:rsidRPr="00372447" w:rsidRDefault="0040608E" w:rsidP="00165FA1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2447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Mocne strony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40608E" w:rsidRPr="00372447" w:rsidRDefault="0040608E" w:rsidP="00165FA1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2447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Słabe strony</w:t>
            </w:r>
          </w:p>
        </w:tc>
      </w:tr>
      <w:tr w:rsidR="0040608E" w:rsidRPr="001B46C5" w:rsidTr="00BC278B">
        <w:trPr>
          <w:trHeight w:val="315"/>
        </w:trPr>
        <w:tc>
          <w:tcPr>
            <w:tcW w:w="45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0608E" w:rsidRDefault="00EA6F22" w:rsidP="00963DC5">
            <w:pPr>
              <w:widowControl w:val="0"/>
              <w:numPr>
                <w:ilvl w:val="0"/>
                <w:numId w:val="24"/>
              </w:numPr>
              <w:spacing w:after="0" w:line="360" w:lineRule="auto"/>
              <w:ind w:left="794" w:hanging="425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Rozwinięta sieć wodociągowa</w:t>
            </w:r>
            <w:r w:rsidR="00FD1E32">
              <w:rPr>
                <w:rFonts w:cs="Arial"/>
                <w:sz w:val="24"/>
                <w:szCs w:val="24"/>
              </w:rPr>
              <w:t>,</w:t>
            </w:r>
          </w:p>
          <w:p w:rsidR="00BA3C30" w:rsidRPr="00372447" w:rsidRDefault="00BA3C30" w:rsidP="00963DC5">
            <w:pPr>
              <w:widowControl w:val="0"/>
              <w:numPr>
                <w:ilvl w:val="0"/>
                <w:numId w:val="24"/>
              </w:numPr>
              <w:spacing w:after="0"/>
              <w:ind w:left="794" w:hanging="425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82</w:t>
            </w:r>
            <w:r w:rsidR="00E171D2">
              <w:rPr>
                <w:rFonts w:cs="Arial"/>
                <w:sz w:val="24"/>
                <w:szCs w:val="24"/>
              </w:rPr>
              <w:t> </w:t>
            </w:r>
            <w:r>
              <w:rPr>
                <w:rFonts w:cs="Arial"/>
                <w:sz w:val="24"/>
                <w:szCs w:val="24"/>
              </w:rPr>
              <w:t>% uregulowanych cieków wodnych</w:t>
            </w:r>
            <w:r w:rsidR="00FD1E32">
              <w:rPr>
                <w:rFonts w:cs="Arial"/>
                <w:sz w:val="24"/>
                <w:szCs w:val="24"/>
              </w:rPr>
              <w:t>.</w:t>
            </w:r>
            <w:r w:rsidR="00912EC8">
              <w:rPr>
                <w:rStyle w:val="Odwoanieprzypisudolnego"/>
                <w:rFonts w:cs="Arial"/>
                <w:sz w:val="24"/>
                <w:szCs w:val="24"/>
              </w:rPr>
              <w:footnoteReference w:id="50"/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0608E" w:rsidRDefault="00DD3AC3" w:rsidP="00963DC5">
            <w:pPr>
              <w:pStyle w:val="Akapitzlist"/>
              <w:numPr>
                <w:ilvl w:val="0"/>
                <w:numId w:val="23"/>
              </w:numPr>
              <w:spacing w:before="120" w:line="360" w:lineRule="auto"/>
              <w:ind w:left="782" w:hanging="42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Nieuporządkowana gospodarka ściekowa</w:t>
            </w:r>
            <w:r w:rsidR="00FD1E32">
              <w:rPr>
                <w:rFonts w:asciiTheme="minorHAnsi" w:hAnsiTheme="minorHAnsi"/>
              </w:rPr>
              <w:t>,</w:t>
            </w:r>
          </w:p>
          <w:p w:rsidR="00DD3AC3" w:rsidRPr="00372447" w:rsidRDefault="00DD3AC3" w:rsidP="00963DC5">
            <w:pPr>
              <w:pStyle w:val="Akapitzlist"/>
              <w:numPr>
                <w:ilvl w:val="0"/>
                <w:numId w:val="23"/>
              </w:numPr>
              <w:spacing w:line="360" w:lineRule="auto"/>
              <w:ind w:left="781" w:hanging="425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Niewłaściwe stosowanie nawozów: gnojowicy i obornika</w:t>
            </w:r>
            <w:r w:rsidR="00FD1E32">
              <w:rPr>
                <w:rFonts w:asciiTheme="minorHAnsi" w:hAnsiTheme="minorHAnsi"/>
              </w:rPr>
              <w:t>.</w:t>
            </w:r>
          </w:p>
        </w:tc>
      </w:tr>
      <w:tr w:rsidR="0040608E" w:rsidRPr="001B46C5" w:rsidTr="00BC278B">
        <w:trPr>
          <w:trHeight w:val="397"/>
        </w:trPr>
        <w:tc>
          <w:tcPr>
            <w:tcW w:w="4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40608E" w:rsidRPr="00372447" w:rsidRDefault="0040608E" w:rsidP="00165FA1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2447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Szanse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40608E" w:rsidRPr="00372447" w:rsidRDefault="0040608E" w:rsidP="00165FA1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2447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Zagrożenia</w:t>
            </w:r>
          </w:p>
        </w:tc>
      </w:tr>
      <w:tr w:rsidR="0040608E" w:rsidRPr="001B46C5" w:rsidTr="00BC278B">
        <w:trPr>
          <w:trHeight w:val="330"/>
        </w:trPr>
        <w:tc>
          <w:tcPr>
            <w:tcW w:w="45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0608E" w:rsidRDefault="00EA6F22" w:rsidP="00963DC5">
            <w:pPr>
              <w:pStyle w:val="Akapitzlist"/>
              <w:numPr>
                <w:ilvl w:val="0"/>
                <w:numId w:val="22"/>
              </w:numPr>
              <w:spacing w:line="360" w:lineRule="auto"/>
              <w:ind w:left="796" w:hanging="425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Budowa przydomowych oczyszczalni ścieków</w:t>
            </w:r>
            <w:r w:rsidR="00FD1E32">
              <w:rPr>
                <w:rFonts w:asciiTheme="minorHAnsi" w:hAnsiTheme="minorHAnsi"/>
              </w:rPr>
              <w:t>,</w:t>
            </w:r>
          </w:p>
          <w:p w:rsidR="00EA6F22" w:rsidRPr="00372447" w:rsidRDefault="00EA6F22" w:rsidP="00963DC5">
            <w:pPr>
              <w:pStyle w:val="Akapitzlist"/>
              <w:numPr>
                <w:ilvl w:val="0"/>
                <w:numId w:val="22"/>
              </w:numPr>
              <w:spacing w:line="360" w:lineRule="auto"/>
              <w:ind w:left="796" w:hanging="425"/>
              <w:contextualSpacing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Rozbudowa sieci kanalizacyjnej</w:t>
            </w:r>
            <w:r w:rsidR="00FD1E32">
              <w:rPr>
                <w:rFonts w:asciiTheme="minorHAnsi" w:hAnsiTheme="minorHAnsi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A3C30" w:rsidRPr="001529B7" w:rsidRDefault="00BA3C30" w:rsidP="00963DC5">
            <w:pPr>
              <w:pStyle w:val="Akapitzlist"/>
              <w:numPr>
                <w:ilvl w:val="0"/>
                <w:numId w:val="22"/>
              </w:numPr>
              <w:spacing w:before="120" w:line="360" w:lineRule="auto"/>
              <w:ind w:left="714" w:hanging="357"/>
              <w:rPr>
                <w:rFonts w:asciiTheme="minorHAnsi" w:hAnsiTheme="minorHAnsi"/>
              </w:rPr>
            </w:pPr>
            <w:r w:rsidRPr="001529B7">
              <w:rPr>
                <w:rFonts w:asciiTheme="minorHAnsi" w:hAnsiTheme="minorHAnsi"/>
              </w:rPr>
              <w:t>Możliwość trwałego zanieczyszczenia gleb, wód powierzchni</w:t>
            </w:r>
            <w:r w:rsidR="00FD1E32">
              <w:rPr>
                <w:rFonts w:asciiTheme="minorHAnsi" w:hAnsiTheme="minorHAnsi"/>
              </w:rPr>
              <w:t xml:space="preserve">owych i podziemnych w przypadku </w:t>
            </w:r>
            <w:r w:rsidRPr="001529B7">
              <w:rPr>
                <w:rFonts w:asciiTheme="minorHAnsi" w:hAnsiTheme="minorHAnsi"/>
              </w:rPr>
              <w:t>niepodjęcia szeroko zakrojonych działań inwestycyjnych</w:t>
            </w:r>
            <w:r w:rsidR="00FD1E32">
              <w:rPr>
                <w:rFonts w:asciiTheme="minorHAnsi" w:hAnsiTheme="minorHAnsi"/>
              </w:rPr>
              <w:t>,</w:t>
            </w:r>
          </w:p>
          <w:p w:rsidR="0040608E" w:rsidRPr="00372447" w:rsidRDefault="00BA3C30" w:rsidP="00963DC5">
            <w:pPr>
              <w:pStyle w:val="Akapitzlist"/>
              <w:numPr>
                <w:ilvl w:val="0"/>
                <w:numId w:val="22"/>
              </w:numPr>
              <w:spacing w:before="120" w:after="120" w:line="360" w:lineRule="auto"/>
              <w:contextualSpacing/>
              <w:rPr>
                <w:rFonts w:asciiTheme="minorHAnsi" w:hAnsiTheme="minorHAnsi"/>
              </w:rPr>
            </w:pPr>
            <w:r w:rsidRPr="001529B7">
              <w:rPr>
                <w:rFonts w:asciiTheme="minorHAnsi" w:hAnsiTheme="minorHAnsi"/>
              </w:rPr>
              <w:t>Duża ilość nieszczelnych zbiorników bezodpływowych</w:t>
            </w:r>
            <w:r w:rsidR="00FD1E32">
              <w:rPr>
                <w:rFonts w:asciiTheme="minorHAnsi" w:hAnsiTheme="minorHAnsi"/>
              </w:rPr>
              <w:t>.</w:t>
            </w:r>
          </w:p>
        </w:tc>
      </w:tr>
    </w:tbl>
    <w:p w:rsidR="002D11C2" w:rsidRDefault="002D11C2" w:rsidP="002D11C2">
      <w:pPr>
        <w:pStyle w:val="Nagwek2"/>
      </w:pPr>
      <w:bookmarkStart w:id="103" w:name="_Toc455656798"/>
      <w:bookmarkStart w:id="104" w:name="_Toc456172010"/>
      <w:bookmarkStart w:id="105" w:name="_Toc459710272"/>
      <w:r w:rsidRPr="003C0686">
        <w:lastRenderedPageBreak/>
        <w:t>Gospodarka</w:t>
      </w:r>
      <w:r>
        <w:t xml:space="preserve"> odpadami i zapobieganie powstawaniu odpadów</w:t>
      </w:r>
      <w:bookmarkEnd w:id="103"/>
      <w:bookmarkEnd w:id="104"/>
      <w:bookmarkEnd w:id="105"/>
    </w:p>
    <w:p w:rsidR="0040608E" w:rsidRDefault="00B86125" w:rsidP="00717EE5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W 2015 roku o</w:t>
      </w:r>
      <w:r w:rsidR="009E623A" w:rsidRPr="009E623A">
        <w:rPr>
          <w:sz w:val="24"/>
          <w:szCs w:val="24"/>
        </w:rPr>
        <w:t>d</w:t>
      </w:r>
      <w:r>
        <w:rPr>
          <w:sz w:val="24"/>
          <w:szCs w:val="24"/>
        </w:rPr>
        <w:t>bio</w:t>
      </w:r>
      <w:r w:rsidR="009E623A" w:rsidRPr="009E623A">
        <w:rPr>
          <w:sz w:val="24"/>
          <w:szCs w:val="24"/>
        </w:rPr>
        <w:t>r</w:t>
      </w:r>
      <w:r>
        <w:rPr>
          <w:sz w:val="24"/>
          <w:szCs w:val="24"/>
        </w:rPr>
        <w:t>em</w:t>
      </w:r>
      <w:r w:rsidR="009E623A" w:rsidRPr="009E623A">
        <w:rPr>
          <w:sz w:val="24"/>
          <w:szCs w:val="24"/>
        </w:rPr>
        <w:t xml:space="preserve"> odpadów komunalnych od mieszkańców</w:t>
      </w:r>
      <w:r>
        <w:rPr>
          <w:sz w:val="24"/>
          <w:szCs w:val="24"/>
        </w:rPr>
        <w:t xml:space="preserve"> gminy zajmowała się</w:t>
      </w:r>
      <w:r w:rsidR="009E623A" w:rsidRPr="009E623A">
        <w:rPr>
          <w:sz w:val="24"/>
          <w:szCs w:val="24"/>
        </w:rPr>
        <w:t xml:space="preserve"> firma: Tonsmeier Wschód sp. z o.o. z siedzibą w Radomiu przy ul. Wrocławskiej 3</w:t>
      </w:r>
      <w:r w:rsidR="00896B4C">
        <w:rPr>
          <w:rStyle w:val="Odwoanieprzypisudolnego"/>
          <w:sz w:val="24"/>
          <w:szCs w:val="24"/>
        </w:rPr>
        <w:footnoteReference w:id="51"/>
      </w:r>
      <w:r w:rsidR="00FD1E32">
        <w:rPr>
          <w:sz w:val="24"/>
          <w:szCs w:val="24"/>
        </w:rPr>
        <w:t>.</w:t>
      </w:r>
    </w:p>
    <w:p w:rsidR="004C10CF" w:rsidRPr="005A45BF" w:rsidRDefault="004C10CF" w:rsidP="00717EE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Calibri" w:hAnsi="Calibri"/>
          <w:bCs/>
          <w:color w:val="000000" w:themeColor="text1"/>
          <w:sz w:val="24"/>
          <w:szCs w:val="24"/>
          <w:shd w:val="clear" w:color="auto" w:fill="FFFFFF"/>
        </w:rPr>
      </w:pPr>
      <w:r w:rsidRPr="005A45BF">
        <w:rPr>
          <w:rFonts w:ascii="Calibri" w:hAnsi="Calibri" w:cs="Arial"/>
          <w:bCs/>
          <w:color w:val="000000"/>
          <w:sz w:val="24"/>
          <w:szCs w:val="24"/>
        </w:rPr>
        <w:t>Zmieszane odpady komunalne odbierane na terenie gminy z gospodarstw domowych przekazane są do PPHU Radkom Sp. z o. o. Zakład Unieszkodliwienia Odpadów Komunalnych ul</w:t>
      </w:r>
      <w:r w:rsidRPr="005152D0">
        <w:rPr>
          <w:rFonts w:ascii="Calibri" w:hAnsi="Calibri" w:cs="Arial"/>
          <w:bCs/>
          <w:color w:val="000000"/>
          <w:sz w:val="24"/>
          <w:szCs w:val="24"/>
        </w:rPr>
        <w:t xml:space="preserve"> Witosa 76, 26-600 Radom</w:t>
      </w:r>
      <w:r w:rsidRPr="00B97215">
        <w:rPr>
          <w:rFonts w:ascii="Calibri" w:hAnsi="Calibri" w:cs="Arial"/>
          <w:bCs/>
          <w:color w:val="000000"/>
          <w:sz w:val="24"/>
          <w:szCs w:val="24"/>
        </w:rPr>
        <w:t xml:space="preserve">. </w:t>
      </w:r>
      <w:r w:rsidRPr="00EC2E5A">
        <w:rPr>
          <w:rFonts w:ascii="Calibri" w:hAnsi="Calibri" w:cs="Arial"/>
          <w:bCs/>
          <w:color w:val="000000"/>
          <w:sz w:val="24"/>
          <w:szCs w:val="24"/>
        </w:rPr>
        <w:t>Odpady o kodzie 20 03 01 poddawane są procesom mechaniczno-biologicznego przetwarzania (MBP)</w:t>
      </w:r>
      <w:r w:rsidRPr="005A45BF">
        <w:rPr>
          <w:rFonts w:ascii="Calibri" w:hAnsi="Calibri" w:cs="Arial"/>
          <w:bCs/>
          <w:color w:val="000000"/>
          <w:sz w:val="24"/>
          <w:szCs w:val="24"/>
        </w:rPr>
        <w:t>, zgodnie z wymogami określonymi w</w:t>
      </w:r>
      <w:r w:rsidR="0010547E">
        <w:rPr>
          <w:rFonts w:ascii="Calibri" w:hAnsi="Calibri" w:cs="Arial"/>
          <w:bCs/>
          <w:color w:val="000000"/>
          <w:sz w:val="24"/>
          <w:szCs w:val="24"/>
        </w:rPr>
        <w:t> </w:t>
      </w:r>
      <w:r w:rsidRPr="005A45BF">
        <w:rPr>
          <w:rFonts w:ascii="Calibri" w:hAnsi="Calibri" w:cs="Arial"/>
          <w:bCs/>
          <w:color w:val="000000"/>
          <w:sz w:val="24"/>
          <w:szCs w:val="24"/>
        </w:rPr>
        <w:t xml:space="preserve">rozporządzeniu Ministra Środowiska z dnia 11 września 2012 r. w sprawie </w:t>
      </w:r>
      <w:r w:rsidRPr="005A45BF">
        <w:rPr>
          <w:rFonts w:ascii="Calibri" w:hAnsi="Calibri" w:cs="Arial"/>
          <w:bCs/>
          <w:i/>
          <w:color w:val="000000"/>
          <w:sz w:val="24"/>
          <w:szCs w:val="24"/>
        </w:rPr>
        <w:t xml:space="preserve">mechaniczno-biologicznego przetwarzania odpadów komunalnych </w:t>
      </w:r>
      <w:r w:rsidRPr="005A45BF">
        <w:rPr>
          <w:rFonts w:ascii="Calibri" w:hAnsi="Calibri" w:cs="Arial"/>
          <w:bCs/>
          <w:color w:val="000000" w:themeColor="text1"/>
          <w:sz w:val="24"/>
          <w:szCs w:val="24"/>
        </w:rPr>
        <w:t>(</w:t>
      </w:r>
      <w:r w:rsidRPr="005A45BF">
        <w:rPr>
          <w:rFonts w:ascii="Calibri" w:hAnsi="Calibri"/>
          <w:bCs/>
          <w:color w:val="000000" w:themeColor="text1"/>
          <w:sz w:val="24"/>
          <w:szCs w:val="24"/>
          <w:shd w:val="clear" w:color="auto" w:fill="FFFFFF"/>
        </w:rPr>
        <w:t>Dz.</w:t>
      </w:r>
      <w:r w:rsidR="008E0D01">
        <w:rPr>
          <w:rFonts w:ascii="Calibri" w:hAnsi="Calibri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5A45BF">
        <w:rPr>
          <w:rFonts w:ascii="Calibri" w:hAnsi="Calibri"/>
          <w:bCs/>
          <w:color w:val="000000" w:themeColor="text1"/>
          <w:sz w:val="24"/>
          <w:szCs w:val="24"/>
          <w:shd w:val="clear" w:color="auto" w:fill="FFFFFF"/>
        </w:rPr>
        <w:t>U. 2012 poz. 1052).</w:t>
      </w:r>
    </w:p>
    <w:p w:rsidR="004C10CF" w:rsidRPr="000E5AA8" w:rsidRDefault="00A41A32" w:rsidP="00717EE5">
      <w:pPr>
        <w:pStyle w:val="xl33"/>
        <w:spacing w:before="0" w:after="0" w:line="360" w:lineRule="auto"/>
        <w:ind w:firstLine="709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W 2015 roku </w:t>
      </w:r>
      <w:r w:rsidR="005A45BF" w:rsidRPr="005A45BF">
        <w:rPr>
          <w:rFonts w:ascii="Calibri" w:hAnsi="Calibri" w:cs="Arial"/>
          <w:sz w:val="24"/>
          <w:szCs w:val="24"/>
        </w:rPr>
        <w:t xml:space="preserve">90 % mieszkańców </w:t>
      </w:r>
      <w:r>
        <w:rPr>
          <w:rFonts w:ascii="Calibri" w:hAnsi="Calibri" w:cs="Arial"/>
          <w:sz w:val="24"/>
          <w:szCs w:val="24"/>
        </w:rPr>
        <w:t xml:space="preserve">Gminy Jedlnia-Letnisko </w:t>
      </w:r>
      <w:r w:rsidR="005A45BF" w:rsidRPr="005A45BF">
        <w:rPr>
          <w:rFonts w:ascii="Calibri" w:hAnsi="Calibri" w:cs="Arial"/>
          <w:sz w:val="24"/>
          <w:szCs w:val="24"/>
        </w:rPr>
        <w:t>zdeklarowało selektywną zbiórkę odpadów komunalnych</w:t>
      </w:r>
      <w:r w:rsidR="005A45BF">
        <w:rPr>
          <w:rStyle w:val="Odwoanieprzypisudolnego"/>
          <w:rFonts w:ascii="Calibri" w:hAnsi="Calibri" w:cs="Arial"/>
          <w:sz w:val="24"/>
          <w:szCs w:val="24"/>
        </w:rPr>
        <w:footnoteReference w:id="52"/>
      </w:r>
      <w:r>
        <w:rPr>
          <w:rFonts w:ascii="Calibri" w:hAnsi="Calibri" w:cs="Arial"/>
          <w:sz w:val="24"/>
          <w:szCs w:val="24"/>
        </w:rPr>
        <w:t>,</w:t>
      </w:r>
      <w:r w:rsidR="00896B4C">
        <w:rPr>
          <w:rFonts w:ascii="Calibri" w:hAnsi="Calibri" w:cs="Arial"/>
          <w:sz w:val="24"/>
          <w:szCs w:val="24"/>
        </w:rPr>
        <w:t>mimo to</w:t>
      </w:r>
      <w:r>
        <w:rPr>
          <w:rFonts w:ascii="Calibri" w:hAnsi="Calibri" w:cs="Arial"/>
          <w:sz w:val="24"/>
          <w:szCs w:val="24"/>
        </w:rPr>
        <w:t xml:space="preserve"> o</w:t>
      </w:r>
      <w:r w:rsidR="00DA25E3">
        <w:rPr>
          <w:rFonts w:ascii="Calibri" w:hAnsi="Calibri"/>
          <w:sz w:val="24"/>
          <w:szCs w:val="24"/>
        </w:rPr>
        <w:t>dpady zmieszane</w:t>
      </w:r>
      <w:r>
        <w:rPr>
          <w:rFonts w:ascii="Calibri" w:hAnsi="Calibri" w:cs="Arial"/>
          <w:sz w:val="24"/>
          <w:szCs w:val="24"/>
        </w:rPr>
        <w:t>stanowiły</w:t>
      </w:r>
      <w:r w:rsidR="00046282">
        <w:rPr>
          <w:rFonts w:ascii="Calibri" w:hAnsi="Calibri" w:cs="Arial"/>
          <w:sz w:val="24"/>
          <w:szCs w:val="24"/>
        </w:rPr>
        <w:t>ponad81</w:t>
      </w:r>
      <w:r w:rsidR="00DA25E3">
        <w:rPr>
          <w:rFonts w:ascii="Calibri" w:hAnsi="Calibri" w:cs="Arial"/>
          <w:sz w:val="24"/>
          <w:szCs w:val="24"/>
        </w:rPr>
        <w:t> </w:t>
      </w:r>
      <w:r w:rsidR="00A64CCF">
        <w:rPr>
          <w:rFonts w:ascii="Calibri" w:hAnsi="Calibri" w:cs="Arial"/>
          <w:sz w:val="24"/>
          <w:szCs w:val="24"/>
        </w:rPr>
        <w:t>%</w:t>
      </w:r>
      <w:r w:rsidR="00DA25E3">
        <w:rPr>
          <w:rFonts w:ascii="Calibri" w:hAnsi="Calibri"/>
          <w:sz w:val="24"/>
          <w:szCs w:val="24"/>
        </w:rPr>
        <w:t>(1579,6 Mg)</w:t>
      </w:r>
      <w:r w:rsidR="00A64CCF">
        <w:rPr>
          <w:rFonts w:ascii="Calibri" w:hAnsi="Calibri"/>
          <w:sz w:val="24"/>
          <w:szCs w:val="24"/>
        </w:rPr>
        <w:t>łącznej ilości odpadów komunalnych</w:t>
      </w:r>
      <w:r w:rsidR="002E5C25">
        <w:rPr>
          <w:rFonts w:ascii="Calibri" w:hAnsi="Calibri"/>
          <w:sz w:val="24"/>
          <w:szCs w:val="24"/>
        </w:rPr>
        <w:t xml:space="preserve"> zebranych </w:t>
      </w:r>
      <w:r w:rsidR="00046282">
        <w:rPr>
          <w:rFonts w:ascii="Calibri" w:hAnsi="Calibri"/>
          <w:sz w:val="24"/>
          <w:szCs w:val="24"/>
        </w:rPr>
        <w:t xml:space="preserve">w tym samym roku </w:t>
      </w:r>
      <w:r w:rsidR="002E5C25">
        <w:rPr>
          <w:rFonts w:ascii="Calibri" w:hAnsi="Calibri"/>
          <w:sz w:val="24"/>
          <w:szCs w:val="24"/>
        </w:rPr>
        <w:t>z terenu gminy</w:t>
      </w:r>
      <w:r w:rsidR="00036732">
        <w:rPr>
          <w:rFonts w:ascii="Calibri" w:hAnsi="Calibri"/>
          <w:sz w:val="24"/>
          <w:szCs w:val="24"/>
        </w:rPr>
        <w:t>.</w:t>
      </w:r>
      <w:r w:rsidR="005A36DC">
        <w:rPr>
          <w:rFonts w:ascii="Calibri" w:hAnsi="Calibri"/>
          <w:sz w:val="24"/>
          <w:szCs w:val="24"/>
        </w:rPr>
        <w:t xml:space="preserve"> Dlatego </w:t>
      </w:r>
      <w:r w:rsidR="006D41BA">
        <w:rPr>
          <w:rFonts w:ascii="Calibri" w:hAnsi="Calibri"/>
          <w:sz w:val="24"/>
          <w:szCs w:val="24"/>
        </w:rPr>
        <w:t>kluczowym</w:t>
      </w:r>
      <w:r w:rsidR="005A36DC">
        <w:rPr>
          <w:rFonts w:ascii="Calibri" w:hAnsi="Calibri"/>
          <w:sz w:val="24"/>
          <w:szCs w:val="24"/>
        </w:rPr>
        <w:t xml:space="preserve"> zadaniem</w:t>
      </w:r>
      <w:r w:rsidR="008E0D01">
        <w:rPr>
          <w:rFonts w:ascii="Calibri" w:hAnsi="Calibri"/>
          <w:sz w:val="24"/>
          <w:szCs w:val="24"/>
        </w:rPr>
        <w:t xml:space="preserve"> </w:t>
      </w:r>
      <w:r w:rsidR="00A92A21">
        <w:rPr>
          <w:rFonts w:ascii="Calibri" w:hAnsi="Calibri"/>
          <w:sz w:val="24"/>
          <w:szCs w:val="24"/>
        </w:rPr>
        <w:t>G</w:t>
      </w:r>
      <w:r w:rsidR="005A36DC">
        <w:rPr>
          <w:rFonts w:ascii="Calibri" w:hAnsi="Calibri"/>
          <w:sz w:val="24"/>
          <w:szCs w:val="24"/>
        </w:rPr>
        <w:t>miny</w:t>
      </w:r>
      <w:r w:rsidR="00A92A21">
        <w:rPr>
          <w:rFonts w:ascii="Calibri" w:hAnsi="Calibri"/>
          <w:sz w:val="24"/>
          <w:szCs w:val="24"/>
        </w:rPr>
        <w:t xml:space="preserve"> Jedlnia-Letnisko</w:t>
      </w:r>
      <w:r w:rsidR="005A36DC">
        <w:rPr>
          <w:rFonts w:ascii="Calibri" w:hAnsi="Calibri"/>
          <w:sz w:val="24"/>
          <w:szCs w:val="24"/>
        </w:rPr>
        <w:t xml:space="preserve"> będzie przeprowadzenie kampanii </w:t>
      </w:r>
      <w:r w:rsidR="005A36DC" w:rsidRPr="005A36DC">
        <w:rPr>
          <w:rFonts w:asciiTheme="minorHAnsi" w:hAnsiTheme="minorHAnsi"/>
          <w:sz w:val="24"/>
          <w:szCs w:val="24"/>
        </w:rPr>
        <w:t xml:space="preserve">edukacyjnej </w:t>
      </w:r>
      <w:r w:rsidR="006D41BA">
        <w:rPr>
          <w:rFonts w:asciiTheme="minorHAnsi" w:hAnsiTheme="minorHAnsi"/>
          <w:sz w:val="24"/>
          <w:szCs w:val="24"/>
        </w:rPr>
        <w:t>w </w:t>
      </w:r>
      <w:r w:rsidR="005A36DC" w:rsidRPr="005A36DC">
        <w:rPr>
          <w:rFonts w:asciiTheme="minorHAnsi" w:hAnsiTheme="minorHAnsi"/>
          <w:sz w:val="24"/>
          <w:szCs w:val="24"/>
        </w:rPr>
        <w:t>zakresie gospodarowania odpadami</w:t>
      </w:r>
      <w:r w:rsidR="005A36DC">
        <w:rPr>
          <w:rFonts w:asciiTheme="minorHAnsi" w:hAnsiTheme="minorHAnsi"/>
          <w:sz w:val="24"/>
          <w:szCs w:val="24"/>
        </w:rPr>
        <w:t>.</w:t>
      </w:r>
      <w:r w:rsidR="008E0D01">
        <w:rPr>
          <w:rFonts w:asciiTheme="minorHAnsi" w:hAnsiTheme="minorHAnsi"/>
          <w:sz w:val="24"/>
          <w:szCs w:val="24"/>
        </w:rPr>
        <w:t xml:space="preserve"> </w:t>
      </w:r>
      <w:r w:rsidR="004C10CF" w:rsidRPr="005A45BF">
        <w:rPr>
          <w:rFonts w:ascii="Calibri" w:hAnsi="Calibri"/>
          <w:b/>
          <w:sz w:val="24"/>
          <w:szCs w:val="24"/>
        </w:rPr>
        <w:t>Tabela 1</w:t>
      </w:r>
      <w:r w:rsidR="00C74777">
        <w:rPr>
          <w:rFonts w:ascii="Calibri" w:hAnsi="Calibri"/>
          <w:b/>
          <w:sz w:val="24"/>
          <w:szCs w:val="24"/>
        </w:rPr>
        <w:t>6</w:t>
      </w:r>
      <w:r w:rsidR="004C10CF" w:rsidRPr="005A45BF">
        <w:rPr>
          <w:rFonts w:ascii="Calibri" w:hAnsi="Calibri"/>
          <w:sz w:val="24"/>
          <w:szCs w:val="24"/>
        </w:rPr>
        <w:t xml:space="preserve"> przedstawia ilość zebranych odpadów </w:t>
      </w:r>
      <w:r w:rsidR="006D41BA">
        <w:rPr>
          <w:rFonts w:ascii="Calibri" w:hAnsi="Calibri"/>
          <w:sz w:val="24"/>
          <w:szCs w:val="24"/>
        </w:rPr>
        <w:t>w </w:t>
      </w:r>
      <w:r w:rsidR="004C10CF" w:rsidRPr="005A45BF">
        <w:rPr>
          <w:rFonts w:ascii="Calibri" w:hAnsi="Calibri"/>
          <w:sz w:val="24"/>
          <w:szCs w:val="24"/>
        </w:rPr>
        <w:t>2015 roku z podziałem na frakcje.</w:t>
      </w:r>
    </w:p>
    <w:p w:rsidR="00907CFF" w:rsidRPr="00907CFF" w:rsidRDefault="00907CFF" w:rsidP="00907CFF">
      <w:pPr>
        <w:pStyle w:val="Legenda"/>
        <w:rPr>
          <w:szCs w:val="22"/>
        </w:rPr>
      </w:pPr>
      <w:bookmarkStart w:id="106" w:name="_Toc455558154"/>
      <w:bookmarkStart w:id="107" w:name="_Toc459711258"/>
      <w:r w:rsidRPr="00907CFF">
        <w:rPr>
          <w:szCs w:val="22"/>
        </w:rPr>
        <w:t xml:space="preserve">Tabela </w:t>
      </w:r>
      <w:r w:rsidR="006D0D37" w:rsidRPr="00907CFF">
        <w:rPr>
          <w:szCs w:val="22"/>
        </w:rPr>
        <w:fldChar w:fldCharType="begin"/>
      </w:r>
      <w:r w:rsidRPr="00907CFF">
        <w:rPr>
          <w:szCs w:val="22"/>
        </w:rPr>
        <w:instrText xml:space="preserve"> SEQ Tabela \* ARABIC </w:instrText>
      </w:r>
      <w:r w:rsidR="006D0D37" w:rsidRPr="00907CFF">
        <w:rPr>
          <w:szCs w:val="22"/>
        </w:rPr>
        <w:fldChar w:fldCharType="separate"/>
      </w:r>
      <w:r w:rsidR="00D870E1">
        <w:rPr>
          <w:noProof/>
          <w:szCs w:val="22"/>
        </w:rPr>
        <w:t>16</w:t>
      </w:r>
      <w:r w:rsidR="006D0D37" w:rsidRPr="00907CFF">
        <w:rPr>
          <w:noProof/>
          <w:szCs w:val="22"/>
        </w:rPr>
        <w:fldChar w:fldCharType="end"/>
      </w:r>
      <w:r w:rsidR="00407D49">
        <w:rPr>
          <w:noProof/>
          <w:szCs w:val="22"/>
        </w:rPr>
        <w:t>.</w:t>
      </w:r>
      <w:r w:rsidRPr="00907CFF">
        <w:rPr>
          <w:szCs w:val="22"/>
        </w:rPr>
        <w:t xml:space="preserve"> Ilość odpadów </w:t>
      </w:r>
      <w:r w:rsidR="005D290E">
        <w:rPr>
          <w:szCs w:val="22"/>
        </w:rPr>
        <w:t>komunalnych odebranych od mieszkańców</w:t>
      </w:r>
      <w:r w:rsidR="008E0D01">
        <w:rPr>
          <w:szCs w:val="22"/>
        </w:rPr>
        <w:t xml:space="preserve"> </w:t>
      </w:r>
      <w:r w:rsidR="005D290E">
        <w:rPr>
          <w:szCs w:val="22"/>
        </w:rPr>
        <w:t>Gminy Jedlnia-Letnisko</w:t>
      </w:r>
      <w:bookmarkEnd w:id="106"/>
      <w:bookmarkEnd w:id="107"/>
    </w:p>
    <w:tbl>
      <w:tblPr>
        <w:tblW w:w="7580" w:type="dxa"/>
        <w:jc w:val="center"/>
        <w:tblInd w:w="1063" w:type="dxa"/>
        <w:tblCellMar>
          <w:left w:w="70" w:type="dxa"/>
          <w:right w:w="70" w:type="dxa"/>
        </w:tblCellMar>
        <w:tblLook w:val="04A0"/>
      </w:tblPr>
      <w:tblGrid>
        <w:gridCol w:w="1220"/>
        <w:gridCol w:w="4720"/>
        <w:gridCol w:w="1640"/>
      </w:tblGrid>
      <w:tr w:rsidR="005D290E" w:rsidRPr="005D290E" w:rsidTr="00DE4B9D">
        <w:trPr>
          <w:trHeight w:val="60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D290E" w:rsidRPr="00FD1E32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FD1E32">
              <w:rPr>
                <w:rFonts w:ascii="Calibri" w:eastAsia="Calibri" w:hAnsi="Calibri" w:cs="Calibri"/>
                <w:b/>
                <w:bCs/>
                <w:color w:val="000000"/>
                <w:lang w:eastAsia="pl-PL"/>
              </w:rPr>
              <w:t>Kod odpadu</w:t>
            </w:r>
          </w:p>
        </w:tc>
        <w:tc>
          <w:tcPr>
            <w:tcW w:w="4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D290E" w:rsidRPr="00FD1E32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FD1E32">
              <w:rPr>
                <w:rFonts w:ascii="Calibri" w:eastAsia="Calibri" w:hAnsi="Calibri" w:cs="Calibri"/>
                <w:b/>
                <w:bCs/>
                <w:color w:val="000000"/>
                <w:lang w:eastAsia="pl-PL"/>
              </w:rPr>
              <w:t>Rodzaj odpadu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D290E" w:rsidRPr="00FD1E32" w:rsidRDefault="00D721B6" w:rsidP="00D721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FD1E32">
              <w:rPr>
                <w:rFonts w:ascii="Calibri" w:eastAsia="Calibri" w:hAnsi="Calibri" w:cs="Calibri"/>
                <w:b/>
                <w:bCs/>
                <w:color w:val="000000"/>
                <w:lang w:eastAsia="pl-PL"/>
              </w:rPr>
              <w:t>Masa</w:t>
            </w:r>
            <w:r w:rsidR="005D290E" w:rsidRPr="00FD1E32">
              <w:rPr>
                <w:rFonts w:ascii="Calibri" w:eastAsia="Calibri" w:hAnsi="Calibri" w:cs="Calibri"/>
                <w:b/>
                <w:bCs/>
                <w:color w:val="000000"/>
                <w:lang w:eastAsia="pl-PL"/>
              </w:rPr>
              <w:t xml:space="preserve"> odpadów [Mg]</w:t>
            </w:r>
          </w:p>
        </w:tc>
      </w:tr>
      <w:tr w:rsidR="005D290E" w:rsidRPr="005D290E" w:rsidTr="00CC5778">
        <w:trPr>
          <w:trHeight w:val="260"/>
          <w:jc w:val="center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Calibri" w:hAnsi="Calibri" w:cs="Calibri"/>
                <w:color w:val="000000"/>
                <w:lang w:eastAsia="pl-PL"/>
              </w:rPr>
              <w:t>20 03 01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Calibri" w:hAnsi="Calibri" w:cs="Calibri"/>
                <w:color w:val="000000"/>
                <w:lang w:eastAsia="pl-PL"/>
              </w:rPr>
              <w:t>Niesegregowane (zmieszane) odpady komunalne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Calibri" w:hAnsi="Calibri" w:cs="Calibri"/>
                <w:color w:val="000000"/>
                <w:lang w:eastAsia="pl-PL"/>
              </w:rPr>
              <w:t>1579,6</w:t>
            </w:r>
          </w:p>
        </w:tc>
      </w:tr>
      <w:tr w:rsidR="005D290E" w:rsidRPr="005D290E" w:rsidTr="00CC5778">
        <w:trPr>
          <w:trHeight w:val="264"/>
          <w:jc w:val="center"/>
        </w:trPr>
        <w:tc>
          <w:tcPr>
            <w:tcW w:w="1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15 01 06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Zmieszane odpady opakowaniowe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115,8</w:t>
            </w:r>
          </w:p>
        </w:tc>
      </w:tr>
      <w:tr w:rsidR="005D290E" w:rsidRPr="005D290E" w:rsidTr="00CC5778">
        <w:trPr>
          <w:trHeight w:val="268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15 01 07</w:t>
            </w:r>
          </w:p>
        </w:tc>
        <w:tc>
          <w:tcPr>
            <w:tcW w:w="4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Opakowania ze szkła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52</w:t>
            </w:r>
          </w:p>
        </w:tc>
      </w:tr>
      <w:tr w:rsidR="005D290E" w:rsidRPr="005D290E" w:rsidTr="00CC5778">
        <w:trPr>
          <w:trHeight w:val="130"/>
          <w:jc w:val="center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20 01 39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Tworzywa sztuczne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0,1</w:t>
            </w:r>
          </w:p>
        </w:tc>
      </w:tr>
      <w:tr w:rsidR="005D290E" w:rsidRPr="005D290E" w:rsidTr="00CC5778">
        <w:trPr>
          <w:trHeight w:val="276"/>
          <w:jc w:val="center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C26598">
              <w:rPr>
                <w:rFonts w:ascii="Calibri" w:eastAsia="Times New Roman" w:hAnsi="Calibri" w:cs="Times New Roman"/>
                <w:color w:val="000000" w:themeColor="text1"/>
                <w:lang w:eastAsia="pl-PL"/>
              </w:rPr>
              <w:t>20 01 99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DF377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Inne niewymi</w:t>
            </w:r>
            <w:r w:rsidR="00DF377A">
              <w:rPr>
                <w:rFonts w:ascii="Calibri" w:eastAsia="Times New Roman" w:hAnsi="Calibri" w:cs="Times New Roman"/>
                <w:color w:val="000000"/>
                <w:lang w:eastAsia="pl-PL"/>
              </w:rPr>
              <w:t>enion</w:t>
            </w: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e frakcje zbierane w sposób selektywny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170,3</w:t>
            </w:r>
          </w:p>
        </w:tc>
      </w:tr>
      <w:tr w:rsidR="005D290E" w:rsidRPr="005D290E" w:rsidTr="00CC5778">
        <w:trPr>
          <w:trHeight w:val="156"/>
          <w:jc w:val="center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20 03 07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Odpady wielkogabarytowe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20</w:t>
            </w:r>
          </w:p>
        </w:tc>
      </w:tr>
      <w:tr w:rsidR="005D290E" w:rsidRPr="005D290E" w:rsidTr="00CC5778">
        <w:trPr>
          <w:trHeight w:val="160"/>
          <w:jc w:val="center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20 01 23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Urządzenia zawierające freony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0,1</w:t>
            </w:r>
          </w:p>
        </w:tc>
      </w:tr>
      <w:tr w:rsidR="005D290E" w:rsidRPr="005D290E" w:rsidTr="00CC5778">
        <w:trPr>
          <w:trHeight w:val="732"/>
          <w:jc w:val="center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20 01 35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Zużyte urządzenia elektryczne i elektroniczne inne niż wymienione w 20 01 21, 20 01 23 zawierające niebezpieczne składniki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0,3</w:t>
            </w:r>
          </w:p>
        </w:tc>
      </w:tr>
      <w:tr w:rsidR="005D290E" w:rsidRPr="005D290E" w:rsidTr="00CC5778">
        <w:trPr>
          <w:trHeight w:val="346"/>
          <w:jc w:val="center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20 01 36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Zużyte urządzenia elektryczne i elektroniczne inne niż wymienione w 20 01 21, 20 01 23 i 20 01 35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0,3</w:t>
            </w:r>
          </w:p>
        </w:tc>
      </w:tr>
      <w:tr w:rsidR="005D290E" w:rsidRPr="005D290E" w:rsidTr="00CC5778">
        <w:trPr>
          <w:trHeight w:val="212"/>
          <w:jc w:val="center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20 01 32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Leki inne niż wymienione w 20 01 31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290E" w:rsidRPr="005D290E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5D290E">
              <w:rPr>
                <w:rFonts w:ascii="Calibri" w:eastAsia="Times New Roman" w:hAnsi="Calibri" w:cs="Times New Roman"/>
                <w:color w:val="000000"/>
                <w:lang w:eastAsia="pl-PL"/>
              </w:rPr>
              <w:t>0,05</w:t>
            </w:r>
          </w:p>
        </w:tc>
      </w:tr>
      <w:tr w:rsidR="005D290E" w:rsidRPr="005D290E" w:rsidTr="00DE4B9D">
        <w:trPr>
          <w:trHeight w:val="300"/>
          <w:jc w:val="center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D290E" w:rsidRPr="00FD1E32" w:rsidRDefault="005D290E" w:rsidP="005D290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FD1E32">
              <w:rPr>
                <w:rFonts w:ascii="Calibri" w:eastAsia="Calibri" w:hAnsi="Calibri" w:cs="Calibri"/>
                <w:b/>
                <w:color w:val="000000"/>
                <w:lang w:eastAsia="pl-PL"/>
              </w:rPr>
              <w:t>RAZEM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D290E" w:rsidRPr="00FD1E32" w:rsidRDefault="005D290E" w:rsidP="005D29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FD1E32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1938,55</w:t>
            </w:r>
          </w:p>
        </w:tc>
      </w:tr>
    </w:tbl>
    <w:p w:rsidR="00F06CB9" w:rsidRPr="007C7FC1" w:rsidRDefault="00907CFF" w:rsidP="007C7FC1">
      <w:pPr>
        <w:jc w:val="center"/>
        <w:rPr>
          <w:i/>
          <w:sz w:val="20"/>
          <w:szCs w:val="24"/>
        </w:rPr>
      </w:pPr>
      <w:r w:rsidRPr="00454B33">
        <w:rPr>
          <w:i/>
          <w:sz w:val="20"/>
          <w:szCs w:val="24"/>
        </w:rPr>
        <w:t xml:space="preserve">Źródło: </w:t>
      </w:r>
      <w:r w:rsidRPr="00907CFF">
        <w:rPr>
          <w:i/>
          <w:sz w:val="20"/>
          <w:szCs w:val="20"/>
        </w:rPr>
        <w:t>Analiza stanu gospodarki odpadami komunalnymi na terenie Gminy Jedlnia-Letnisko za rok 2015</w:t>
      </w:r>
    </w:p>
    <w:p w:rsidR="00AF57A5" w:rsidRDefault="00AF57A5" w:rsidP="00AF57A5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Na terenie Gminy Jedlnia-Letnisko funkcjonuje Punkt Selektyw</w:t>
      </w:r>
      <w:r w:rsidR="00586D30">
        <w:rPr>
          <w:sz w:val="24"/>
          <w:szCs w:val="24"/>
        </w:rPr>
        <w:t>nej Zbiórki Odpadów Komunaln</w:t>
      </w:r>
      <w:r w:rsidR="004C10CF">
        <w:rPr>
          <w:sz w:val="24"/>
          <w:szCs w:val="24"/>
        </w:rPr>
        <w:t>ych</w:t>
      </w:r>
      <w:r w:rsidR="00586D30">
        <w:rPr>
          <w:sz w:val="24"/>
          <w:szCs w:val="24"/>
        </w:rPr>
        <w:t xml:space="preserve"> (</w:t>
      </w:r>
      <w:r>
        <w:rPr>
          <w:sz w:val="24"/>
          <w:szCs w:val="24"/>
        </w:rPr>
        <w:t>PSZOK</w:t>
      </w:r>
      <w:r w:rsidR="00586D30">
        <w:rPr>
          <w:sz w:val="24"/>
          <w:szCs w:val="24"/>
        </w:rPr>
        <w:t>)</w:t>
      </w:r>
      <w:r>
        <w:rPr>
          <w:sz w:val="24"/>
          <w:szCs w:val="24"/>
        </w:rPr>
        <w:t>, który znajduje się przy ul. 1 Maja w miejscowości Jedlnia-Letnisko. Do punktu mieszkańcy mogą dostarczać we własnym zakresie:</w:t>
      </w:r>
    </w:p>
    <w:p w:rsidR="00AF57A5" w:rsidRPr="00680330" w:rsidRDefault="00AF57A5" w:rsidP="00963DC5">
      <w:pPr>
        <w:pStyle w:val="Akapitzlist"/>
        <w:numPr>
          <w:ilvl w:val="0"/>
          <w:numId w:val="26"/>
        </w:numPr>
        <w:spacing w:line="360" w:lineRule="auto"/>
        <w:ind w:left="1276" w:hanging="283"/>
        <w:rPr>
          <w:rFonts w:asciiTheme="minorHAnsi" w:hAnsiTheme="minorHAnsi"/>
        </w:rPr>
      </w:pPr>
      <w:r w:rsidRPr="00680330">
        <w:rPr>
          <w:rFonts w:asciiTheme="minorHAnsi" w:hAnsiTheme="minorHAnsi"/>
        </w:rPr>
        <w:t>Odpady zielone z pielęgnacji ogrodów</w:t>
      </w:r>
      <w:r>
        <w:rPr>
          <w:rFonts w:asciiTheme="minorHAnsi" w:hAnsiTheme="minorHAnsi"/>
        </w:rPr>
        <w:t>,</w:t>
      </w:r>
    </w:p>
    <w:p w:rsidR="00AF57A5" w:rsidRPr="00680330" w:rsidRDefault="00AF57A5" w:rsidP="00963DC5">
      <w:pPr>
        <w:pStyle w:val="Akapitzlist"/>
        <w:numPr>
          <w:ilvl w:val="0"/>
          <w:numId w:val="26"/>
        </w:numPr>
        <w:spacing w:line="360" w:lineRule="auto"/>
        <w:ind w:left="1276" w:hanging="283"/>
        <w:rPr>
          <w:rFonts w:asciiTheme="minorHAnsi" w:hAnsiTheme="minorHAnsi"/>
        </w:rPr>
      </w:pPr>
      <w:r w:rsidRPr="00680330">
        <w:rPr>
          <w:rFonts w:asciiTheme="minorHAnsi" w:hAnsiTheme="minorHAnsi"/>
        </w:rPr>
        <w:t>Zużyte opony</w:t>
      </w:r>
      <w:r w:rsidR="00481670">
        <w:rPr>
          <w:rFonts w:asciiTheme="minorHAnsi" w:hAnsiTheme="minorHAnsi"/>
        </w:rPr>
        <w:t xml:space="preserve"> z samochodów osobowych</w:t>
      </w:r>
      <w:r>
        <w:rPr>
          <w:rFonts w:asciiTheme="minorHAnsi" w:hAnsiTheme="minorHAnsi"/>
        </w:rPr>
        <w:t>,</w:t>
      </w:r>
    </w:p>
    <w:p w:rsidR="00AF57A5" w:rsidRPr="00680330" w:rsidRDefault="00AF57A5" w:rsidP="00963DC5">
      <w:pPr>
        <w:pStyle w:val="Akapitzlist"/>
        <w:numPr>
          <w:ilvl w:val="0"/>
          <w:numId w:val="26"/>
        </w:numPr>
        <w:spacing w:line="360" w:lineRule="auto"/>
        <w:ind w:left="1276" w:hanging="283"/>
        <w:rPr>
          <w:rFonts w:asciiTheme="minorHAnsi" w:hAnsiTheme="minorHAnsi"/>
        </w:rPr>
      </w:pPr>
      <w:r w:rsidRPr="00680330">
        <w:rPr>
          <w:rFonts w:asciiTheme="minorHAnsi" w:hAnsiTheme="minorHAnsi"/>
        </w:rPr>
        <w:t>Zużyty sprzęt elektryczny i elektroniczny</w:t>
      </w:r>
      <w:r>
        <w:rPr>
          <w:rFonts w:asciiTheme="minorHAnsi" w:hAnsiTheme="minorHAnsi"/>
        </w:rPr>
        <w:t>,</w:t>
      </w:r>
    </w:p>
    <w:p w:rsidR="00AF57A5" w:rsidRPr="00680330" w:rsidRDefault="00AF57A5" w:rsidP="00963DC5">
      <w:pPr>
        <w:pStyle w:val="Akapitzlist"/>
        <w:numPr>
          <w:ilvl w:val="0"/>
          <w:numId w:val="26"/>
        </w:numPr>
        <w:spacing w:line="360" w:lineRule="auto"/>
        <w:ind w:left="1276" w:hanging="283"/>
        <w:rPr>
          <w:rFonts w:asciiTheme="minorHAnsi" w:hAnsiTheme="minorHAnsi"/>
        </w:rPr>
      </w:pPr>
      <w:r w:rsidRPr="00680330">
        <w:rPr>
          <w:rFonts w:asciiTheme="minorHAnsi" w:hAnsiTheme="minorHAnsi"/>
        </w:rPr>
        <w:t>Odpady remontowe</w:t>
      </w:r>
      <w:r>
        <w:rPr>
          <w:rFonts w:asciiTheme="minorHAnsi" w:hAnsiTheme="minorHAnsi"/>
        </w:rPr>
        <w:t>,</w:t>
      </w:r>
    </w:p>
    <w:p w:rsidR="00AF57A5" w:rsidRDefault="00AF57A5" w:rsidP="00481670">
      <w:pPr>
        <w:pStyle w:val="Akapitzlist"/>
        <w:numPr>
          <w:ilvl w:val="0"/>
          <w:numId w:val="26"/>
        </w:numPr>
        <w:spacing w:line="360" w:lineRule="auto"/>
        <w:ind w:left="1276" w:hanging="284"/>
        <w:rPr>
          <w:rFonts w:asciiTheme="minorHAnsi" w:hAnsiTheme="minorHAnsi"/>
        </w:rPr>
      </w:pPr>
      <w:r w:rsidRPr="00680330">
        <w:rPr>
          <w:rFonts w:asciiTheme="minorHAnsi" w:hAnsiTheme="minorHAnsi"/>
        </w:rPr>
        <w:t>Popiół z palenisk domowych</w:t>
      </w:r>
      <w:r w:rsidR="00481670">
        <w:rPr>
          <w:rFonts w:asciiTheme="minorHAnsi" w:hAnsiTheme="minorHAnsi"/>
        </w:rPr>
        <w:t>,</w:t>
      </w:r>
    </w:p>
    <w:p w:rsidR="00481670" w:rsidRDefault="00481670" w:rsidP="00481670">
      <w:pPr>
        <w:pStyle w:val="Akapitzlist"/>
        <w:numPr>
          <w:ilvl w:val="0"/>
          <w:numId w:val="26"/>
        </w:numPr>
        <w:spacing w:line="360" w:lineRule="auto"/>
        <w:ind w:left="1276" w:hanging="284"/>
        <w:rPr>
          <w:rFonts w:asciiTheme="minorHAnsi" w:hAnsiTheme="minorHAnsi"/>
        </w:rPr>
      </w:pPr>
      <w:r>
        <w:rPr>
          <w:rFonts w:asciiTheme="minorHAnsi" w:hAnsiTheme="minorHAnsi"/>
        </w:rPr>
        <w:t>Przeterminowane lekarstwa,</w:t>
      </w:r>
    </w:p>
    <w:p w:rsidR="00481670" w:rsidRDefault="00481670" w:rsidP="00481670">
      <w:pPr>
        <w:pStyle w:val="Akapitzlist"/>
        <w:numPr>
          <w:ilvl w:val="0"/>
          <w:numId w:val="26"/>
        </w:numPr>
        <w:spacing w:line="360" w:lineRule="auto"/>
        <w:ind w:left="1276" w:hanging="284"/>
        <w:rPr>
          <w:rFonts w:asciiTheme="minorHAnsi" w:hAnsiTheme="minorHAnsi"/>
        </w:rPr>
      </w:pPr>
      <w:r>
        <w:rPr>
          <w:rFonts w:asciiTheme="minorHAnsi" w:hAnsiTheme="minorHAnsi"/>
        </w:rPr>
        <w:t>Zużyte baterie,</w:t>
      </w:r>
    </w:p>
    <w:p w:rsidR="00481670" w:rsidRDefault="00481670" w:rsidP="00963DC5">
      <w:pPr>
        <w:pStyle w:val="Akapitzlist"/>
        <w:numPr>
          <w:ilvl w:val="0"/>
          <w:numId w:val="26"/>
        </w:numPr>
        <w:spacing w:after="120" w:line="360" w:lineRule="auto"/>
        <w:ind w:left="1276" w:hanging="284"/>
        <w:rPr>
          <w:rFonts w:asciiTheme="minorHAnsi" w:hAnsiTheme="minorHAnsi"/>
        </w:rPr>
      </w:pPr>
      <w:r>
        <w:rPr>
          <w:rFonts w:asciiTheme="minorHAnsi" w:hAnsiTheme="minorHAnsi"/>
        </w:rPr>
        <w:t>Odpady wielkogabarytowe.</w:t>
      </w:r>
    </w:p>
    <w:p w:rsidR="00C62026" w:rsidRPr="000866DA" w:rsidRDefault="00C62026" w:rsidP="000866DA">
      <w:pPr>
        <w:spacing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Ilość odpadów komunalnych zebranych w PSZOK z podziałem na frakcje przedstawia</w:t>
      </w:r>
      <w:r w:rsidR="008E0D01">
        <w:rPr>
          <w:sz w:val="24"/>
          <w:szCs w:val="24"/>
        </w:rPr>
        <w:t xml:space="preserve"> </w:t>
      </w:r>
      <w:r w:rsidRPr="00C62026">
        <w:rPr>
          <w:b/>
          <w:sz w:val="24"/>
          <w:szCs w:val="24"/>
        </w:rPr>
        <w:t>tabela 1</w:t>
      </w:r>
      <w:r w:rsidR="00C74777">
        <w:rPr>
          <w:b/>
          <w:sz w:val="24"/>
          <w:szCs w:val="24"/>
        </w:rPr>
        <w:t>7</w:t>
      </w:r>
      <w:r w:rsidR="000F384D" w:rsidRPr="000F384D">
        <w:rPr>
          <w:sz w:val="24"/>
          <w:szCs w:val="24"/>
        </w:rPr>
        <w:t>.</w:t>
      </w:r>
    </w:p>
    <w:p w:rsidR="00AF57A5" w:rsidRPr="00907CFF" w:rsidRDefault="00AF57A5" w:rsidP="00AF57A5">
      <w:pPr>
        <w:pStyle w:val="Legenda"/>
        <w:rPr>
          <w:szCs w:val="22"/>
        </w:rPr>
      </w:pPr>
      <w:bookmarkStart w:id="108" w:name="_Toc459711259"/>
      <w:r w:rsidRPr="00907CFF">
        <w:rPr>
          <w:szCs w:val="22"/>
        </w:rPr>
        <w:t xml:space="preserve">Tabela </w:t>
      </w:r>
      <w:r w:rsidR="006D0D37" w:rsidRPr="00907CFF">
        <w:rPr>
          <w:szCs w:val="22"/>
        </w:rPr>
        <w:fldChar w:fldCharType="begin"/>
      </w:r>
      <w:r w:rsidRPr="00907CFF">
        <w:rPr>
          <w:szCs w:val="22"/>
        </w:rPr>
        <w:instrText xml:space="preserve"> SEQ Tabela \* ARABIC </w:instrText>
      </w:r>
      <w:r w:rsidR="006D0D37" w:rsidRPr="00907CFF">
        <w:rPr>
          <w:szCs w:val="22"/>
        </w:rPr>
        <w:fldChar w:fldCharType="separate"/>
      </w:r>
      <w:r w:rsidR="00D870E1">
        <w:rPr>
          <w:noProof/>
          <w:szCs w:val="22"/>
        </w:rPr>
        <w:t>17</w:t>
      </w:r>
      <w:r w:rsidR="006D0D37" w:rsidRPr="00907CFF">
        <w:rPr>
          <w:noProof/>
          <w:szCs w:val="22"/>
        </w:rPr>
        <w:fldChar w:fldCharType="end"/>
      </w:r>
      <w:r>
        <w:rPr>
          <w:noProof/>
          <w:szCs w:val="22"/>
        </w:rPr>
        <w:t>.</w:t>
      </w:r>
      <w:r w:rsidRPr="00907CFF">
        <w:rPr>
          <w:szCs w:val="22"/>
        </w:rPr>
        <w:t xml:space="preserve"> Ilość odpadów </w:t>
      </w:r>
      <w:r>
        <w:rPr>
          <w:szCs w:val="22"/>
        </w:rPr>
        <w:t>komunalnych zebranych w PSZOK, Gmina Jedlnia-Letnisko</w:t>
      </w:r>
      <w:bookmarkEnd w:id="108"/>
    </w:p>
    <w:tbl>
      <w:tblPr>
        <w:tblW w:w="758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220"/>
        <w:gridCol w:w="4720"/>
        <w:gridCol w:w="1640"/>
      </w:tblGrid>
      <w:tr w:rsidR="00AF57A5" w:rsidRPr="00F06CB9" w:rsidTr="000900DD">
        <w:trPr>
          <w:trHeight w:val="60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F06CB9">
              <w:rPr>
                <w:rFonts w:ascii="Calibri" w:eastAsia="Calibri" w:hAnsi="Calibri" w:cs="Calibri"/>
                <w:b/>
                <w:bCs/>
                <w:color w:val="000000"/>
                <w:lang w:eastAsia="pl-PL"/>
              </w:rPr>
              <w:t>Kod odpadu</w:t>
            </w:r>
          </w:p>
        </w:tc>
        <w:tc>
          <w:tcPr>
            <w:tcW w:w="4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F06CB9">
              <w:rPr>
                <w:rFonts w:ascii="Calibri" w:eastAsia="Calibri" w:hAnsi="Calibri" w:cs="Calibri"/>
                <w:b/>
                <w:bCs/>
                <w:color w:val="000000"/>
                <w:lang w:eastAsia="pl-PL"/>
              </w:rPr>
              <w:t>Rodzaj odpadu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F06CB9">
              <w:rPr>
                <w:rFonts w:ascii="Calibri" w:eastAsia="Calibri" w:hAnsi="Calibri" w:cs="Calibri"/>
                <w:b/>
                <w:bCs/>
                <w:color w:val="000000"/>
                <w:lang w:eastAsia="pl-PL"/>
              </w:rPr>
              <w:t>Masa odpadów [Mg]</w:t>
            </w:r>
          </w:p>
        </w:tc>
      </w:tr>
      <w:tr w:rsidR="00AF57A5" w:rsidRPr="00F06CB9" w:rsidTr="000900DD">
        <w:trPr>
          <w:trHeight w:val="300"/>
          <w:jc w:val="center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16 01 03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Zużyte opony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0,7</w:t>
            </w:r>
          </w:p>
        </w:tc>
      </w:tr>
      <w:tr w:rsidR="00AF57A5" w:rsidRPr="00F06CB9" w:rsidTr="000900DD">
        <w:trPr>
          <w:trHeight w:val="1200"/>
          <w:jc w:val="center"/>
        </w:trPr>
        <w:tc>
          <w:tcPr>
            <w:tcW w:w="12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17 01 07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24,1</w:t>
            </w:r>
          </w:p>
        </w:tc>
      </w:tr>
      <w:tr w:rsidR="00AF57A5" w:rsidRPr="00F06CB9" w:rsidTr="000900DD">
        <w:trPr>
          <w:trHeight w:val="90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17 09 04</w:t>
            </w:r>
          </w:p>
        </w:tc>
        <w:tc>
          <w:tcPr>
            <w:tcW w:w="4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Zmieszane odpady z budowy, remontów i demontażu inne niż wymienione w 17 09 01, 17 09 02 i 17 09 03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158,6</w:t>
            </w:r>
          </w:p>
        </w:tc>
      </w:tr>
      <w:tr w:rsidR="00AF57A5" w:rsidRPr="00F06CB9" w:rsidTr="000900DD">
        <w:trPr>
          <w:trHeight w:val="300"/>
          <w:jc w:val="center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20 02 01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Odpady ulegające biodegradacji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284,9</w:t>
            </w:r>
          </w:p>
        </w:tc>
      </w:tr>
      <w:tr w:rsidR="00AF57A5" w:rsidRPr="00F06CB9" w:rsidTr="000900DD">
        <w:trPr>
          <w:trHeight w:val="30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20 01 23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Urządzenia zawierające freony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0,2</w:t>
            </w:r>
          </w:p>
        </w:tc>
      </w:tr>
      <w:tr w:rsidR="00AF57A5" w:rsidRPr="00F06CB9" w:rsidTr="000900DD">
        <w:trPr>
          <w:trHeight w:val="900"/>
          <w:jc w:val="center"/>
        </w:trPr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20 01 35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Zużyte urządzenia elektryczne i elektroniczne inne niż wymienione w 20 01 21, 20 01 23 zawierające niebezpieczne składniki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0,4</w:t>
            </w:r>
          </w:p>
        </w:tc>
      </w:tr>
      <w:tr w:rsidR="00AF57A5" w:rsidRPr="00F06CB9" w:rsidTr="000900DD">
        <w:trPr>
          <w:trHeight w:val="735"/>
          <w:jc w:val="center"/>
        </w:trPr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20 01 36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Zużyte urządzenia elektryczne i elektroniczne inne niż wymienione w 20 01 21, 20 01 23 i 20 01 35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7A5" w:rsidRPr="00F06CB9" w:rsidRDefault="00AF57A5" w:rsidP="000900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F06CB9">
              <w:rPr>
                <w:rFonts w:ascii="Calibri" w:eastAsia="Times New Roman" w:hAnsi="Calibri" w:cs="Times New Roman"/>
                <w:color w:val="000000"/>
                <w:lang w:eastAsia="pl-PL"/>
              </w:rPr>
              <w:t>0,4</w:t>
            </w:r>
          </w:p>
        </w:tc>
      </w:tr>
      <w:tr w:rsidR="00AF57A5" w:rsidRPr="00F06CB9" w:rsidTr="000900DD">
        <w:trPr>
          <w:trHeight w:val="300"/>
          <w:jc w:val="center"/>
        </w:trPr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AF57A5" w:rsidRPr="00FD1E32" w:rsidRDefault="00AF57A5" w:rsidP="000900D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FD1E32">
              <w:rPr>
                <w:rFonts w:ascii="Calibri" w:eastAsia="Calibri" w:hAnsi="Calibri" w:cs="Calibri"/>
                <w:b/>
                <w:color w:val="000000"/>
                <w:lang w:eastAsia="pl-PL"/>
              </w:rPr>
              <w:t>RAZEM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AF57A5" w:rsidRPr="00FD1E32" w:rsidRDefault="00AF57A5" w:rsidP="000900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FD1E32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469,3</w:t>
            </w:r>
          </w:p>
        </w:tc>
      </w:tr>
    </w:tbl>
    <w:p w:rsidR="00AF57A5" w:rsidRDefault="00AF57A5" w:rsidP="00AF57A5">
      <w:pPr>
        <w:jc w:val="center"/>
        <w:rPr>
          <w:i/>
          <w:sz w:val="20"/>
          <w:szCs w:val="20"/>
        </w:rPr>
      </w:pPr>
      <w:r w:rsidRPr="00454B33">
        <w:rPr>
          <w:i/>
          <w:sz w:val="20"/>
          <w:szCs w:val="24"/>
        </w:rPr>
        <w:t xml:space="preserve">Źródło: </w:t>
      </w:r>
      <w:r w:rsidRPr="00907CFF">
        <w:rPr>
          <w:i/>
          <w:sz w:val="20"/>
          <w:szCs w:val="20"/>
        </w:rPr>
        <w:t>Analiza stanu gospodarki odpadami komunalnymi na terenie Gminy Jedlnia-Letnisko za rok 2015</w:t>
      </w:r>
    </w:p>
    <w:p w:rsidR="002C6479" w:rsidRDefault="002C6479" w:rsidP="002C6479">
      <w:pPr>
        <w:spacing w:after="12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W 2015 roku z terenu Gminy Jedlnia-Letnisko odebrano łącznie 286 Mg odpadów ulegających biodegradacji o kodzie 20 0</w:t>
      </w:r>
      <w:r w:rsidR="00202764">
        <w:rPr>
          <w:sz w:val="24"/>
          <w:szCs w:val="24"/>
        </w:rPr>
        <w:t>2 01.</w:t>
      </w:r>
      <w:r>
        <w:rPr>
          <w:sz w:val="24"/>
          <w:szCs w:val="24"/>
        </w:rPr>
        <w:t xml:space="preserve"> W PSZOK odebrano 284,9 Mg, natomiast bezpośrednio od mieszkańców odebrano 1,1 Mg</w:t>
      </w:r>
      <w:r w:rsidR="00A0718A">
        <w:rPr>
          <w:rStyle w:val="Odwoanieprzypisudolnego"/>
          <w:sz w:val="24"/>
          <w:szCs w:val="24"/>
        </w:rPr>
        <w:footnoteReference w:id="53"/>
      </w:r>
      <w:r w:rsidR="00202764">
        <w:rPr>
          <w:sz w:val="24"/>
          <w:szCs w:val="24"/>
        </w:rPr>
        <w:t>.</w:t>
      </w:r>
    </w:p>
    <w:p w:rsidR="008A6DC1" w:rsidRPr="00785168" w:rsidRDefault="008A6DC1" w:rsidP="00A0718A">
      <w:pPr>
        <w:pStyle w:val="xl33"/>
        <w:spacing w:before="0" w:after="0" w:line="360" w:lineRule="auto"/>
        <w:ind w:firstLine="708"/>
        <w:jc w:val="both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>Gmina nie posiada danych dotyczących liczby właścicieli nieruchomości, którzy pozbywają się odpadów w sposób niezgodny z „Regulaminem utrzymania czystości i</w:t>
      </w:r>
      <w:r w:rsidR="00132EFD">
        <w:rPr>
          <w:rFonts w:ascii="Calibri" w:hAnsi="Calibri" w:cs="Arial"/>
          <w:sz w:val="24"/>
          <w:szCs w:val="24"/>
        </w:rPr>
        <w:t> </w:t>
      </w:r>
      <w:r w:rsidR="002312D4">
        <w:rPr>
          <w:rFonts w:ascii="Calibri" w:hAnsi="Calibri" w:cs="Arial"/>
          <w:sz w:val="24"/>
          <w:szCs w:val="24"/>
        </w:rPr>
        <w:t>porządku w G</w:t>
      </w:r>
      <w:r>
        <w:rPr>
          <w:rFonts w:ascii="Calibri" w:hAnsi="Calibri" w:cs="Arial"/>
          <w:sz w:val="24"/>
          <w:szCs w:val="24"/>
        </w:rPr>
        <w:t xml:space="preserve">minie Jedlnia-Letnisko”. Brak jest również informacji o właścicielach nieruchomości, którzy nie zawarli umowy na </w:t>
      </w:r>
      <w:r w:rsidR="00481670">
        <w:rPr>
          <w:rFonts w:ascii="Calibri" w:hAnsi="Calibri" w:cs="Arial"/>
          <w:sz w:val="24"/>
          <w:szCs w:val="24"/>
        </w:rPr>
        <w:t>opróżnianie zbiorników bezodpływowych</w:t>
      </w:r>
      <w:r>
        <w:rPr>
          <w:rFonts w:ascii="Calibri" w:hAnsi="Calibri" w:cs="Arial"/>
          <w:sz w:val="24"/>
          <w:szCs w:val="24"/>
        </w:rPr>
        <w:t>, a</w:t>
      </w:r>
      <w:r w:rsidR="00481670">
        <w:rPr>
          <w:rFonts w:ascii="Calibri" w:hAnsi="Calibri" w:cs="Arial"/>
          <w:sz w:val="24"/>
          <w:szCs w:val="24"/>
        </w:rPr>
        <w:t> </w:t>
      </w:r>
      <w:r>
        <w:rPr>
          <w:rFonts w:ascii="Calibri" w:hAnsi="Calibri" w:cs="Arial"/>
          <w:sz w:val="24"/>
          <w:szCs w:val="24"/>
        </w:rPr>
        <w:t>pozbywają się z terenu swojej nieruchomości nieczystości ciekłych.</w:t>
      </w:r>
    </w:p>
    <w:p w:rsidR="00493D9A" w:rsidRDefault="000E154F" w:rsidP="00A0718A">
      <w:pPr>
        <w:spacing w:after="0" w:line="360" w:lineRule="auto"/>
        <w:ind w:firstLine="708"/>
        <w:jc w:val="both"/>
        <w:rPr>
          <w:rFonts w:cs="Arial"/>
          <w:sz w:val="24"/>
          <w:szCs w:val="24"/>
        </w:rPr>
      </w:pPr>
      <w:r w:rsidRPr="006029F9">
        <w:rPr>
          <w:color w:val="000000" w:themeColor="text1"/>
          <w:sz w:val="24"/>
          <w:szCs w:val="24"/>
        </w:rPr>
        <w:t xml:space="preserve">Gmina realizuje również </w:t>
      </w:r>
      <w:r>
        <w:rPr>
          <w:color w:val="000000" w:themeColor="text1"/>
          <w:sz w:val="24"/>
          <w:szCs w:val="24"/>
        </w:rPr>
        <w:t>„</w:t>
      </w:r>
      <w:r w:rsidRPr="003C0686">
        <w:rPr>
          <w:rFonts w:cs="Arial"/>
          <w:sz w:val="24"/>
          <w:szCs w:val="24"/>
        </w:rPr>
        <w:t xml:space="preserve">Program usuwania wyrobów zawierających azbest na lata 2012 – 2032 dla Gminy </w:t>
      </w:r>
      <w:r>
        <w:rPr>
          <w:rFonts w:cs="Arial"/>
          <w:sz w:val="24"/>
          <w:szCs w:val="24"/>
        </w:rPr>
        <w:t>Jedlnia-Letnisko - aktualizacja”</w:t>
      </w:r>
      <w:r w:rsidR="00132EFD" w:rsidRPr="003C0686">
        <w:rPr>
          <w:rStyle w:val="Odwoanieprzypisudolnego"/>
          <w:rFonts w:cs="Arial"/>
          <w:sz w:val="24"/>
          <w:szCs w:val="24"/>
        </w:rPr>
        <w:footnoteReference w:id="54"/>
      </w:r>
      <w:r w:rsidR="00FD1E32">
        <w:rPr>
          <w:rFonts w:cs="Arial"/>
          <w:sz w:val="24"/>
          <w:szCs w:val="24"/>
        </w:rPr>
        <w:t>.</w:t>
      </w:r>
      <w:r w:rsidR="00A92A21">
        <w:rPr>
          <w:rFonts w:cs="Arial"/>
          <w:sz w:val="24"/>
          <w:szCs w:val="24"/>
        </w:rPr>
        <w:t xml:space="preserve"> W ten sposób </w:t>
      </w:r>
      <w:r w:rsidR="000E772A">
        <w:rPr>
          <w:rFonts w:cs="Arial"/>
          <w:sz w:val="24"/>
          <w:szCs w:val="24"/>
        </w:rPr>
        <w:t xml:space="preserve">w </w:t>
      </w:r>
      <w:r w:rsidR="005152D0">
        <w:rPr>
          <w:rFonts w:cs="Arial"/>
          <w:sz w:val="24"/>
          <w:szCs w:val="24"/>
        </w:rPr>
        <w:t xml:space="preserve">samym </w:t>
      </w:r>
      <w:r w:rsidR="000E772A">
        <w:rPr>
          <w:rFonts w:cs="Arial"/>
          <w:sz w:val="24"/>
          <w:szCs w:val="24"/>
        </w:rPr>
        <w:t xml:space="preserve">2015 roku z terenu gminy usunięto </w:t>
      </w:r>
      <w:r w:rsidR="005152D0">
        <w:rPr>
          <w:rFonts w:cs="Arial"/>
          <w:sz w:val="24"/>
          <w:szCs w:val="24"/>
        </w:rPr>
        <w:t>72,08 Mg wyrobów azbestowych</w:t>
      </w:r>
      <w:r w:rsidR="00132EFD">
        <w:rPr>
          <w:rStyle w:val="Odwoanieprzypisudolnego"/>
          <w:rFonts w:cs="Arial"/>
          <w:sz w:val="24"/>
          <w:szCs w:val="24"/>
        </w:rPr>
        <w:footnoteReference w:id="55"/>
      </w:r>
      <w:r w:rsidR="005152D0">
        <w:rPr>
          <w:rFonts w:cs="Arial"/>
          <w:sz w:val="24"/>
          <w:szCs w:val="24"/>
        </w:rPr>
        <w:t>.</w:t>
      </w:r>
    </w:p>
    <w:p w:rsidR="00785168" w:rsidRDefault="0040608E" w:rsidP="00DF6B5C">
      <w:pPr>
        <w:pStyle w:val="Nagwek3"/>
      </w:pPr>
      <w:bookmarkStart w:id="109" w:name="_Toc459710273"/>
      <w:r>
        <w:t>Podsumowanie</w:t>
      </w:r>
      <w:bookmarkEnd w:id="109"/>
    </w:p>
    <w:tbl>
      <w:tblPr>
        <w:tblStyle w:val="Tabela-Siatka"/>
        <w:tblW w:w="0" w:type="auto"/>
        <w:tblLook w:val="04A0"/>
      </w:tblPr>
      <w:tblGrid>
        <w:gridCol w:w="9212"/>
      </w:tblGrid>
      <w:tr w:rsidR="00DF6B5C" w:rsidTr="00DF6B5C">
        <w:tc>
          <w:tcPr>
            <w:tcW w:w="921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DF6B5C" w:rsidRDefault="00DF6B5C" w:rsidP="00DC20DF">
            <w:pPr>
              <w:spacing w:line="360" w:lineRule="auto"/>
              <w:ind w:firstLine="709"/>
            </w:pPr>
            <w:r w:rsidRPr="006A66E1">
              <w:rPr>
                <w:rFonts w:cs="Arial"/>
                <w:color w:val="000000"/>
                <w:sz w:val="24"/>
                <w:szCs w:val="24"/>
              </w:rPr>
              <w:t>Odpady komunalne są odbierane przez podmioty uprawnione</w:t>
            </w:r>
            <w:r>
              <w:rPr>
                <w:rFonts w:cs="Arial"/>
                <w:color w:val="000000"/>
                <w:sz w:val="24"/>
                <w:szCs w:val="24"/>
              </w:rPr>
              <w:t xml:space="preserve"> do realizacji świadczeń</w:t>
            </w:r>
            <w:r w:rsidRPr="006A66E1">
              <w:rPr>
                <w:rFonts w:cs="Arial"/>
                <w:color w:val="000000"/>
                <w:sz w:val="24"/>
                <w:szCs w:val="24"/>
              </w:rPr>
              <w:t xml:space="preserve"> i</w:t>
            </w:r>
            <w:r>
              <w:rPr>
                <w:rFonts w:cs="Arial"/>
                <w:color w:val="000000"/>
                <w:sz w:val="24"/>
                <w:szCs w:val="24"/>
              </w:rPr>
              <w:t> </w:t>
            </w:r>
            <w:r w:rsidRPr="006A66E1">
              <w:rPr>
                <w:rFonts w:cs="Arial"/>
                <w:color w:val="000000"/>
                <w:sz w:val="24"/>
                <w:szCs w:val="24"/>
              </w:rPr>
              <w:t>odzyskiwane oraz unieszkodliwiane poza terenem gminy.</w:t>
            </w:r>
            <w:r w:rsidR="008E0D01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Na terenie gminy funkcjonuje Punkt Selektywnej Zbiórki Odpadów Komunalnych</w:t>
            </w:r>
            <w:r w:rsidRPr="00DF20CA"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 xml:space="preserve">System selektywnej zbiórki jest wciąż udoskonalany. </w:t>
            </w:r>
            <w:r w:rsidRPr="00DF20CA">
              <w:rPr>
                <w:rFonts w:asciiTheme="minorHAnsi" w:hAnsiTheme="minorHAnsi"/>
                <w:color w:val="000000"/>
                <w:sz w:val="24"/>
                <w:szCs w:val="24"/>
              </w:rPr>
              <w:t>Celem zmian jest doprowadzenie do zwiększenia ilości odzyskiwanych surowców wtórnych</w:t>
            </w:r>
            <w:r>
              <w:rPr>
                <w:rFonts w:asciiTheme="minorHAnsi" w:hAnsiTheme="minorHAnsi"/>
                <w:color w:val="000000"/>
                <w:sz w:val="24"/>
                <w:szCs w:val="24"/>
              </w:rPr>
              <w:t>. Ważnym zadaniem gminy jest przeprowadzenie kampanii edukacyjnej, której celem jest wzrost świadomości mieszkańc</w:t>
            </w:r>
            <w:r w:rsidRPr="00DF6B5C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ów </w:t>
            </w:r>
            <w:r w:rsidRPr="00DF6B5C">
              <w:rPr>
                <w:rStyle w:val="Uwydatnienie"/>
                <w:rFonts w:asciiTheme="minorHAnsi" w:eastAsiaTheme="majorEastAsia" w:hAnsiTheme="minorHAnsi" w:cs="Arial"/>
                <w:bCs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związanej</w:t>
            </w:r>
            <w:r w:rsidRPr="00DF6B5C">
              <w:rPr>
                <w:rStyle w:val="apple-converted-space"/>
                <w:rFonts w:asciiTheme="minorHAnsi" w:eastAsiaTheme="majorEastAsia" w:hAnsiTheme="minorHAnsi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z</w:t>
            </w:r>
            <w:r w:rsidR="00DC20DF">
              <w:rPr>
                <w:rStyle w:val="apple-converted-space"/>
                <w:rFonts w:asciiTheme="minorHAnsi" w:eastAsiaTheme="majorEastAsia" w:hAnsiTheme="minorHAnsi" w:cs="Arial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DF6B5C">
              <w:rPr>
                <w:rFonts w:asciiTheme="minorHAnsi" w:hAnsiTheme="minorHAnsi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prowadzeniem racjonalnej </w:t>
            </w:r>
            <w:r w:rsidRPr="00DF6B5C">
              <w:rPr>
                <w:rStyle w:val="Uwydatnienie"/>
                <w:rFonts w:asciiTheme="minorHAnsi" w:eastAsiaTheme="majorEastAsia" w:hAnsiTheme="minorHAnsi" w:cs="Arial"/>
                <w:bCs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gospodarki odpadami</w:t>
            </w:r>
            <w:r>
              <w:rPr>
                <w:rStyle w:val="Uwydatnienie"/>
                <w:rFonts w:asciiTheme="minorHAnsi" w:eastAsiaTheme="majorEastAsia" w:hAnsiTheme="minorHAnsi" w:cs="Arial"/>
                <w:bCs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DF6B5C" w:rsidRPr="00DF6B5C" w:rsidRDefault="00DF6B5C" w:rsidP="00DF6B5C"/>
    <w:p w:rsidR="00625666" w:rsidRDefault="00625666">
      <w:pPr>
        <w:rPr>
          <w:b/>
          <w:noProof/>
          <w:sz w:val="24"/>
          <w:lang w:eastAsia="pl-PL"/>
        </w:rPr>
      </w:pPr>
      <w:r>
        <w:rPr>
          <w:b/>
          <w:noProof/>
          <w:sz w:val="24"/>
          <w:lang w:eastAsia="pl-PL"/>
        </w:rPr>
        <w:br w:type="page"/>
      </w:r>
    </w:p>
    <w:p w:rsidR="0040608E" w:rsidRPr="000308DB" w:rsidRDefault="0040608E" w:rsidP="00FF6943">
      <w:pPr>
        <w:spacing w:before="240" w:after="120"/>
        <w:jc w:val="center"/>
      </w:pPr>
      <w:r w:rsidRPr="001B46C5">
        <w:rPr>
          <w:b/>
          <w:noProof/>
          <w:sz w:val="24"/>
          <w:lang w:eastAsia="pl-PL"/>
        </w:rPr>
        <w:lastRenderedPageBreak/>
        <w:t>Analiza SWOT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551"/>
        <w:gridCol w:w="4536"/>
      </w:tblGrid>
      <w:tr w:rsidR="0040608E" w:rsidRPr="001B46C5" w:rsidTr="00165FA1">
        <w:trPr>
          <w:trHeight w:val="397"/>
        </w:trPr>
        <w:tc>
          <w:tcPr>
            <w:tcW w:w="4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40608E" w:rsidRPr="00372447" w:rsidRDefault="0040608E" w:rsidP="00165FA1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2447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Mocne strony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40608E" w:rsidRPr="00372447" w:rsidRDefault="0040608E" w:rsidP="00165FA1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2447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Słabe strony</w:t>
            </w:r>
          </w:p>
        </w:tc>
      </w:tr>
      <w:tr w:rsidR="0040608E" w:rsidRPr="001B46C5" w:rsidTr="00165FA1">
        <w:trPr>
          <w:trHeight w:val="315"/>
        </w:trPr>
        <w:tc>
          <w:tcPr>
            <w:tcW w:w="455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374FA" w:rsidRDefault="004374FA" w:rsidP="00963DC5">
            <w:pPr>
              <w:pStyle w:val="Akapitzlist"/>
              <w:numPr>
                <w:ilvl w:val="0"/>
                <w:numId w:val="24"/>
              </w:numPr>
              <w:spacing w:line="360" w:lineRule="auto"/>
              <w:ind w:left="714" w:hanging="357"/>
              <w:contextualSpacing/>
              <w:rPr>
                <w:rFonts w:asciiTheme="minorHAnsi" w:hAnsiTheme="minorHAnsi"/>
              </w:rPr>
            </w:pPr>
            <w:r w:rsidRPr="007E1141">
              <w:rPr>
                <w:rFonts w:asciiTheme="minorHAnsi" w:hAnsiTheme="minorHAnsi"/>
              </w:rPr>
              <w:t>Mały udział przemysłu szczególnie degradującego środowisko</w:t>
            </w:r>
            <w:r w:rsidR="00B2660B">
              <w:rPr>
                <w:rFonts w:asciiTheme="minorHAnsi" w:hAnsiTheme="minorHAnsi"/>
              </w:rPr>
              <w:t>,</w:t>
            </w:r>
          </w:p>
          <w:p w:rsidR="0040608E" w:rsidRPr="00FF6943" w:rsidRDefault="004469E5" w:rsidP="00963DC5">
            <w:pPr>
              <w:widowControl w:val="0"/>
              <w:numPr>
                <w:ilvl w:val="0"/>
                <w:numId w:val="24"/>
              </w:numPr>
              <w:spacing w:after="0" w:line="360" w:lineRule="auto"/>
              <w:ind w:left="714" w:hanging="357"/>
              <w:rPr>
                <w:rFonts w:cs="Arial"/>
                <w:sz w:val="24"/>
                <w:szCs w:val="24"/>
              </w:rPr>
            </w:pPr>
            <w:r w:rsidRPr="00FF6943">
              <w:rPr>
                <w:sz w:val="24"/>
                <w:szCs w:val="24"/>
              </w:rPr>
              <w:t>Aktualny program usuwania wyrobów azbestowych</w:t>
            </w:r>
            <w:r w:rsidR="00B2660B">
              <w:rPr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374FA" w:rsidRPr="007E1141" w:rsidRDefault="004374FA" w:rsidP="00963DC5">
            <w:pPr>
              <w:pStyle w:val="Akapitzlist"/>
              <w:numPr>
                <w:ilvl w:val="0"/>
                <w:numId w:val="24"/>
              </w:numPr>
              <w:spacing w:before="120" w:line="360" w:lineRule="auto"/>
              <w:ind w:left="714" w:hanging="357"/>
              <w:rPr>
                <w:rFonts w:asciiTheme="minorHAnsi" w:hAnsiTheme="minorHAnsi"/>
              </w:rPr>
            </w:pPr>
            <w:r w:rsidRPr="007E1141">
              <w:rPr>
                <w:rFonts w:asciiTheme="minorHAnsi" w:hAnsiTheme="minorHAnsi"/>
              </w:rPr>
              <w:t>Palenie odpadów komunalnych w</w:t>
            </w:r>
            <w:r>
              <w:rPr>
                <w:rFonts w:asciiTheme="minorHAnsi" w:hAnsiTheme="minorHAnsi"/>
              </w:rPr>
              <w:t> </w:t>
            </w:r>
            <w:r w:rsidRPr="007E1141">
              <w:rPr>
                <w:rFonts w:asciiTheme="minorHAnsi" w:hAnsiTheme="minorHAnsi"/>
              </w:rPr>
              <w:t>domowych kotłowniach</w:t>
            </w:r>
            <w:r w:rsidR="00B2660B">
              <w:rPr>
                <w:rFonts w:asciiTheme="minorHAnsi" w:hAnsiTheme="minorHAnsi"/>
              </w:rPr>
              <w:t>,</w:t>
            </w:r>
          </w:p>
          <w:p w:rsidR="0040608E" w:rsidRPr="00372447" w:rsidRDefault="004374FA" w:rsidP="00963DC5">
            <w:pPr>
              <w:pStyle w:val="Akapitzlist"/>
              <w:numPr>
                <w:ilvl w:val="0"/>
                <w:numId w:val="24"/>
              </w:numPr>
              <w:spacing w:line="36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</w:t>
            </w:r>
            <w:r w:rsidRPr="007E1141">
              <w:rPr>
                <w:rFonts w:asciiTheme="minorHAnsi" w:hAnsiTheme="minorHAnsi"/>
              </w:rPr>
              <w:t>byt duża ilość odpadów zbieranych jako zmieszane (mały procent odpadów segregowanych</w:t>
            </w:r>
            <w:r w:rsidR="00CF69BE">
              <w:rPr>
                <w:rFonts w:asciiTheme="minorHAnsi" w:hAnsiTheme="minorHAnsi"/>
              </w:rPr>
              <w:t>)</w:t>
            </w:r>
            <w:r w:rsidR="00B2660B">
              <w:rPr>
                <w:rFonts w:asciiTheme="minorHAnsi" w:hAnsiTheme="minorHAnsi"/>
              </w:rPr>
              <w:t>.</w:t>
            </w:r>
          </w:p>
        </w:tc>
      </w:tr>
      <w:tr w:rsidR="0040608E" w:rsidRPr="001B46C5" w:rsidTr="00165FA1">
        <w:trPr>
          <w:trHeight w:val="397"/>
        </w:trPr>
        <w:tc>
          <w:tcPr>
            <w:tcW w:w="45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40608E" w:rsidRPr="00372447" w:rsidRDefault="0040608E" w:rsidP="00165FA1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2447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Szanse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:rsidR="0040608E" w:rsidRPr="00372447" w:rsidRDefault="0040608E" w:rsidP="00165FA1">
            <w:pPr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372447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Zagrożenia</w:t>
            </w:r>
          </w:p>
        </w:tc>
      </w:tr>
      <w:tr w:rsidR="0040608E" w:rsidRPr="001B46C5" w:rsidTr="00165FA1">
        <w:trPr>
          <w:trHeight w:val="330"/>
        </w:trPr>
        <w:tc>
          <w:tcPr>
            <w:tcW w:w="4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0608E" w:rsidRDefault="004374FA" w:rsidP="00963DC5">
            <w:pPr>
              <w:pStyle w:val="Akapitzlist"/>
              <w:numPr>
                <w:ilvl w:val="0"/>
                <w:numId w:val="22"/>
              </w:numPr>
              <w:spacing w:before="120" w:line="360" w:lineRule="auto"/>
              <w:ind w:left="714" w:hanging="357"/>
              <w:rPr>
                <w:rFonts w:asciiTheme="minorHAnsi" w:hAnsiTheme="minorHAnsi"/>
              </w:rPr>
            </w:pPr>
            <w:r w:rsidRPr="007E1141">
              <w:rPr>
                <w:rFonts w:asciiTheme="minorHAnsi" w:hAnsiTheme="minorHAnsi"/>
              </w:rPr>
              <w:t>Wzrost selektywnej zbiórki odpadów u źródła</w:t>
            </w:r>
            <w:r w:rsidR="00B2660B">
              <w:rPr>
                <w:rFonts w:asciiTheme="minorHAnsi" w:hAnsiTheme="minorHAnsi"/>
              </w:rPr>
              <w:t>,</w:t>
            </w:r>
          </w:p>
          <w:p w:rsidR="004374FA" w:rsidRPr="007E1141" w:rsidRDefault="004374FA" w:rsidP="00963DC5">
            <w:pPr>
              <w:pStyle w:val="Akapitzlist"/>
              <w:numPr>
                <w:ilvl w:val="0"/>
                <w:numId w:val="22"/>
              </w:numPr>
              <w:spacing w:line="360" w:lineRule="auto"/>
              <w:contextualSpacing/>
              <w:rPr>
                <w:rFonts w:asciiTheme="minorHAnsi" w:hAnsiTheme="minorHAnsi"/>
              </w:rPr>
            </w:pPr>
            <w:r w:rsidRPr="007E1141">
              <w:rPr>
                <w:rFonts w:asciiTheme="minorHAnsi" w:hAnsiTheme="minorHAnsi"/>
              </w:rPr>
              <w:t>Eliminacja dzikich składowisk odpadów</w:t>
            </w:r>
            <w:r w:rsidR="00B2660B">
              <w:rPr>
                <w:rFonts w:asciiTheme="minorHAnsi" w:hAnsiTheme="minorHAnsi"/>
              </w:rPr>
              <w:t>,</w:t>
            </w:r>
          </w:p>
          <w:p w:rsidR="004374FA" w:rsidRPr="00372447" w:rsidRDefault="004374FA" w:rsidP="00963DC5">
            <w:pPr>
              <w:pStyle w:val="Akapitzlist"/>
              <w:numPr>
                <w:ilvl w:val="0"/>
                <w:numId w:val="22"/>
              </w:numPr>
              <w:spacing w:line="360" w:lineRule="auto"/>
              <w:contextualSpacing/>
              <w:rPr>
                <w:rFonts w:asciiTheme="minorHAnsi" w:hAnsiTheme="minorHAnsi"/>
              </w:rPr>
            </w:pPr>
            <w:r w:rsidRPr="007E1141">
              <w:rPr>
                <w:rFonts w:asciiTheme="minorHAnsi" w:hAnsiTheme="minorHAnsi"/>
              </w:rPr>
              <w:t>Obniżenie ilości wytwarzanych odpadów zmieszanych</w:t>
            </w:r>
            <w:r w:rsidR="00B2660B">
              <w:rPr>
                <w:rFonts w:asciiTheme="minorHAnsi" w:hAnsiTheme="minorHAnsi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0608E" w:rsidRPr="00372447" w:rsidRDefault="004374FA" w:rsidP="00963DC5">
            <w:pPr>
              <w:pStyle w:val="Akapitzlist"/>
              <w:numPr>
                <w:ilvl w:val="0"/>
                <w:numId w:val="21"/>
              </w:numPr>
              <w:spacing w:before="120" w:after="120" w:line="360" w:lineRule="auto"/>
              <w:ind w:left="781" w:hanging="425"/>
              <w:contextualSpacing/>
              <w:rPr>
                <w:rFonts w:asciiTheme="minorHAnsi" w:hAnsiTheme="minorHAnsi"/>
              </w:rPr>
            </w:pPr>
            <w:r w:rsidRPr="007E1141">
              <w:rPr>
                <w:rFonts w:asciiTheme="minorHAnsi" w:hAnsiTheme="minorHAnsi"/>
              </w:rPr>
              <w:t>Nielegalne pozbywanie się odpadów</w:t>
            </w:r>
            <w:r w:rsidR="00B2660B">
              <w:rPr>
                <w:rFonts w:asciiTheme="minorHAnsi" w:hAnsiTheme="minorHAnsi"/>
              </w:rPr>
              <w:t>.</w:t>
            </w:r>
          </w:p>
        </w:tc>
      </w:tr>
    </w:tbl>
    <w:p w:rsidR="00C95BF7" w:rsidRDefault="002D11C2" w:rsidP="002D11C2">
      <w:pPr>
        <w:pStyle w:val="Nagwek2"/>
        <w:spacing w:before="240"/>
      </w:pPr>
      <w:bookmarkStart w:id="110" w:name="_Toc455656801"/>
      <w:bookmarkStart w:id="111" w:name="_Toc456172012"/>
      <w:bookmarkStart w:id="112" w:name="_Toc459710274"/>
      <w:r>
        <w:t>Zagrożenia poważnymi awariami</w:t>
      </w:r>
      <w:bookmarkEnd w:id="110"/>
      <w:bookmarkEnd w:id="111"/>
      <w:bookmarkEnd w:id="112"/>
    </w:p>
    <w:p w:rsidR="00E96037" w:rsidRPr="00CC338F" w:rsidRDefault="00E96037" w:rsidP="00E96037">
      <w:pPr>
        <w:spacing w:after="120" w:line="360" w:lineRule="auto"/>
        <w:ind w:firstLine="709"/>
        <w:jc w:val="both"/>
        <w:rPr>
          <w:sz w:val="24"/>
        </w:rPr>
      </w:pPr>
      <w:r w:rsidRPr="00D256E7">
        <w:rPr>
          <w:sz w:val="24"/>
        </w:rPr>
        <w:t xml:space="preserve">Na terenie </w:t>
      </w:r>
      <w:r>
        <w:rPr>
          <w:sz w:val="24"/>
        </w:rPr>
        <w:t>G</w:t>
      </w:r>
      <w:r w:rsidRPr="00D256E7">
        <w:rPr>
          <w:sz w:val="24"/>
        </w:rPr>
        <w:t xml:space="preserve">miny </w:t>
      </w:r>
      <w:r>
        <w:rPr>
          <w:sz w:val="24"/>
        </w:rPr>
        <w:t>Je</w:t>
      </w:r>
      <w:r w:rsidR="00DC20DF">
        <w:rPr>
          <w:sz w:val="24"/>
        </w:rPr>
        <w:t>d</w:t>
      </w:r>
      <w:r>
        <w:rPr>
          <w:sz w:val="24"/>
        </w:rPr>
        <w:t>lnia-Letnisko</w:t>
      </w:r>
      <w:r w:rsidRPr="00D256E7">
        <w:rPr>
          <w:sz w:val="24"/>
        </w:rPr>
        <w:t xml:space="preserve"> nie znajdują się zakłady mogące być źródłem poważnych awarii, w tym zakłady o dużym i o zwiększonym ryzyku wystąpienia awarii. Potencjalnym źródłem poważnych awarii jest transport drogowy substancji niebezpiecznych, głównie paliw płynnych (LPG, benzyna, olej napędowy).</w:t>
      </w:r>
    </w:p>
    <w:p w:rsidR="00E96037" w:rsidRPr="00706101" w:rsidRDefault="00E96037" w:rsidP="00FF6943">
      <w:pPr>
        <w:pStyle w:val="Akapitzlist"/>
        <w:spacing w:before="120" w:after="120"/>
        <w:ind w:left="0"/>
        <w:jc w:val="center"/>
        <w:rPr>
          <w:rFonts w:asciiTheme="minorHAnsi" w:hAnsiTheme="minorHAnsi"/>
          <w:b/>
          <w:noProof/>
        </w:rPr>
      </w:pPr>
      <w:r w:rsidRPr="00706101">
        <w:rPr>
          <w:rFonts w:asciiTheme="minorHAnsi" w:hAnsiTheme="minorHAnsi"/>
          <w:b/>
          <w:noProof/>
        </w:rPr>
        <w:t>Analiza SWOT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52"/>
        <w:gridCol w:w="4552"/>
      </w:tblGrid>
      <w:tr w:rsidR="00E96037" w:rsidRPr="00706101" w:rsidTr="00DD2D9C">
        <w:trPr>
          <w:trHeight w:val="397"/>
          <w:jc w:val="center"/>
        </w:trPr>
        <w:tc>
          <w:tcPr>
            <w:tcW w:w="4552" w:type="dxa"/>
            <w:shd w:val="clear" w:color="auto" w:fill="DBE5F1" w:themeFill="accent1" w:themeFillTint="33"/>
            <w:noWrap/>
            <w:vAlign w:val="center"/>
            <w:hideMark/>
          </w:tcPr>
          <w:p w:rsidR="00E96037" w:rsidRPr="00706101" w:rsidRDefault="00E96037" w:rsidP="00DD2D9C">
            <w:pPr>
              <w:spacing w:after="0"/>
              <w:jc w:val="center"/>
              <w:rPr>
                <w:rFonts w:eastAsia="Times New Roman"/>
                <w:b/>
                <w:sz w:val="24"/>
                <w:lang w:eastAsia="pl-PL"/>
              </w:rPr>
            </w:pPr>
            <w:r w:rsidRPr="00706101">
              <w:rPr>
                <w:rFonts w:eastAsia="Times New Roman"/>
                <w:b/>
                <w:sz w:val="24"/>
                <w:lang w:eastAsia="pl-PL"/>
              </w:rPr>
              <w:t>Mocne strony</w:t>
            </w:r>
          </w:p>
        </w:tc>
        <w:tc>
          <w:tcPr>
            <w:tcW w:w="4552" w:type="dxa"/>
            <w:shd w:val="clear" w:color="auto" w:fill="DBE5F1" w:themeFill="accent1" w:themeFillTint="33"/>
            <w:noWrap/>
            <w:vAlign w:val="center"/>
            <w:hideMark/>
          </w:tcPr>
          <w:p w:rsidR="00E96037" w:rsidRPr="00706101" w:rsidRDefault="00E96037" w:rsidP="00DD2D9C">
            <w:pPr>
              <w:spacing w:after="0"/>
              <w:jc w:val="center"/>
              <w:rPr>
                <w:rFonts w:eastAsia="Times New Roman"/>
                <w:b/>
                <w:sz w:val="24"/>
                <w:lang w:eastAsia="pl-PL"/>
              </w:rPr>
            </w:pPr>
            <w:r w:rsidRPr="00706101">
              <w:rPr>
                <w:rFonts w:eastAsia="Times New Roman"/>
                <w:b/>
                <w:sz w:val="24"/>
                <w:lang w:eastAsia="pl-PL"/>
              </w:rPr>
              <w:t>Słabe strony</w:t>
            </w:r>
          </w:p>
        </w:tc>
      </w:tr>
      <w:tr w:rsidR="00E96037" w:rsidRPr="00706101" w:rsidTr="00DD2D9C">
        <w:trPr>
          <w:trHeight w:val="1289"/>
          <w:jc w:val="center"/>
        </w:trPr>
        <w:tc>
          <w:tcPr>
            <w:tcW w:w="4552" w:type="dxa"/>
            <w:shd w:val="clear" w:color="auto" w:fill="auto"/>
            <w:noWrap/>
            <w:vAlign w:val="center"/>
            <w:hideMark/>
          </w:tcPr>
          <w:p w:rsidR="00E96037" w:rsidRPr="00E65C8B" w:rsidRDefault="00E96037" w:rsidP="00963DC5">
            <w:pPr>
              <w:pStyle w:val="Akapitzlist"/>
              <w:numPr>
                <w:ilvl w:val="0"/>
                <w:numId w:val="27"/>
              </w:numPr>
              <w:spacing w:line="360" w:lineRule="auto"/>
              <w:ind w:left="617"/>
              <w:contextualSpacing/>
              <w:rPr>
                <w:rFonts w:asciiTheme="minorHAnsi" w:hAnsiTheme="minorHAnsi"/>
              </w:rPr>
            </w:pPr>
            <w:r w:rsidRPr="00E65C8B">
              <w:rPr>
                <w:rFonts w:asciiTheme="minorHAnsi" w:hAnsiTheme="minorHAnsi"/>
              </w:rPr>
              <w:t>Brak zakładów mogących być źródłem powstania poważnej awarii</w:t>
            </w:r>
            <w:r w:rsidR="00B2660B">
              <w:rPr>
                <w:rFonts w:asciiTheme="minorHAnsi" w:hAnsiTheme="minorHAnsi"/>
              </w:rPr>
              <w:t>.</w:t>
            </w:r>
          </w:p>
        </w:tc>
        <w:tc>
          <w:tcPr>
            <w:tcW w:w="4552" w:type="dxa"/>
            <w:shd w:val="clear" w:color="auto" w:fill="auto"/>
            <w:noWrap/>
            <w:vAlign w:val="center"/>
          </w:tcPr>
          <w:p w:rsidR="00E96037" w:rsidRPr="00E65C8B" w:rsidRDefault="00A612C0" w:rsidP="00963DC5">
            <w:pPr>
              <w:pStyle w:val="Akapitzlist"/>
              <w:numPr>
                <w:ilvl w:val="0"/>
                <w:numId w:val="27"/>
              </w:numPr>
              <w:spacing w:before="120" w:line="360" w:lineRule="auto"/>
              <w:ind w:left="714" w:hanging="357"/>
              <w:rPr>
                <w:rFonts w:asciiTheme="minorHAnsi" w:hAnsiTheme="minorHAnsi"/>
              </w:rPr>
            </w:pPr>
            <w:r w:rsidRPr="00E65C8B">
              <w:rPr>
                <w:rFonts w:asciiTheme="minorHAnsi" w:hAnsiTheme="minorHAnsi"/>
              </w:rPr>
              <w:t>Stacje paliw płynnych, które są potencjalnym źródłem zanieczyszczenia środowiska</w:t>
            </w:r>
            <w:r w:rsidR="00B2660B">
              <w:rPr>
                <w:rFonts w:asciiTheme="minorHAnsi" w:hAnsiTheme="minorHAnsi"/>
              </w:rPr>
              <w:t>.</w:t>
            </w:r>
          </w:p>
        </w:tc>
      </w:tr>
      <w:tr w:rsidR="00E96037" w:rsidRPr="00706101" w:rsidTr="00DD2D9C">
        <w:trPr>
          <w:trHeight w:val="397"/>
          <w:jc w:val="center"/>
        </w:trPr>
        <w:tc>
          <w:tcPr>
            <w:tcW w:w="4552" w:type="dxa"/>
            <w:shd w:val="clear" w:color="auto" w:fill="DBE5F1" w:themeFill="accent1" w:themeFillTint="33"/>
            <w:noWrap/>
            <w:vAlign w:val="center"/>
            <w:hideMark/>
          </w:tcPr>
          <w:p w:rsidR="00E96037" w:rsidRPr="00E65C8B" w:rsidRDefault="00E96037" w:rsidP="00DD2D9C">
            <w:pPr>
              <w:spacing w:after="0"/>
              <w:jc w:val="center"/>
              <w:rPr>
                <w:rFonts w:eastAsia="Times New Roman"/>
                <w:b/>
                <w:sz w:val="24"/>
                <w:lang w:eastAsia="pl-PL"/>
              </w:rPr>
            </w:pPr>
            <w:r w:rsidRPr="00E65C8B">
              <w:rPr>
                <w:rFonts w:eastAsia="Times New Roman"/>
                <w:b/>
                <w:sz w:val="24"/>
                <w:lang w:eastAsia="pl-PL"/>
              </w:rPr>
              <w:t>Szanse</w:t>
            </w:r>
          </w:p>
        </w:tc>
        <w:tc>
          <w:tcPr>
            <w:tcW w:w="4552" w:type="dxa"/>
            <w:shd w:val="clear" w:color="auto" w:fill="DBE5F1" w:themeFill="accent1" w:themeFillTint="33"/>
            <w:noWrap/>
            <w:vAlign w:val="center"/>
            <w:hideMark/>
          </w:tcPr>
          <w:p w:rsidR="00E96037" w:rsidRPr="00E65C8B" w:rsidRDefault="00E96037" w:rsidP="00DD2D9C">
            <w:pPr>
              <w:spacing w:after="0"/>
              <w:jc w:val="center"/>
              <w:rPr>
                <w:rFonts w:eastAsia="Times New Roman"/>
                <w:b/>
                <w:sz w:val="24"/>
                <w:lang w:eastAsia="pl-PL"/>
              </w:rPr>
            </w:pPr>
            <w:r w:rsidRPr="00E65C8B">
              <w:rPr>
                <w:rFonts w:eastAsia="Times New Roman"/>
                <w:b/>
                <w:sz w:val="24"/>
                <w:lang w:eastAsia="pl-PL"/>
              </w:rPr>
              <w:t>Zagrożenia</w:t>
            </w:r>
          </w:p>
        </w:tc>
      </w:tr>
      <w:tr w:rsidR="00E96037" w:rsidRPr="00706101" w:rsidTr="00DD2D9C">
        <w:trPr>
          <w:trHeight w:val="1306"/>
          <w:jc w:val="center"/>
        </w:trPr>
        <w:tc>
          <w:tcPr>
            <w:tcW w:w="4552" w:type="dxa"/>
            <w:shd w:val="clear" w:color="auto" w:fill="auto"/>
            <w:noWrap/>
            <w:vAlign w:val="center"/>
            <w:hideMark/>
          </w:tcPr>
          <w:p w:rsidR="00E96037" w:rsidRPr="00E65C8B" w:rsidRDefault="00A612C0" w:rsidP="00963DC5">
            <w:pPr>
              <w:pStyle w:val="Akapitzlist"/>
              <w:numPr>
                <w:ilvl w:val="0"/>
                <w:numId w:val="28"/>
              </w:numPr>
              <w:spacing w:before="120" w:line="360" w:lineRule="auto"/>
              <w:ind w:left="714" w:hanging="357"/>
              <w:rPr>
                <w:rFonts w:asciiTheme="minorHAnsi" w:hAnsiTheme="minorHAnsi"/>
              </w:rPr>
            </w:pPr>
            <w:r w:rsidRPr="00E65C8B">
              <w:rPr>
                <w:rFonts w:asciiTheme="minorHAnsi" w:hAnsiTheme="minorHAnsi"/>
              </w:rPr>
              <w:t>Brak konkretnych planów budowy dużych zakładów przemysłowych na terenie gminy</w:t>
            </w:r>
            <w:r w:rsidR="00B2660B">
              <w:rPr>
                <w:rFonts w:asciiTheme="minorHAnsi" w:hAnsiTheme="minorHAnsi"/>
              </w:rPr>
              <w:t>.</w:t>
            </w:r>
          </w:p>
        </w:tc>
        <w:tc>
          <w:tcPr>
            <w:tcW w:w="4552" w:type="dxa"/>
            <w:shd w:val="clear" w:color="auto" w:fill="auto"/>
            <w:noWrap/>
            <w:vAlign w:val="center"/>
            <w:hideMark/>
          </w:tcPr>
          <w:p w:rsidR="00E96037" w:rsidRPr="00E65C8B" w:rsidRDefault="00E96037" w:rsidP="00FC73B6">
            <w:pPr>
              <w:pStyle w:val="Akapitzlist"/>
              <w:numPr>
                <w:ilvl w:val="0"/>
                <w:numId w:val="11"/>
              </w:numPr>
              <w:spacing w:line="360" w:lineRule="auto"/>
              <w:ind w:left="601"/>
              <w:contextualSpacing/>
              <w:rPr>
                <w:rFonts w:asciiTheme="minorHAnsi" w:hAnsiTheme="minorHAnsi"/>
              </w:rPr>
            </w:pPr>
            <w:r w:rsidRPr="00E65C8B">
              <w:rPr>
                <w:rFonts w:asciiTheme="minorHAnsi" w:hAnsiTheme="minorHAnsi"/>
              </w:rPr>
              <w:t>Transport towarów niebezpiecznych, głównie paliw płynnych</w:t>
            </w:r>
            <w:r w:rsidR="00B2660B">
              <w:rPr>
                <w:rFonts w:asciiTheme="minorHAnsi" w:hAnsiTheme="minorHAnsi"/>
              </w:rPr>
              <w:t>.</w:t>
            </w:r>
          </w:p>
        </w:tc>
      </w:tr>
    </w:tbl>
    <w:p w:rsidR="00C95BF7" w:rsidRDefault="00C95BF7" w:rsidP="00C95BF7">
      <w:pPr>
        <w:pStyle w:val="Nagwek1"/>
        <w:keepNext w:val="0"/>
        <w:keepLines w:val="0"/>
      </w:pPr>
      <w:bookmarkStart w:id="113" w:name="_Toc455656802"/>
      <w:bookmarkStart w:id="114" w:name="_Toc456172014"/>
      <w:bookmarkStart w:id="115" w:name="_Toc459710275"/>
      <w:r>
        <w:lastRenderedPageBreak/>
        <w:t>Cele programu ochrony środowiska, zadania i ich finansowanie.</w:t>
      </w:r>
      <w:bookmarkEnd w:id="113"/>
      <w:bookmarkEnd w:id="114"/>
      <w:bookmarkEnd w:id="115"/>
    </w:p>
    <w:p w:rsidR="00C95BF7" w:rsidRPr="00F7407B" w:rsidRDefault="00DB0C10" w:rsidP="00677B47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Celami realizacji P</w:t>
      </w:r>
      <w:r w:rsidR="00C95BF7" w:rsidRPr="00F7407B">
        <w:rPr>
          <w:sz w:val="24"/>
          <w:szCs w:val="24"/>
        </w:rPr>
        <w:t xml:space="preserve">rogramu </w:t>
      </w:r>
      <w:r w:rsidRPr="00F7407B">
        <w:rPr>
          <w:sz w:val="24"/>
          <w:szCs w:val="24"/>
        </w:rPr>
        <w:t xml:space="preserve">Ochrony Środowiska </w:t>
      </w:r>
      <w:r w:rsidR="002A5624">
        <w:rPr>
          <w:sz w:val="24"/>
          <w:szCs w:val="24"/>
        </w:rPr>
        <w:t xml:space="preserve">jest </w:t>
      </w:r>
      <w:r w:rsidR="00C95BF7" w:rsidRPr="00F7407B">
        <w:rPr>
          <w:sz w:val="24"/>
          <w:szCs w:val="24"/>
        </w:rPr>
        <w:t xml:space="preserve">poprawa stanu i ochrona środowiska przy jednoczesnym zapewnieniu rozwoju społeczno-gospodarczego. </w:t>
      </w:r>
      <w:r w:rsidR="00C95BF7">
        <w:rPr>
          <w:sz w:val="24"/>
          <w:szCs w:val="24"/>
        </w:rPr>
        <w:t>Po przeprowadzeniu analizy stanu środowiska wyznaczono c</w:t>
      </w:r>
      <w:r w:rsidR="00C95BF7" w:rsidRPr="00F7407B">
        <w:rPr>
          <w:sz w:val="24"/>
          <w:szCs w:val="24"/>
        </w:rPr>
        <w:t>ele</w:t>
      </w:r>
      <w:r w:rsidR="00C95BF7">
        <w:rPr>
          <w:sz w:val="24"/>
          <w:szCs w:val="24"/>
        </w:rPr>
        <w:t xml:space="preserve"> oraz określono zadania, których realizacja przełoży się na poprawę stanu środowiska w gminie. Ww. c</w:t>
      </w:r>
      <w:r w:rsidR="000530BC">
        <w:rPr>
          <w:sz w:val="24"/>
          <w:szCs w:val="24"/>
        </w:rPr>
        <w:t>ele i zadania zostały opisane w </w:t>
      </w:r>
      <w:r w:rsidR="00C95BF7" w:rsidRPr="00677B47">
        <w:rPr>
          <w:b/>
          <w:color w:val="000000" w:themeColor="text1"/>
          <w:sz w:val="24"/>
          <w:szCs w:val="24"/>
        </w:rPr>
        <w:t xml:space="preserve">tabeli </w:t>
      </w:r>
      <w:r w:rsidR="00FF6943" w:rsidRPr="00677B47">
        <w:rPr>
          <w:b/>
          <w:color w:val="000000" w:themeColor="text1"/>
          <w:sz w:val="24"/>
          <w:szCs w:val="24"/>
        </w:rPr>
        <w:t>1</w:t>
      </w:r>
      <w:r w:rsidR="00677B47">
        <w:rPr>
          <w:b/>
          <w:color w:val="000000" w:themeColor="text1"/>
          <w:sz w:val="24"/>
          <w:szCs w:val="24"/>
        </w:rPr>
        <w:t>8</w:t>
      </w:r>
      <w:r w:rsidR="00C95BF7" w:rsidRPr="005C762B">
        <w:rPr>
          <w:color w:val="000000" w:themeColor="text1"/>
          <w:sz w:val="24"/>
          <w:szCs w:val="24"/>
        </w:rPr>
        <w:t>.</w:t>
      </w:r>
    </w:p>
    <w:p w:rsidR="00C95BF7" w:rsidRPr="00F7407B" w:rsidRDefault="00C95BF7" w:rsidP="00677B47">
      <w:pPr>
        <w:spacing w:after="0" w:line="360" w:lineRule="auto"/>
        <w:ind w:firstLine="709"/>
        <w:jc w:val="both"/>
        <w:rPr>
          <w:sz w:val="24"/>
          <w:szCs w:val="24"/>
        </w:rPr>
      </w:pPr>
      <w:r w:rsidRPr="00F7407B">
        <w:rPr>
          <w:sz w:val="24"/>
          <w:szCs w:val="24"/>
        </w:rPr>
        <w:t>Ponadto kontynuowane będzie umieszczanie w aktach p</w:t>
      </w:r>
      <w:r>
        <w:rPr>
          <w:sz w:val="24"/>
          <w:szCs w:val="24"/>
        </w:rPr>
        <w:t>raw</w:t>
      </w:r>
      <w:r w:rsidRPr="00F7407B">
        <w:rPr>
          <w:sz w:val="24"/>
          <w:szCs w:val="24"/>
        </w:rPr>
        <w:t>a miejscowego zapisów mających na celu ochronę środowiska. Przykładem takich dokumentów są</w:t>
      </w:r>
      <w:r w:rsidR="002F0918">
        <w:rPr>
          <w:sz w:val="24"/>
          <w:szCs w:val="24"/>
        </w:rPr>
        <w:t xml:space="preserve"> s</w:t>
      </w:r>
      <w:r w:rsidRPr="008315B6">
        <w:rPr>
          <w:sz w:val="24"/>
          <w:szCs w:val="24"/>
        </w:rPr>
        <w:t xml:space="preserve">tudium uwarunkowań i kierunków zagospodarowania przestrzennego </w:t>
      </w:r>
      <w:r>
        <w:rPr>
          <w:sz w:val="24"/>
          <w:szCs w:val="24"/>
        </w:rPr>
        <w:t>gminy</w:t>
      </w:r>
      <w:r w:rsidRPr="00F7407B">
        <w:rPr>
          <w:sz w:val="24"/>
          <w:szCs w:val="24"/>
        </w:rPr>
        <w:t xml:space="preserve"> oraz miejscowe plany zagospodarowania przestrzennego. Wyznaczane w nich kierunki zagospodarowania terenu oraz uwarunkowania, mające wpływ na ochronę środowiska to m.in.:</w:t>
      </w:r>
    </w:p>
    <w:p w:rsidR="00C95BF7" w:rsidRPr="003A665C" w:rsidRDefault="00C95BF7" w:rsidP="00963DC5">
      <w:pPr>
        <w:pStyle w:val="Akapitzlist"/>
        <w:numPr>
          <w:ilvl w:val="0"/>
          <w:numId w:val="13"/>
        </w:numPr>
        <w:spacing w:line="360" w:lineRule="auto"/>
        <w:ind w:left="1134"/>
        <w:jc w:val="both"/>
        <w:rPr>
          <w:rFonts w:asciiTheme="minorHAnsi" w:hAnsiTheme="minorHAnsi"/>
        </w:rPr>
      </w:pPr>
      <w:r w:rsidRPr="003A665C">
        <w:rPr>
          <w:rFonts w:asciiTheme="minorHAnsi" w:hAnsiTheme="minorHAnsi"/>
        </w:rPr>
        <w:t>zakaz lokalizacji nowych oraz rozbudowy istnie</w:t>
      </w:r>
      <w:r w:rsidR="000530BC">
        <w:rPr>
          <w:rFonts w:asciiTheme="minorHAnsi" w:hAnsiTheme="minorHAnsi"/>
        </w:rPr>
        <w:t>jących obiektów uciążliwych, t</w:t>
      </w:r>
      <w:r w:rsidRPr="003A665C">
        <w:rPr>
          <w:rFonts w:asciiTheme="minorHAnsi" w:hAnsiTheme="minorHAnsi"/>
        </w:rPr>
        <w:t>j. powodujących przekroczenia ustalonych przepisami odrębnymi standardów jakości środowiska ograniczanie rozpraszania zabudowy poprzez wskazanie terenów jej rozwoju, w pierwszej kolejności w granicach wykształconych już pasów i skupisk zabudowy lub w ich sąsiedztwie;</w:t>
      </w:r>
    </w:p>
    <w:p w:rsidR="00C95BF7" w:rsidRPr="00F7407B" w:rsidRDefault="00C95BF7" w:rsidP="00963DC5">
      <w:pPr>
        <w:pStyle w:val="Akapitzlist"/>
        <w:numPr>
          <w:ilvl w:val="0"/>
          <w:numId w:val="13"/>
        </w:numPr>
        <w:spacing w:line="360" w:lineRule="auto"/>
        <w:ind w:left="1134"/>
        <w:jc w:val="both"/>
        <w:rPr>
          <w:rFonts w:asciiTheme="minorHAnsi" w:hAnsiTheme="minorHAnsi"/>
        </w:rPr>
      </w:pPr>
      <w:r w:rsidRPr="00F7407B">
        <w:rPr>
          <w:rFonts w:asciiTheme="minorHAnsi" w:hAnsiTheme="minorHAnsi"/>
        </w:rPr>
        <w:t>wypełnianie wolnych enklaw w pasmach istniejącej zabudowy zagrodowej i mieszkaniowej jednorodzinnej w celu odpowiedniego wykorzystania terenów już zurbanizowanych i stworzenia większej ich zwartości przestrzennej;</w:t>
      </w:r>
    </w:p>
    <w:p w:rsidR="00C95BF7" w:rsidRPr="00F7407B" w:rsidRDefault="00C95BF7" w:rsidP="00963DC5">
      <w:pPr>
        <w:pStyle w:val="Akapitzlist"/>
        <w:numPr>
          <w:ilvl w:val="0"/>
          <w:numId w:val="13"/>
        </w:numPr>
        <w:spacing w:line="360" w:lineRule="auto"/>
        <w:ind w:left="1134"/>
        <w:jc w:val="both"/>
        <w:rPr>
          <w:rFonts w:asciiTheme="minorHAnsi" w:hAnsiTheme="minorHAnsi"/>
        </w:rPr>
      </w:pPr>
      <w:r w:rsidRPr="00F7407B">
        <w:rPr>
          <w:rFonts w:asciiTheme="minorHAnsi" w:hAnsiTheme="minorHAnsi"/>
        </w:rPr>
        <w:t>wyposażanie terenów zabudowy mieszkaniowej</w:t>
      </w:r>
      <w:r w:rsidR="002F0918">
        <w:rPr>
          <w:rFonts w:asciiTheme="minorHAnsi" w:hAnsiTheme="minorHAnsi"/>
        </w:rPr>
        <w:t>,</w:t>
      </w:r>
      <w:r w:rsidRPr="00F7407B">
        <w:rPr>
          <w:rFonts w:asciiTheme="minorHAnsi" w:hAnsiTheme="minorHAnsi"/>
        </w:rPr>
        <w:t xml:space="preserve"> co najmniej w sieci elektroenergetyczne i wodociągowe, a strefy koncentracji zabudowy mieszkaniowej - także w sieci kanalizacji sanitarnej i deszczowej;</w:t>
      </w:r>
    </w:p>
    <w:p w:rsidR="00C95BF7" w:rsidRPr="00F7407B" w:rsidRDefault="00C95BF7" w:rsidP="00963DC5">
      <w:pPr>
        <w:pStyle w:val="Akapitzlist"/>
        <w:numPr>
          <w:ilvl w:val="0"/>
          <w:numId w:val="13"/>
        </w:numPr>
        <w:spacing w:line="360" w:lineRule="auto"/>
        <w:ind w:left="1134"/>
        <w:jc w:val="both"/>
        <w:rPr>
          <w:rFonts w:asciiTheme="minorHAnsi" w:hAnsiTheme="minorHAnsi"/>
        </w:rPr>
      </w:pPr>
      <w:r w:rsidRPr="00F7407B">
        <w:rPr>
          <w:rFonts w:asciiTheme="minorHAnsi" w:hAnsiTheme="minorHAnsi"/>
        </w:rPr>
        <w:t>propagowanie odnawialnych źródeł energii, z wyłączeniem energii produkowanej z wiatru;</w:t>
      </w:r>
    </w:p>
    <w:p w:rsidR="0095001D" w:rsidRDefault="00C95BF7" w:rsidP="00963DC5">
      <w:pPr>
        <w:pStyle w:val="Akapitzlist"/>
        <w:numPr>
          <w:ilvl w:val="0"/>
          <w:numId w:val="13"/>
        </w:numPr>
        <w:spacing w:line="360" w:lineRule="auto"/>
        <w:ind w:left="1134"/>
        <w:jc w:val="both"/>
        <w:rPr>
          <w:rFonts w:asciiTheme="minorHAnsi" w:hAnsiTheme="minorHAnsi"/>
        </w:rPr>
        <w:sectPr w:rsidR="0095001D" w:rsidSect="006B5333">
          <w:pgSz w:w="11906" w:h="16838"/>
          <w:pgMar w:top="1417" w:right="1417" w:bottom="1276" w:left="1417" w:header="708" w:footer="96" w:gutter="0"/>
          <w:cols w:space="708"/>
          <w:docGrid w:linePitch="360"/>
        </w:sectPr>
      </w:pPr>
      <w:r w:rsidRPr="00F7407B">
        <w:rPr>
          <w:rFonts w:asciiTheme="minorHAnsi" w:hAnsiTheme="minorHAnsi"/>
        </w:rPr>
        <w:t>rekomendowanie stopniowego ograniczania wykorzystywania węgła kamiennego jako głównego nośnika energii cieplnej stosowanego do ogrzewania budynków mieszkalnych.</w:t>
      </w:r>
    </w:p>
    <w:p w:rsidR="00C95BF7" w:rsidRPr="00A425B2" w:rsidRDefault="0095001D" w:rsidP="00A425B2">
      <w:pPr>
        <w:pStyle w:val="Legenda"/>
        <w:rPr>
          <w:szCs w:val="22"/>
        </w:rPr>
      </w:pPr>
      <w:bookmarkStart w:id="116" w:name="_Toc459711260"/>
      <w:r w:rsidRPr="0095001D">
        <w:rPr>
          <w:szCs w:val="22"/>
        </w:rPr>
        <w:lastRenderedPageBreak/>
        <w:t xml:space="preserve">Tabela </w:t>
      </w:r>
      <w:r w:rsidR="006D0D37" w:rsidRPr="0095001D">
        <w:rPr>
          <w:szCs w:val="22"/>
        </w:rPr>
        <w:fldChar w:fldCharType="begin"/>
      </w:r>
      <w:r w:rsidRPr="0095001D">
        <w:rPr>
          <w:szCs w:val="22"/>
        </w:rPr>
        <w:instrText xml:space="preserve"> SEQ Tabela \* ARABIC </w:instrText>
      </w:r>
      <w:r w:rsidR="006D0D37" w:rsidRPr="0095001D">
        <w:rPr>
          <w:szCs w:val="22"/>
        </w:rPr>
        <w:fldChar w:fldCharType="separate"/>
      </w:r>
      <w:r w:rsidR="00D870E1">
        <w:rPr>
          <w:noProof/>
          <w:szCs w:val="22"/>
        </w:rPr>
        <w:t>18</w:t>
      </w:r>
      <w:r w:rsidR="006D0D37" w:rsidRPr="0095001D">
        <w:rPr>
          <w:szCs w:val="22"/>
        </w:rPr>
        <w:fldChar w:fldCharType="end"/>
      </w:r>
      <w:r w:rsidR="00407D49">
        <w:rPr>
          <w:szCs w:val="22"/>
        </w:rPr>
        <w:t>.</w:t>
      </w:r>
      <w:r w:rsidR="00A425B2" w:rsidRPr="00A425B2">
        <w:rPr>
          <w:szCs w:val="22"/>
        </w:rPr>
        <w:t xml:space="preserve"> Cele, kierunki interwencji i zadania</w:t>
      </w:r>
      <w:bookmarkEnd w:id="116"/>
    </w:p>
    <w:tbl>
      <w:tblPr>
        <w:tblStyle w:val="Tabela-Siatka10"/>
        <w:tblW w:w="14270" w:type="dxa"/>
        <w:jc w:val="center"/>
        <w:tblLayout w:type="fixed"/>
        <w:tblLook w:val="04A0"/>
      </w:tblPr>
      <w:tblGrid>
        <w:gridCol w:w="457"/>
        <w:gridCol w:w="1639"/>
        <w:gridCol w:w="1582"/>
        <w:gridCol w:w="1675"/>
        <w:gridCol w:w="1216"/>
        <w:gridCol w:w="1194"/>
        <w:gridCol w:w="1301"/>
        <w:gridCol w:w="2425"/>
        <w:gridCol w:w="1401"/>
        <w:gridCol w:w="1380"/>
      </w:tblGrid>
      <w:tr w:rsidR="0095001D" w:rsidRPr="00085ECE" w:rsidTr="00DD2D9C">
        <w:trPr>
          <w:tblHeader/>
          <w:jc w:val="center"/>
        </w:trPr>
        <w:tc>
          <w:tcPr>
            <w:tcW w:w="457" w:type="dxa"/>
            <w:vMerge w:val="restart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1639" w:type="dxa"/>
            <w:vMerge w:val="restart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Obszar interwencji</w:t>
            </w:r>
          </w:p>
        </w:tc>
        <w:tc>
          <w:tcPr>
            <w:tcW w:w="1582" w:type="dxa"/>
            <w:vMerge w:val="restart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Cel</w:t>
            </w:r>
          </w:p>
        </w:tc>
        <w:tc>
          <w:tcPr>
            <w:tcW w:w="4085" w:type="dxa"/>
            <w:gridSpan w:val="3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Wskaźnik</w:t>
            </w:r>
          </w:p>
        </w:tc>
        <w:tc>
          <w:tcPr>
            <w:tcW w:w="1301" w:type="dxa"/>
            <w:vMerge w:val="restart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Kierunek interwencji</w:t>
            </w:r>
          </w:p>
        </w:tc>
        <w:tc>
          <w:tcPr>
            <w:tcW w:w="2425" w:type="dxa"/>
            <w:vMerge w:val="restart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Zadania</w:t>
            </w:r>
          </w:p>
        </w:tc>
        <w:tc>
          <w:tcPr>
            <w:tcW w:w="1401" w:type="dxa"/>
            <w:vMerge w:val="restart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Podmiot odpowiedzialny</w:t>
            </w:r>
          </w:p>
        </w:tc>
        <w:tc>
          <w:tcPr>
            <w:tcW w:w="1380" w:type="dxa"/>
            <w:vMerge w:val="restart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Ryzyka</w:t>
            </w:r>
          </w:p>
        </w:tc>
      </w:tr>
      <w:tr w:rsidR="0095001D" w:rsidRPr="00085ECE" w:rsidTr="00DD2D9C">
        <w:trPr>
          <w:tblHeader/>
          <w:jc w:val="center"/>
        </w:trPr>
        <w:tc>
          <w:tcPr>
            <w:tcW w:w="457" w:type="dxa"/>
            <w:vMerge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639" w:type="dxa"/>
            <w:vMerge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582" w:type="dxa"/>
            <w:vMerge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675" w:type="dxa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 xml:space="preserve">Nazwa </w:t>
            </w:r>
            <w:r w:rsidRPr="00085ECE">
              <w:rPr>
                <w:b/>
                <w:color w:val="000000" w:themeColor="text1"/>
                <w:sz w:val="18"/>
                <w:szCs w:val="18"/>
              </w:rPr>
              <w:br/>
              <w:t>(+ źródło danych)</w:t>
            </w:r>
          </w:p>
        </w:tc>
        <w:tc>
          <w:tcPr>
            <w:tcW w:w="1216" w:type="dxa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Wartość bazowa</w:t>
            </w:r>
          </w:p>
        </w:tc>
        <w:tc>
          <w:tcPr>
            <w:tcW w:w="1194" w:type="dxa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Wartość docelowa</w:t>
            </w:r>
          </w:p>
        </w:tc>
        <w:tc>
          <w:tcPr>
            <w:tcW w:w="1301" w:type="dxa"/>
            <w:vMerge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425" w:type="dxa"/>
            <w:vMerge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401" w:type="dxa"/>
            <w:vMerge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80" w:type="dxa"/>
            <w:vMerge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</w:tr>
      <w:tr w:rsidR="0095001D" w:rsidRPr="00085ECE" w:rsidTr="00DD2D9C">
        <w:trPr>
          <w:jc w:val="center"/>
        </w:trPr>
        <w:tc>
          <w:tcPr>
            <w:tcW w:w="457" w:type="dxa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A</w:t>
            </w:r>
          </w:p>
        </w:tc>
        <w:tc>
          <w:tcPr>
            <w:tcW w:w="1639" w:type="dxa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B</w:t>
            </w:r>
          </w:p>
        </w:tc>
        <w:tc>
          <w:tcPr>
            <w:tcW w:w="1582" w:type="dxa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1675" w:type="dxa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D</w:t>
            </w:r>
          </w:p>
        </w:tc>
        <w:tc>
          <w:tcPr>
            <w:tcW w:w="1216" w:type="dxa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E</w:t>
            </w:r>
          </w:p>
        </w:tc>
        <w:tc>
          <w:tcPr>
            <w:tcW w:w="1194" w:type="dxa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301" w:type="dxa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G</w:t>
            </w:r>
          </w:p>
        </w:tc>
        <w:tc>
          <w:tcPr>
            <w:tcW w:w="2425" w:type="dxa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H</w:t>
            </w:r>
          </w:p>
        </w:tc>
        <w:tc>
          <w:tcPr>
            <w:tcW w:w="1401" w:type="dxa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I</w:t>
            </w:r>
          </w:p>
        </w:tc>
        <w:tc>
          <w:tcPr>
            <w:tcW w:w="1380" w:type="dxa"/>
            <w:shd w:val="clear" w:color="auto" w:fill="DBE5F1" w:themeFill="accent1" w:themeFillTint="33"/>
            <w:vAlign w:val="center"/>
          </w:tcPr>
          <w:p w:rsidR="0095001D" w:rsidRPr="00085ECE" w:rsidRDefault="0095001D" w:rsidP="00B8460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085ECE">
              <w:rPr>
                <w:b/>
                <w:color w:val="000000" w:themeColor="text1"/>
                <w:sz w:val="18"/>
                <w:szCs w:val="18"/>
              </w:rPr>
              <w:t>J</w:t>
            </w:r>
          </w:p>
        </w:tc>
      </w:tr>
      <w:tr w:rsidR="00D02F51" w:rsidTr="00DD2D9C">
        <w:trPr>
          <w:jc w:val="center"/>
        </w:trPr>
        <w:tc>
          <w:tcPr>
            <w:tcW w:w="457" w:type="dxa"/>
            <w:vAlign w:val="center"/>
          </w:tcPr>
          <w:p w:rsidR="00D02F51" w:rsidRPr="003A6E61" w:rsidRDefault="00D02F51" w:rsidP="00B84600">
            <w:pPr>
              <w:jc w:val="center"/>
              <w:rPr>
                <w:sz w:val="18"/>
                <w:szCs w:val="18"/>
              </w:rPr>
            </w:pPr>
            <w:r w:rsidRPr="003A6E61">
              <w:rPr>
                <w:sz w:val="18"/>
                <w:szCs w:val="18"/>
              </w:rPr>
              <w:t>1.</w:t>
            </w:r>
          </w:p>
        </w:tc>
        <w:tc>
          <w:tcPr>
            <w:tcW w:w="1639" w:type="dxa"/>
            <w:shd w:val="clear" w:color="auto" w:fill="auto"/>
            <w:vAlign w:val="center"/>
          </w:tcPr>
          <w:p w:rsidR="00D02F51" w:rsidRPr="000A2822" w:rsidRDefault="00386896" w:rsidP="00B84600">
            <w:pPr>
              <w:jc w:val="center"/>
              <w:rPr>
                <w:sz w:val="18"/>
                <w:szCs w:val="18"/>
              </w:rPr>
            </w:pPr>
            <w:r w:rsidRPr="006832B6">
              <w:rPr>
                <w:sz w:val="20"/>
                <w:szCs w:val="20"/>
              </w:rPr>
              <w:t>Gospodarka wodno-ściekowa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D02F51" w:rsidRPr="000A2822" w:rsidRDefault="00386896" w:rsidP="00B84600">
            <w:pPr>
              <w:spacing w:line="276" w:lineRule="auto"/>
              <w:ind w:left="31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Zapewnienie dostępu do czystej wody dla społeczeństwa i gospodarki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FD3473" w:rsidRPr="00CC6D5A" w:rsidRDefault="00D02F51" w:rsidP="00FD3473">
            <w:pPr>
              <w:ind w:right="67"/>
              <w:jc w:val="center"/>
              <w:rPr>
                <w:rFonts w:cs="Arial"/>
                <w:sz w:val="20"/>
                <w:szCs w:val="20"/>
              </w:rPr>
            </w:pPr>
            <w:r w:rsidRPr="006832B6">
              <w:rPr>
                <w:rFonts w:cs="Arial"/>
                <w:sz w:val="20"/>
                <w:szCs w:val="20"/>
              </w:rPr>
              <w:t>Czy zadanie zostało zrealizowane?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D02F51" w:rsidRPr="006832B6" w:rsidRDefault="00D02F51" w:rsidP="008A0BAD">
            <w:pPr>
              <w:spacing w:line="360" w:lineRule="auto"/>
              <w:jc w:val="center"/>
              <w:rPr>
                <w:rFonts w:cs="Arial"/>
                <w:sz w:val="20"/>
                <w:szCs w:val="18"/>
              </w:rPr>
            </w:pPr>
            <w:r w:rsidRPr="006832B6">
              <w:rPr>
                <w:rFonts w:cs="Arial"/>
                <w:sz w:val="20"/>
                <w:szCs w:val="18"/>
              </w:rPr>
              <w:t>Nie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D02F51" w:rsidRPr="006832B6" w:rsidRDefault="00D02F51" w:rsidP="008A0BAD">
            <w:pPr>
              <w:spacing w:line="360" w:lineRule="auto"/>
              <w:jc w:val="center"/>
              <w:rPr>
                <w:rFonts w:cs="Arial"/>
                <w:sz w:val="20"/>
                <w:szCs w:val="18"/>
              </w:rPr>
            </w:pPr>
            <w:r w:rsidRPr="006832B6">
              <w:rPr>
                <w:rFonts w:cs="Arial"/>
                <w:sz w:val="20"/>
                <w:szCs w:val="18"/>
              </w:rPr>
              <w:t>Tak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D02F51" w:rsidRPr="00CE49B4" w:rsidRDefault="00260B28" w:rsidP="00B84600">
            <w:pPr>
              <w:jc w:val="center"/>
              <w:rPr>
                <w:sz w:val="18"/>
                <w:szCs w:val="20"/>
              </w:rPr>
            </w:pPr>
            <w:r w:rsidRPr="00CE49B4">
              <w:rPr>
                <w:sz w:val="18"/>
                <w:szCs w:val="20"/>
              </w:rPr>
              <w:t>Rozbudowa infrastruktury wodociągowej</w:t>
            </w:r>
          </w:p>
        </w:tc>
        <w:tc>
          <w:tcPr>
            <w:tcW w:w="2425" w:type="dxa"/>
            <w:shd w:val="clear" w:color="auto" w:fill="auto"/>
            <w:vAlign w:val="center"/>
          </w:tcPr>
          <w:p w:rsidR="00D02F51" w:rsidRPr="000A2822" w:rsidRDefault="00D02F51" w:rsidP="00B84600">
            <w:pPr>
              <w:jc w:val="center"/>
              <w:rPr>
                <w:sz w:val="18"/>
                <w:szCs w:val="18"/>
              </w:rPr>
            </w:pPr>
            <w:r w:rsidRPr="00B7662F">
              <w:rPr>
                <w:rFonts w:cs="Arial"/>
                <w:sz w:val="20"/>
                <w:szCs w:val="20"/>
              </w:rPr>
              <w:t>Budowa studni głębinowej na Stacji Uzdatniania Wody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D02F51" w:rsidRPr="003A6E61" w:rsidRDefault="00C5335C" w:rsidP="00B846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Gmina Jedlnia-Letnisko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D02F51" w:rsidRPr="00887DB2" w:rsidRDefault="00887DB2" w:rsidP="00B84600">
            <w:pPr>
              <w:jc w:val="center"/>
              <w:rPr>
                <w:sz w:val="20"/>
                <w:szCs w:val="20"/>
              </w:rPr>
            </w:pPr>
            <w:r w:rsidRPr="00887DB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1D03CA" w:rsidTr="00DD2D9C">
        <w:trPr>
          <w:jc w:val="center"/>
        </w:trPr>
        <w:tc>
          <w:tcPr>
            <w:tcW w:w="457" w:type="dxa"/>
            <w:vMerge w:val="restart"/>
            <w:vAlign w:val="center"/>
          </w:tcPr>
          <w:p w:rsidR="001D03CA" w:rsidRPr="003A6E61" w:rsidRDefault="001D03CA" w:rsidP="00B84600">
            <w:pPr>
              <w:jc w:val="center"/>
              <w:rPr>
                <w:sz w:val="18"/>
                <w:szCs w:val="18"/>
              </w:rPr>
            </w:pPr>
            <w:r w:rsidRPr="003A6E61">
              <w:rPr>
                <w:sz w:val="18"/>
                <w:szCs w:val="18"/>
              </w:rPr>
              <w:t>2.</w:t>
            </w:r>
          </w:p>
        </w:tc>
        <w:tc>
          <w:tcPr>
            <w:tcW w:w="1639" w:type="dxa"/>
            <w:vMerge w:val="restart"/>
            <w:shd w:val="clear" w:color="auto" w:fill="auto"/>
            <w:vAlign w:val="center"/>
          </w:tcPr>
          <w:p w:rsidR="001D03CA" w:rsidRPr="006832B6" w:rsidRDefault="001D03CA" w:rsidP="00B84600">
            <w:pPr>
              <w:jc w:val="center"/>
              <w:rPr>
                <w:sz w:val="20"/>
                <w:szCs w:val="20"/>
              </w:rPr>
            </w:pPr>
            <w:r w:rsidRPr="006832B6">
              <w:rPr>
                <w:sz w:val="20"/>
                <w:szCs w:val="20"/>
              </w:rPr>
              <w:t>Gospodarka wodno-ściekowa</w:t>
            </w:r>
          </w:p>
        </w:tc>
        <w:tc>
          <w:tcPr>
            <w:tcW w:w="1582" w:type="dxa"/>
            <w:vMerge w:val="restart"/>
            <w:shd w:val="clear" w:color="auto" w:fill="auto"/>
            <w:vAlign w:val="center"/>
          </w:tcPr>
          <w:p w:rsidR="001D03CA" w:rsidRPr="006832B6" w:rsidRDefault="001D03CA" w:rsidP="00B84600">
            <w:pPr>
              <w:jc w:val="center"/>
              <w:rPr>
                <w:sz w:val="18"/>
                <w:szCs w:val="20"/>
              </w:rPr>
            </w:pPr>
            <w:r w:rsidRPr="006832B6">
              <w:rPr>
                <w:sz w:val="18"/>
                <w:szCs w:val="20"/>
              </w:rPr>
              <w:t>Poprawa jakości wód powierzchniowych i podziemnych</w:t>
            </w:r>
          </w:p>
        </w:tc>
        <w:tc>
          <w:tcPr>
            <w:tcW w:w="1675" w:type="dxa"/>
            <w:vMerge w:val="restart"/>
            <w:shd w:val="clear" w:color="auto" w:fill="auto"/>
            <w:vAlign w:val="center"/>
          </w:tcPr>
          <w:p w:rsidR="001D03CA" w:rsidRDefault="001D03CA" w:rsidP="008A0BAD">
            <w:pPr>
              <w:ind w:right="67"/>
              <w:jc w:val="center"/>
              <w:rPr>
                <w:sz w:val="20"/>
                <w:szCs w:val="20"/>
              </w:rPr>
            </w:pPr>
            <w:r w:rsidRPr="006832B6">
              <w:rPr>
                <w:sz w:val="20"/>
                <w:szCs w:val="20"/>
              </w:rPr>
              <w:t>Liczba kilometrów wy</w:t>
            </w:r>
            <w:r w:rsidR="000071E9">
              <w:rPr>
                <w:sz w:val="20"/>
                <w:szCs w:val="20"/>
              </w:rPr>
              <w:t>budowanej sieci kanalizacyjnej, w km.</w:t>
            </w:r>
          </w:p>
          <w:p w:rsidR="000071E9" w:rsidRPr="006832B6" w:rsidRDefault="000071E9" w:rsidP="000071E9">
            <w:pPr>
              <w:ind w:right="67"/>
              <w:jc w:val="center"/>
              <w:rPr>
                <w:sz w:val="20"/>
                <w:szCs w:val="20"/>
              </w:rPr>
            </w:pPr>
            <w:r w:rsidRPr="000071E9">
              <w:rPr>
                <w:sz w:val="20"/>
              </w:rPr>
              <w:t>[Urząd Gminy]</w:t>
            </w:r>
          </w:p>
        </w:tc>
        <w:tc>
          <w:tcPr>
            <w:tcW w:w="1216" w:type="dxa"/>
            <w:vMerge w:val="restart"/>
            <w:shd w:val="clear" w:color="auto" w:fill="auto"/>
            <w:vAlign w:val="center"/>
          </w:tcPr>
          <w:p w:rsidR="001D03CA" w:rsidRDefault="001D03CA" w:rsidP="00B832A3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88,4 </w:t>
            </w:r>
          </w:p>
        </w:tc>
        <w:tc>
          <w:tcPr>
            <w:tcW w:w="1194" w:type="dxa"/>
            <w:vMerge w:val="restart"/>
            <w:shd w:val="clear" w:color="auto" w:fill="auto"/>
            <w:vAlign w:val="center"/>
          </w:tcPr>
          <w:p w:rsidR="001D03CA" w:rsidRDefault="001D03CA" w:rsidP="0070355E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95,749</w:t>
            </w:r>
          </w:p>
        </w:tc>
        <w:tc>
          <w:tcPr>
            <w:tcW w:w="1301" w:type="dxa"/>
            <w:vMerge w:val="restart"/>
            <w:shd w:val="clear" w:color="auto" w:fill="auto"/>
            <w:vAlign w:val="center"/>
          </w:tcPr>
          <w:p w:rsidR="001D03CA" w:rsidRPr="00CE49B4" w:rsidRDefault="001D03CA" w:rsidP="00B84600">
            <w:pPr>
              <w:jc w:val="center"/>
              <w:rPr>
                <w:sz w:val="18"/>
                <w:szCs w:val="20"/>
              </w:rPr>
            </w:pPr>
            <w:r w:rsidRPr="00CE49B4">
              <w:rPr>
                <w:sz w:val="18"/>
                <w:szCs w:val="20"/>
              </w:rPr>
              <w:t>Rozbudowa infrastruktury kanalizacyjnej</w:t>
            </w:r>
          </w:p>
        </w:tc>
        <w:tc>
          <w:tcPr>
            <w:tcW w:w="2425" w:type="dxa"/>
            <w:shd w:val="clear" w:color="auto" w:fill="auto"/>
            <w:vAlign w:val="center"/>
          </w:tcPr>
          <w:p w:rsidR="001D03CA" w:rsidRPr="00B7662F" w:rsidRDefault="001D03CA" w:rsidP="0043111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B7662F">
              <w:rPr>
                <w:rFonts w:ascii="Calibri" w:hAnsi="Calibri"/>
                <w:sz w:val="20"/>
                <w:szCs w:val="20"/>
              </w:rPr>
              <w:t>Projekt i budowa sieci kanalizacji sanitarnej w Jedlni-Letnisk</w:t>
            </w:r>
            <w:r>
              <w:rPr>
                <w:rFonts w:ascii="Calibri" w:hAnsi="Calibri"/>
                <w:sz w:val="20"/>
                <w:szCs w:val="20"/>
              </w:rPr>
              <w:t>u</w:t>
            </w:r>
            <w:r w:rsidRPr="00B7662F">
              <w:rPr>
                <w:rFonts w:ascii="Calibri" w:hAnsi="Calibri"/>
                <w:sz w:val="20"/>
                <w:szCs w:val="20"/>
              </w:rPr>
              <w:t xml:space="preserve"> – Etap V- Rozbudowa sieci kanalizac</w:t>
            </w:r>
            <w:r>
              <w:rPr>
                <w:rFonts w:ascii="Calibri" w:hAnsi="Calibri"/>
                <w:sz w:val="20"/>
                <w:szCs w:val="20"/>
              </w:rPr>
              <w:t>ji sanitarnej na terenie gminy</w:t>
            </w:r>
          </w:p>
        </w:tc>
        <w:tc>
          <w:tcPr>
            <w:tcW w:w="1401" w:type="dxa"/>
            <w:vMerge w:val="restart"/>
            <w:shd w:val="clear" w:color="auto" w:fill="auto"/>
            <w:vAlign w:val="center"/>
          </w:tcPr>
          <w:p w:rsidR="001D03CA" w:rsidRDefault="001D03CA" w:rsidP="00B846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Gmina Jedlnia-Letnisko</w:t>
            </w:r>
          </w:p>
        </w:tc>
        <w:tc>
          <w:tcPr>
            <w:tcW w:w="1380" w:type="dxa"/>
            <w:vMerge w:val="restart"/>
            <w:shd w:val="clear" w:color="auto" w:fill="auto"/>
            <w:vAlign w:val="center"/>
          </w:tcPr>
          <w:p w:rsidR="001D03CA" w:rsidRPr="00887DB2" w:rsidRDefault="001D03CA" w:rsidP="00B84600">
            <w:pPr>
              <w:jc w:val="center"/>
              <w:rPr>
                <w:sz w:val="20"/>
                <w:szCs w:val="20"/>
              </w:rPr>
            </w:pPr>
            <w:r w:rsidRPr="00887DB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1D03CA" w:rsidTr="00DD2D9C">
        <w:trPr>
          <w:jc w:val="center"/>
        </w:trPr>
        <w:tc>
          <w:tcPr>
            <w:tcW w:w="457" w:type="dxa"/>
            <w:vMerge/>
            <w:vAlign w:val="center"/>
          </w:tcPr>
          <w:p w:rsidR="001D03CA" w:rsidRPr="003A6E61" w:rsidRDefault="001D03CA" w:rsidP="00B846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39" w:type="dxa"/>
            <w:vMerge/>
            <w:shd w:val="clear" w:color="auto" w:fill="auto"/>
            <w:vAlign w:val="center"/>
          </w:tcPr>
          <w:p w:rsidR="001D03CA" w:rsidRPr="006832B6" w:rsidRDefault="001D03CA" w:rsidP="00B84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2" w:type="dxa"/>
            <w:vMerge/>
            <w:shd w:val="clear" w:color="auto" w:fill="auto"/>
            <w:vAlign w:val="center"/>
          </w:tcPr>
          <w:p w:rsidR="001D03CA" w:rsidRPr="006832B6" w:rsidRDefault="001D03CA" w:rsidP="00B846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75" w:type="dxa"/>
            <w:vMerge/>
            <w:shd w:val="clear" w:color="auto" w:fill="auto"/>
            <w:vAlign w:val="center"/>
          </w:tcPr>
          <w:p w:rsidR="001D03CA" w:rsidRPr="006832B6" w:rsidRDefault="001D03CA" w:rsidP="008A0BAD">
            <w:pPr>
              <w:ind w:right="67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16" w:type="dxa"/>
            <w:vMerge/>
            <w:shd w:val="clear" w:color="auto" w:fill="auto"/>
            <w:vAlign w:val="center"/>
          </w:tcPr>
          <w:p w:rsidR="001D03CA" w:rsidRPr="006832B6" w:rsidRDefault="001D03CA" w:rsidP="0070355E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94" w:type="dxa"/>
            <w:vMerge/>
            <w:shd w:val="clear" w:color="auto" w:fill="auto"/>
            <w:vAlign w:val="center"/>
          </w:tcPr>
          <w:p w:rsidR="001D03CA" w:rsidRPr="006832B6" w:rsidRDefault="001D03CA" w:rsidP="0070355E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1" w:type="dxa"/>
            <w:vMerge/>
            <w:shd w:val="clear" w:color="auto" w:fill="auto"/>
            <w:vAlign w:val="center"/>
          </w:tcPr>
          <w:p w:rsidR="001D03CA" w:rsidRPr="00CE49B4" w:rsidRDefault="001D03CA" w:rsidP="00B84600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2425" w:type="dxa"/>
            <w:shd w:val="clear" w:color="auto" w:fill="auto"/>
            <w:vAlign w:val="center"/>
          </w:tcPr>
          <w:p w:rsidR="001D03CA" w:rsidRPr="000A2822" w:rsidRDefault="001D03CA" w:rsidP="0043111A">
            <w:pPr>
              <w:jc w:val="center"/>
              <w:rPr>
                <w:sz w:val="18"/>
                <w:szCs w:val="18"/>
              </w:rPr>
            </w:pPr>
            <w:r w:rsidRPr="00B7662F">
              <w:rPr>
                <w:rFonts w:ascii="Calibri" w:hAnsi="Calibri"/>
                <w:sz w:val="20"/>
                <w:szCs w:val="20"/>
              </w:rPr>
              <w:t>Budowa kanalizacji sanitarnej w Jedlni-Letnisk</w:t>
            </w:r>
            <w:r>
              <w:rPr>
                <w:rFonts w:ascii="Calibri" w:hAnsi="Calibri"/>
                <w:sz w:val="20"/>
                <w:szCs w:val="20"/>
              </w:rPr>
              <w:t>u</w:t>
            </w:r>
            <w:r w:rsidRPr="00B7662F">
              <w:rPr>
                <w:rFonts w:ascii="Calibri" w:hAnsi="Calibri"/>
                <w:sz w:val="20"/>
                <w:szCs w:val="20"/>
              </w:rPr>
              <w:t xml:space="preserve"> Etap VII – Rozbudowa siec</w:t>
            </w:r>
            <w:r>
              <w:rPr>
                <w:rFonts w:ascii="Calibri" w:hAnsi="Calibri"/>
                <w:sz w:val="20"/>
                <w:szCs w:val="20"/>
              </w:rPr>
              <w:t>i kanalizacji na terenie gminy</w:t>
            </w:r>
          </w:p>
        </w:tc>
        <w:tc>
          <w:tcPr>
            <w:tcW w:w="1401" w:type="dxa"/>
            <w:vMerge/>
            <w:shd w:val="clear" w:color="auto" w:fill="auto"/>
            <w:vAlign w:val="center"/>
          </w:tcPr>
          <w:p w:rsidR="001D03CA" w:rsidRPr="003A6E61" w:rsidRDefault="001D03CA" w:rsidP="00B846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80" w:type="dxa"/>
            <w:vMerge/>
            <w:shd w:val="clear" w:color="auto" w:fill="auto"/>
            <w:vAlign w:val="center"/>
          </w:tcPr>
          <w:p w:rsidR="001D03CA" w:rsidRPr="00887DB2" w:rsidRDefault="001D03CA" w:rsidP="00B84600">
            <w:pPr>
              <w:jc w:val="center"/>
              <w:rPr>
                <w:sz w:val="20"/>
                <w:szCs w:val="20"/>
              </w:rPr>
            </w:pPr>
          </w:p>
        </w:tc>
      </w:tr>
      <w:tr w:rsidR="00B06457" w:rsidTr="00DD2D9C">
        <w:trPr>
          <w:jc w:val="center"/>
        </w:trPr>
        <w:tc>
          <w:tcPr>
            <w:tcW w:w="457" w:type="dxa"/>
            <w:vAlign w:val="center"/>
          </w:tcPr>
          <w:p w:rsidR="00B06457" w:rsidRPr="003A6E61" w:rsidRDefault="00B06457" w:rsidP="00B84600">
            <w:pPr>
              <w:jc w:val="center"/>
              <w:rPr>
                <w:sz w:val="18"/>
                <w:szCs w:val="18"/>
              </w:rPr>
            </w:pPr>
            <w:r w:rsidRPr="003A6E61">
              <w:rPr>
                <w:sz w:val="18"/>
                <w:szCs w:val="18"/>
              </w:rPr>
              <w:t>3.</w:t>
            </w:r>
          </w:p>
        </w:tc>
        <w:tc>
          <w:tcPr>
            <w:tcW w:w="1639" w:type="dxa"/>
            <w:shd w:val="clear" w:color="auto" w:fill="auto"/>
            <w:vAlign w:val="center"/>
          </w:tcPr>
          <w:p w:rsidR="00B06457" w:rsidRPr="006832B6" w:rsidRDefault="00B06457" w:rsidP="008A0BAD">
            <w:pPr>
              <w:jc w:val="center"/>
              <w:rPr>
                <w:sz w:val="20"/>
                <w:szCs w:val="20"/>
              </w:rPr>
            </w:pPr>
            <w:r w:rsidRPr="006832B6">
              <w:rPr>
                <w:sz w:val="20"/>
                <w:szCs w:val="20"/>
              </w:rPr>
              <w:t>Gospodarka wodno-ściekowa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B06457" w:rsidRPr="00F95014" w:rsidRDefault="00B06457" w:rsidP="008A0BAD">
            <w:pPr>
              <w:jc w:val="center"/>
              <w:rPr>
                <w:sz w:val="20"/>
                <w:szCs w:val="20"/>
              </w:rPr>
            </w:pPr>
            <w:r w:rsidRPr="00F95014">
              <w:rPr>
                <w:sz w:val="18"/>
                <w:szCs w:val="20"/>
              </w:rPr>
              <w:t>Poprawa jakości wód powierzchniowych i podziemnych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B06457" w:rsidRPr="006832B6" w:rsidRDefault="00B06457" w:rsidP="008A0BAD">
            <w:pPr>
              <w:ind w:right="67"/>
              <w:jc w:val="center"/>
              <w:rPr>
                <w:rFonts w:cs="Arial"/>
                <w:sz w:val="20"/>
                <w:szCs w:val="20"/>
              </w:rPr>
            </w:pPr>
            <w:r w:rsidRPr="006832B6">
              <w:rPr>
                <w:rFonts w:cs="Arial"/>
                <w:sz w:val="20"/>
                <w:szCs w:val="20"/>
              </w:rPr>
              <w:t>Czy zadanie zostało zrealizowane?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B06457" w:rsidRPr="006832B6" w:rsidRDefault="00B06457" w:rsidP="008A0BAD">
            <w:pPr>
              <w:spacing w:line="360" w:lineRule="auto"/>
              <w:jc w:val="center"/>
              <w:rPr>
                <w:rFonts w:cs="Arial"/>
                <w:sz w:val="20"/>
                <w:szCs w:val="18"/>
              </w:rPr>
            </w:pPr>
            <w:r w:rsidRPr="006832B6">
              <w:rPr>
                <w:rFonts w:cs="Arial"/>
                <w:sz w:val="20"/>
                <w:szCs w:val="18"/>
              </w:rPr>
              <w:t>Nie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B06457" w:rsidRPr="006832B6" w:rsidRDefault="00B06457" w:rsidP="008A0BAD">
            <w:pPr>
              <w:spacing w:line="360" w:lineRule="auto"/>
              <w:jc w:val="center"/>
              <w:rPr>
                <w:rFonts w:cs="Arial"/>
                <w:sz w:val="20"/>
                <w:szCs w:val="18"/>
              </w:rPr>
            </w:pPr>
            <w:r w:rsidRPr="006832B6">
              <w:rPr>
                <w:rFonts w:cs="Arial"/>
                <w:sz w:val="20"/>
                <w:szCs w:val="18"/>
              </w:rPr>
              <w:t>Tak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B06457" w:rsidRPr="00CE49B4" w:rsidRDefault="00B06457" w:rsidP="00B84600">
            <w:pPr>
              <w:jc w:val="center"/>
              <w:rPr>
                <w:sz w:val="18"/>
                <w:szCs w:val="20"/>
              </w:rPr>
            </w:pPr>
            <w:r w:rsidRPr="00CE49B4">
              <w:rPr>
                <w:sz w:val="18"/>
                <w:szCs w:val="20"/>
              </w:rPr>
              <w:t>Rozbudowa infrastruktury kanalizacyjnej</w:t>
            </w:r>
          </w:p>
        </w:tc>
        <w:tc>
          <w:tcPr>
            <w:tcW w:w="2425" w:type="dxa"/>
            <w:shd w:val="clear" w:color="auto" w:fill="auto"/>
            <w:vAlign w:val="center"/>
          </w:tcPr>
          <w:p w:rsidR="00B06457" w:rsidRPr="000A2822" w:rsidRDefault="00B06457" w:rsidP="00B84600">
            <w:pPr>
              <w:jc w:val="center"/>
              <w:rPr>
                <w:sz w:val="18"/>
                <w:szCs w:val="18"/>
              </w:rPr>
            </w:pPr>
            <w:r w:rsidRPr="006E33ED">
              <w:rPr>
                <w:rFonts w:ascii="Calibri" w:hAnsi="Calibri"/>
                <w:sz w:val="18"/>
                <w:szCs w:val="20"/>
              </w:rPr>
              <w:t>Opracowanie projektów kanalizacji sanitarnej dla miejscowości Antoniówka, Dawidów, Groszowice, Siczki, Wrzosów – Rozbudowa sieci kanalizacji sanitarnej na terenie gminy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B06457" w:rsidRPr="003A6E61" w:rsidRDefault="00C5335C" w:rsidP="00B846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Gmina Jedlnia-Letnisko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06457" w:rsidRPr="00887DB2" w:rsidRDefault="00887DB2" w:rsidP="00B84600">
            <w:pPr>
              <w:jc w:val="center"/>
              <w:rPr>
                <w:sz w:val="20"/>
                <w:szCs w:val="20"/>
              </w:rPr>
            </w:pPr>
            <w:r w:rsidRPr="00887DB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B06457" w:rsidTr="00DD2D9C">
        <w:trPr>
          <w:jc w:val="center"/>
        </w:trPr>
        <w:tc>
          <w:tcPr>
            <w:tcW w:w="457" w:type="dxa"/>
            <w:vAlign w:val="center"/>
          </w:tcPr>
          <w:p w:rsidR="00B06457" w:rsidRPr="003A6E61" w:rsidRDefault="00B06457" w:rsidP="00B846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639" w:type="dxa"/>
            <w:shd w:val="clear" w:color="auto" w:fill="auto"/>
            <w:vAlign w:val="center"/>
          </w:tcPr>
          <w:p w:rsidR="00B06457" w:rsidRPr="006832B6" w:rsidRDefault="00B06457" w:rsidP="008A0BAD">
            <w:pPr>
              <w:jc w:val="center"/>
              <w:rPr>
                <w:sz w:val="20"/>
                <w:szCs w:val="20"/>
              </w:rPr>
            </w:pPr>
            <w:r w:rsidRPr="006832B6">
              <w:rPr>
                <w:sz w:val="20"/>
                <w:szCs w:val="20"/>
              </w:rPr>
              <w:t>Gospodarka wodno-ściekowa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B06457" w:rsidRPr="006832B6" w:rsidRDefault="00B06457" w:rsidP="008A0BAD">
            <w:pPr>
              <w:jc w:val="center"/>
              <w:rPr>
                <w:sz w:val="20"/>
                <w:szCs w:val="20"/>
              </w:rPr>
            </w:pPr>
            <w:r w:rsidRPr="006832B6">
              <w:rPr>
                <w:sz w:val="18"/>
                <w:szCs w:val="20"/>
              </w:rPr>
              <w:t>Poprawa jakości wód powierzchniowych i podziemnych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B06457" w:rsidRPr="006832B6" w:rsidRDefault="00B06457" w:rsidP="008A0BAD">
            <w:pPr>
              <w:ind w:right="67"/>
              <w:jc w:val="center"/>
              <w:rPr>
                <w:rFonts w:cs="Arial"/>
                <w:sz w:val="20"/>
                <w:szCs w:val="20"/>
              </w:rPr>
            </w:pPr>
            <w:r w:rsidRPr="006832B6">
              <w:rPr>
                <w:rFonts w:cs="Arial"/>
                <w:sz w:val="20"/>
                <w:szCs w:val="20"/>
              </w:rPr>
              <w:t>Czy zadanie zostało zrealizowane?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B06457" w:rsidRPr="006832B6" w:rsidRDefault="00B06457" w:rsidP="008A0BAD">
            <w:pPr>
              <w:spacing w:line="360" w:lineRule="auto"/>
              <w:jc w:val="center"/>
              <w:rPr>
                <w:rFonts w:cs="Arial"/>
                <w:sz w:val="20"/>
                <w:szCs w:val="18"/>
              </w:rPr>
            </w:pPr>
            <w:r w:rsidRPr="006832B6">
              <w:rPr>
                <w:rFonts w:cs="Arial"/>
                <w:sz w:val="20"/>
                <w:szCs w:val="18"/>
              </w:rPr>
              <w:t>Nie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B06457" w:rsidRPr="006832B6" w:rsidRDefault="00B06457" w:rsidP="008A0BAD">
            <w:pPr>
              <w:spacing w:line="360" w:lineRule="auto"/>
              <w:jc w:val="center"/>
              <w:rPr>
                <w:rFonts w:cs="Arial"/>
                <w:sz w:val="20"/>
                <w:szCs w:val="18"/>
              </w:rPr>
            </w:pPr>
            <w:r w:rsidRPr="006832B6">
              <w:rPr>
                <w:rFonts w:cs="Arial"/>
                <w:sz w:val="20"/>
                <w:szCs w:val="18"/>
              </w:rPr>
              <w:t>Tak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B06457" w:rsidRPr="00CE49B4" w:rsidRDefault="00B06457" w:rsidP="00B84600">
            <w:pPr>
              <w:jc w:val="center"/>
              <w:rPr>
                <w:sz w:val="18"/>
                <w:szCs w:val="20"/>
              </w:rPr>
            </w:pPr>
            <w:r w:rsidRPr="00CE49B4">
              <w:rPr>
                <w:sz w:val="18"/>
                <w:szCs w:val="20"/>
              </w:rPr>
              <w:t>Rozbudowa infrastruktury kanalizacyjnej</w:t>
            </w:r>
          </w:p>
        </w:tc>
        <w:tc>
          <w:tcPr>
            <w:tcW w:w="2425" w:type="dxa"/>
            <w:shd w:val="clear" w:color="auto" w:fill="auto"/>
            <w:vAlign w:val="center"/>
          </w:tcPr>
          <w:p w:rsidR="00B06457" w:rsidRPr="000A2822" w:rsidRDefault="00B06457" w:rsidP="00B84600">
            <w:pPr>
              <w:jc w:val="center"/>
              <w:rPr>
                <w:sz w:val="18"/>
                <w:szCs w:val="18"/>
              </w:rPr>
            </w:pPr>
            <w:r w:rsidRPr="006E33ED">
              <w:rPr>
                <w:rFonts w:ascii="Calibri" w:hAnsi="Calibri"/>
                <w:sz w:val="18"/>
                <w:szCs w:val="20"/>
              </w:rPr>
              <w:t>Opracowanie projektów kanalizacji sanitarnej dla miejscowości: Cudnów, Maryno, Słupica, Gzowice, Gzowice Kolonia, Gzowice Folwark, Piotrowice gmina Jedlnia-Letnisko - Rozbudowa sieci kanalizacji sanitarnej na terenie gminy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B06457" w:rsidRPr="003A6E61" w:rsidRDefault="00C5335C" w:rsidP="00B846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Gmina Jedlnia-Letnisko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06457" w:rsidRPr="00887DB2" w:rsidRDefault="00887DB2" w:rsidP="00B84600">
            <w:pPr>
              <w:jc w:val="center"/>
              <w:rPr>
                <w:sz w:val="20"/>
                <w:szCs w:val="20"/>
              </w:rPr>
            </w:pPr>
            <w:r w:rsidRPr="00887DB2">
              <w:rPr>
                <w:sz w:val="20"/>
                <w:szCs w:val="20"/>
              </w:rPr>
              <w:t>Brak środków finansowych na realizację zadania</w:t>
            </w:r>
          </w:p>
        </w:tc>
      </w:tr>
      <w:tr w:rsidR="00B06457" w:rsidTr="00A52F39">
        <w:trPr>
          <w:trHeight w:val="1542"/>
          <w:jc w:val="center"/>
        </w:trPr>
        <w:tc>
          <w:tcPr>
            <w:tcW w:w="457" w:type="dxa"/>
            <w:vAlign w:val="center"/>
          </w:tcPr>
          <w:p w:rsidR="00B06457" w:rsidRPr="003A6E61" w:rsidRDefault="00B06457" w:rsidP="00B846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1639" w:type="dxa"/>
            <w:shd w:val="clear" w:color="auto" w:fill="auto"/>
            <w:vAlign w:val="center"/>
          </w:tcPr>
          <w:p w:rsidR="00B06457" w:rsidRPr="006832B6" w:rsidRDefault="00B06457" w:rsidP="008A0BAD">
            <w:pPr>
              <w:jc w:val="center"/>
              <w:rPr>
                <w:sz w:val="20"/>
                <w:szCs w:val="20"/>
              </w:rPr>
            </w:pPr>
            <w:r w:rsidRPr="006832B6">
              <w:rPr>
                <w:sz w:val="20"/>
                <w:szCs w:val="20"/>
              </w:rPr>
              <w:t>Gospodarka wodno-ściekowa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B06457" w:rsidRPr="006832B6" w:rsidRDefault="00B06457" w:rsidP="008A0BAD">
            <w:pPr>
              <w:jc w:val="center"/>
              <w:rPr>
                <w:sz w:val="20"/>
                <w:szCs w:val="20"/>
              </w:rPr>
            </w:pPr>
            <w:r w:rsidRPr="006832B6">
              <w:rPr>
                <w:sz w:val="18"/>
                <w:szCs w:val="20"/>
              </w:rPr>
              <w:t>Poprawa jakości wód powierzchniowych i podziemnych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B06457" w:rsidRPr="006832B6" w:rsidRDefault="00B06457" w:rsidP="008A0BAD">
            <w:pPr>
              <w:ind w:right="67"/>
              <w:jc w:val="center"/>
              <w:rPr>
                <w:rFonts w:cs="Arial"/>
                <w:sz w:val="20"/>
                <w:szCs w:val="20"/>
              </w:rPr>
            </w:pPr>
            <w:r w:rsidRPr="006832B6">
              <w:rPr>
                <w:rFonts w:cs="Arial"/>
                <w:sz w:val="20"/>
                <w:szCs w:val="20"/>
              </w:rPr>
              <w:t>Czy zadanie zostało zrealizowane?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B06457" w:rsidRPr="006832B6" w:rsidRDefault="00B06457" w:rsidP="008A0BAD">
            <w:pPr>
              <w:spacing w:line="360" w:lineRule="auto"/>
              <w:jc w:val="center"/>
              <w:rPr>
                <w:rFonts w:cs="Arial"/>
                <w:sz w:val="20"/>
                <w:szCs w:val="18"/>
              </w:rPr>
            </w:pPr>
            <w:r w:rsidRPr="006832B6">
              <w:rPr>
                <w:rFonts w:cs="Arial"/>
                <w:sz w:val="20"/>
                <w:szCs w:val="18"/>
              </w:rPr>
              <w:t>Nie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B06457" w:rsidRPr="006832B6" w:rsidRDefault="00B06457" w:rsidP="008A0BAD">
            <w:pPr>
              <w:spacing w:line="360" w:lineRule="auto"/>
              <w:jc w:val="center"/>
              <w:rPr>
                <w:rFonts w:cs="Arial"/>
                <w:sz w:val="20"/>
                <w:szCs w:val="18"/>
              </w:rPr>
            </w:pPr>
            <w:r w:rsidRPr="006832B6">
              <w:rPr>
                <w:rFonts w:cs="Arial"/>
                <w:sz w:val="20"/>
                <w:szCs w:val="18"/>
              </w:rPr>
              <w:t>Tak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B06457" w:rsidRPr="00CE49B4" w:rsidRDefault="00B06457" w:rsidP="00B84600">
            <w:pPr>
              <w:jc w:val="center"/>
              <w:rPr>
                <w:sz w:val="18"/>
                <w:szCs w:val="20"/>
              </w:rPr>
            </w:pPr>
            <w:r w:rsidRPr="00CE49B4">
              <w:rPr>
                <w:sz w:val="18"/>
                <w:szCs w:val="20"/>
              </w:rPr>
              <w:t>Rozbudowa infrastruktury kanalizacyjnej</w:t>
            </w:r>
          </w:p>
        </w:tc>
        <w:tc>
          <w:tcPr>
            <w:tcW w:w="2425" w:type="dxa"/>
            <w:shd w:val="clear" w:color="auto" w:fill="auto"/>
            <w:vAlign w:val="center"/>
          </w:tcPr>
          <w:p w:rsidR="00B06457" w:rsidRPr="000A2822" w:rsidRDefault="00B06457" w:rsidP="008E0D01">
            <w:pPr>
              <w:jc w:val="center"/>
              <w:rPr>
                <w:sz w:val="18"/>
                <w:szCs w:val="18"/>
              </w:rPr>
            </w:pPr>
            <w:r w:rsidRPr="00B7662F">
              <w:rPr>
                <w:rFonts w:ascii="Calibri" w:hAnsi="Calibri"/>
                <w:sz w:val="20"/>
                <w:szCs w:val="20"/>
              </w:rPr>
              <w:t>Opracowanie projektów kanalizacji sanitarnej dla miejscowości: My</w:t>
            </w:r>
            <w:r w:rsidR="008E0D01">
              <w:rPr>
                <w:rFonts w:ascii="Calibri" w:hAnsi="Calibri"/>
                <w:sz w:val="20"/>
                <w:szCs w:val="20"/>
              </w:rPr>
              <w:t>ś</w:t>
            </w:r>
            <w:r w:rsidRPr="00B7662F">
              <w:rPr>
                <w:rFonts w:ascii="Calibri" w:hAnsi="Calibri"/>
                <w:sz w:val="20"/>
                <w:szCs w:val="20"/>
              </w:rPr>
              <w:t>liszewice- Rozbudowa sieci kanalizac</w:t>
            </w:r>
            <w:r>
              <w:rPr>
                <w:rFonts w:ascii="Calibri" w:hAnsi="Calibri"/>
                <w:sz w:val="20"/>
                <w:szCs w:val="20"/>
              </w:rPr>
              <w:t>ji sanitarnej na terenie gminy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B06457" w:rsidRPr="003A6E61" w:rsidRDefault="00C5335C" w:rsidP="00B846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Gmina Jedlnia-Letnisko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06457" w:rsidRPr="00887DB2" w:rsidRDefault="00887DB2" w:rsidP="00B84600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Brak środków finansowych na realizację zadania</w:t>
            </w:r>
          </w:p>
        </w:tc>
      </w:tr>
      <w:tr w:rsidR="00B06457" w:rsidTr="006E33ED">
        <w:trPr>
          <w:trHeight w:val="893"/>
          <w:jc w:val="center"/>
        </w:trPr>
        <w:tc>
          <w:tcPr>
            <w:tcW w:w="457" w:type="dxa"/>
            <w:vAlign w:val="center"/>
          </w:tcPr>
          <w:p w:rsidR="00B06457" w:rsidRDefault="00B06457" w:rsidP="00B846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639" w:type="dxa"/>
            <w:shd w:val="clear" w:color="auto" w:fill="auto"/>
            <w:vAlign w:val="center"/>
          </w:tcPr>
          <w:p w:rsidR="00B06457" w:rsidRPr="006832B6" w:rsidRDefault="00B06457" w:rsidP="008A0BAD">
            <w:pPr>
              <w:jc w:val="center"/>
              <w:rPr>
                <w:sz w:val="20"/>
                <w:szCs w:val="20"/>
              </w:rPr>
            </w:pPr>
            <w:r w:rsidRPr="006832B6">
              <w:rPr>
                <w:sz w:val="20"/>
                <w:szCs w:val="20"/>
              </w:rPr>
              <w:t>Gospodarka wodno-ściekowa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B06457" w:rsidRPr="006832B6" w:rsidRDefault="00B06457" w:rsidP="008A0BAD">
            <w:pPr>
              <w:jc w:val="center"/>
              <w:rPr>
                <w:sz w:val="20"/>
                <w:szCs w:val="20"/>
              </w:rPr>
            </w:pPr>
            <w:r w:rsidRPr="006832B6">
              <w:rPr>
                <w:sz w:val="18"/>
                <w:szCs w:val="20"/>
              </w:rPr>
              <w:t>Poprawa jakości wód powierzchniowych i podziemnych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B06457" w:rsidRPr="006832B6" w:rsidRDefault="00B06457" w:rsidP="008A0BAD">
            <w:pPr>
              <w:ind w:right="67"/>
              <w:jc w:val="center"/>
              <w:rPr>
                <w:rFonts w:cs="Arial"/>
                <w:sz w:val="20"/>
                <w:szCs w:val="20"/>
              </w:rPr>
            </w:pPr>
            <w:r w:rsidRPr="006832B6">
              <w:rPr>
                <w:rFonts w:cs="Arial"/>
                <w:sz w:val="20"/>
                <w:szCs w:val="20"/>
              </w:rPr>
              <w:t>Czy zadanie zostało zrealizowane?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B06457" w:rsidRPr="006832B6" w:rsidRDefault="00B06457" w:rsidP="008A0BAD">
            <w:pPr>
              <w:spacing w:line="360" w:lineRule="auto"/>
              <w:jc w:val="center"/>
              <w:rPr>
                <w:rFonts w:cs="Arial"/>
                <w:sz w:val="20"/>
                <w:szCs w:val="18"/>
              </w:rPr>
            </w:pPr>
            <w:r w:rsidRPr="006832B6">
              <w:rPr>
                <w:rFonts w:cs="Arial"/>
                <w:sz w:val="20"/>
                <w:szCs w:val="18"/>
              </w:rPr>
              <w:t>Nie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B06457" w:rsidRPr="006832B6" w:rsidRDefault="00B06457" w:rsidP="008A0BAD">
            <w:pPr>
              <w:spacing w:line="360" w:lineRule="auto"/>
              <w:jc w:val="center"/>
              <w:rPr>
                <w:rFonts w:cs="Arial"/>
                <w:sz w:val="20"/>
                <w:szCs w:val="18"/>
              </w:rPr>
            </w:pPr>
            <w:r w:rsidRPr="006832B6">
              <w:rPr>
                <w:rFonts w:cs="Arial"/>
                <w:sz w:val="20"/>
                <w:szCs w:val="18"/>
              </w:rPr>
              <w:t>Tak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B06457" w:rsidRPr="00CE49B4" w:rsidRDefault="00B06457" w:rsidP="00B84600">
            <w:pPr>
              <w:jc w:val="center"/>
              <w:rPr>
                <w:sz w:val="18"/>
                <w:szCs w:val="20"/>
              </w:rPr>
            </w:pPr>
            <w:r w:rsidRPr="00CE49B4">
              <w:rPr>
                <w:sz w:val="18"/>
                <w:szCs w:val="20"/>
              </w:rPr>
              <w:t>Rozbudowa infrastruktury kanalizacyjnej</w:t>
            </w:r>
          </w:p>
        </w:tc>
        <w:tc>
          <w:tcPr>
            <w:tcW w:w="2425" w:type="dxa"/>
            <w:shd w:val="clear" w:color="auto" w:fill="auto"/>
          </w:tcPr>
          <w:p w:rsidR="00B06457" w:rsidRPr="000A2822" w:rsidRDefault="00B06457" w:rsidP="00B84600">
            <w:pPr>
              <w:jc w:val="center"/>
              <w:rPr>
                <w:rFonts w:cs="Arial"/>
                <w:sz w:val="18"/>
                <w:szCs w:val="18"/>
              </w:rPr>
            </w:pPr>
            <w:r w:rsidRPr="006E33ED">
              <w:rPr>
                <w:rFonts w:ascii="Calibri" w:hAnsi="Calibri"/>
                <w:sz w:val="18"/>
                <w:szCs w:val="20"/>
              </w:rPr>
              <w:t>Opracowanie projektów kanalizacji sanitarnej dla miejscowości: Rajec Poduchowny, Rajec Szlachecki, Gmina Jedlnia-Letnisko - Rozbudowa sieci kanalizacji sanitarnej na terenie gminy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B06457" w:rsidRDefault="00C5335C" w:rsidP="00B846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Gmina Jedlnia-Letnisko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06457" w:rsidRPr="00887DB2" w:rsidRDefault="00887DB2" w:rsidP="00B84600">
            <w:pPr>
              <w:jc w:val="center"/>
              <w:rPr>
                <w:sz w:val="20"/>
                <w:szCs w:val="18"/>
              </w:rPr>
            </w:pPr>
            <w:r>
              <w:rPr>
                <w:sz w:val="18"/>
                <w:szCs w:val="18"/>
              </w:rPr>
              <w:t>Brak środków finansowych na realizację zadania</w:t>
            </w:r>
          </w:p>
        </w:tc>
      </w:tr>
      <w:tr w:rsidR="00B06457" w:rsidTr="000217AD">
        <w:trPr>
          <w:trHeight w:val="79"/>
          <w:jc w:val="center"/>
        </w:trPr>
        <w:tc>
          <w:tcPr>
            <w:tcW w:w="457" w:type="dxa"/>
            <w:vAlign w:val="center"/>
          </w:tcPr>
          <w:p w:rsidR="00B06457" w:rsidRDefault="00D62E70" w:rsidP="00B846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639" w:type="dxa"/>
            <w:shd w:val="clear" w:color="auto" w:fill="auto"/>
            <w:vAlign w:val="center"/>
          </w:tcPr>
          <w:p w:rsidR="00B06457" w:rsidRPr="000A2822" w:rsidRDefault="00260B28" w:rsidP="00B846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Gospodarowanie wodami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B06457" w:rsidRPr="00F82779" w:rsidRDefault="00B1087E" w:rsidP="00F82779">
            <w:pPr>
              <w:pStyle w:val="Tekstkomentarza"/>
              <w:jc w:val="center"/>
              <w:rPr>
                <w:rFonts w:asciiTheme="minorHAnsi" w:hAnsiTheme="minorHAnsi"/>
                <w:szCs w:val="22"/>
              </w:rPr>
            </w:pPr>
            <w:r w:rsidRPr="00B1087E">
              <w:rPr>
                <w:rFonts w:asciiTheme="minorHAnsi" w:hAnsiTheme="minorHAnsi"/>
                <w:sz w:val="18"/>
                <w:szCs w:val="22"/>
              </w:rPr>
              <w:t>Poprawa jakości wód powierzchniowych i podziemnych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B06457" w:rsidRPr="006832B6" w:rsidRDefault="00B06457" w:rsidP="008A0BAD">
            <w:pPr>
              <w:ind w:right="67"/>
              <w:jc w:val="center"/>
              <w:rPr>
                <w:rFonts w:cs="Arial"/>
                <w:sz w:val="20"/>
                <w:szCs w:val="20"/>
              </w:rPr>
            </w:pPr>
            <w:r w:rsidRPr="006832B6">
              <w:rPr>
                <w:rFonts w:cs="Arial"/>
                <w:sz w:val="20"/>
                <w:szCs w:val="20"/>
              </w:rPr>
              <w:t>Czy zadanie zostało zrealizowane?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B06457" w:rsidRPr="006832B6" w:rsidRDefault="00B06457" w:rsidP="008A0BAD">
            <w:pPr>
              <w:spacing w:line="360" w:lineRule="auto"/>
              <w:jc w:val="center"/>
              <w:rPr>
                <w:rFonts w:cs="Arial"/>
                <w:sz w:val="20"/>
                <w:szCs w:val="18"/>
              </w:rPr>
            </w:pPr>
            <w:r w:rsidRPr="006832B6">
              <w:rPr>
                <w:rFonts w:cs="Arial"/>
                <w:sz w:val="20"/>
                <w:szCs w:val="18"/>
              </w:rPr>
              <w:t>Nie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B06457" w:rsidRPr="006832B6" w:rsidRDefault="00B06457" w:rsidP="008A0BAD">
            <w:pPr>
              <w:spacing w:line="360" w:lineRule="auto"/>
              <w:jc w:val="center"/>
              <w:rPr>
                <w:rFonts w:cs="Arial"/>
                <w:sz w:val="20"/>
                <w:szCs w:val="18"/>
              </w:rPr>
            </w:pPr>
            <w:r w:rsidRPr="006832B6">
              <w:rPr>
                <w:rFonts w:cs="Arial"/>
                <w:sz w:val="20"/>
                <w:szCs w:val="18"/>
              </w:rPr>
              <w:t>Tak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B06457" w:rsidRPr="00CE49B4" w:rsidRDefault="00F82779" w:rsidP="00F82779">
            <w:pPr>
              <w:pStyle w:val="Tekstkomentarza"/>
              <w:jc w:val="center"/>
              <w:rPr>
                <w:sz w:val="18"/>
              </w:rPr>
            </w:pPr>
            <w:r w:rsidRPr="00CE49B4">
              <w:rPr>
                <w:rFonts w:asciiTheme="minorHAnsi" w:hAnsiTheme="minorHAnsi"/>
                <w:sz w:val="18"/>
              </w:rPr>
              <w:t>Dążenie od osiągnięcia dobrego stanu wód</w:t>
            </w:r>
          </w:p>
        </w:tc>
        <w:tc>
          <w:tcPr>
            <w:tcW w:w="2425" w:type="dxa"/>
            <w:shd w:val="clear" w:color="auto" w:fill="auto"/>
            <w:vAlign w:val="center"/>
          </w:tcPr>
          <w:p w:rsidR="00B06457" w:rsidRPr="000A2822" w:rsidRDefault="00B06457" w:rsidP="000217AD">
            <w:pPr>
              <w:jc w:val="center"/>
              <w:rPr>
                <w:rFonts w:cs="Arial"/>
                <w:sz w:val="18"/>
                <w:szCs w:val="18"/>
              </w:rPr>
            </w:pPr>
            <w:r w:rsidRPr="00B7662F">
              <w:rPr>
                <w:rFonts w:ascii="Calibri" w:hAnsi="Calibri"/>
                <w:sz w:val="20"/>
                <w:szCs w:val="20"/>
              </w:rPr>
              <w:t>Odbudowa zbiornika wodnego „Siczki” na rzece Gzówce w km 1+470 gm. Jedlnia-Letnisko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B06457" w:rsidRDefault="00C5335C" w:rsidP="00B846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Gmina Jedlnia-Letnisko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06457" w:rsidRPr="00887DB2" w:rsidRDefault="00887DB2" w:rsidP="00B84600">
            <w:pPr>
              <w:jc w:val="center"/>
              <w:rPr>
                <w:sz w:val="20"/>
                <w:szCs w:val="18"/>
              </w:rPr>
            </w:pPr>
            <w:r>
              <w:rPr>
                <w:sz w:val="18"/>
                <w:szCs w:val="18"/>
              </w:rPr>
              <w:t>Brak środków finansowych na realizację zadania</w:t>
            </w:r>
          </w:p>
        </w:tc>
      </w:tr>
      <w:tr w:rsidR="00B06457" w:rsidTr="00DD2D9C">
        <w:trPr>
          <w:trHeight w:val="79"/>
          <w:jc w:val="center"/>
        </w:trPr>
        <w:tc>
          <w:tcPr>
            <w:tcW w:w="457" w:type="dxa"/>
            <w:vAlign w:val="center"/>
          </w:tcPr>
          <w:p w:rsidR="00B06457" w:rsidRDefault="00D62E70" w:rsidP="00B846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639" w:type="dxa"/>
            <w:shd w:val="clear" w:color="auto" w:fill="auto"/>
            <w:vAlign w:val="center"/>
          </w:tcPr>
          <w:p w:rsidR="00B06457" w:rsidRPr="001114B0" w:rsidRDefault="00B06457" w:rsidP="008A0BAD">
            <w:pPr>
              <w:jc w:val="center"/>
              <w:rPr>
                <w:sz w:val="20"/>
                <w:szCs w:val="18"/>
              </w:rPr>
            </w:pPr>
            <w:r w:rsidRPr="001114B0">
              <w:rPr>
                <w:sz w:val="20"/>
                <w:szCs w:val="18"/>
              </w:rPr>
              <w:t>Zasoby przyrodnicze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B06457" w:rsidRPr="001114B0" w:rsidRDefault="00B06457" w:rsidP="008A0BAD">
            <w:pPr>
              <w:jc w:val="center"/>
              <w:rPr>
                <w:sz w:val="20"/>
                <w:szCs w:val="18"/>
              </w:rPr>
            </w:pPr>
            <w:r w:rsidRPr="00045864">
              <w:rPr>
                <w:sz w:val="18"/>
              </w:rPr>
              <w:t xml:space="preserve">Organizacja konferencji edukacyjnej 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B06457" w:rsidRDefault="00B06457" w:rsidP="008A0BAD">
            <w:pPr>
              <w:ind w:right="67"/>
              <w:jc w:val="center"/>
              <w:rPr>
                <w:rFonts w:cs="Calibri"/>
                <w:sz w:val="20"/>
                <w:szCs w:val="20"/>
              </w:rPr>
            </w:pPr>
            <w:r w:rsidRPr="006832B6">
              <w:rPr>
                <w:rFonts w:cs="Calibri"/>
                <w:sz w:val="20"/>
                <w:szCs w:val="20"/>
              </w:rPr>
              <w:t>Liczba osób objęta edukacją ekologiczną</w:t>
            </w:r>
          </w:p>
          <w:p w:rsidR="000071E9" w:rsidRPr="006832B6" w:rsidRDefault="000071E9" w:rsidP="008A0BAD">
            <w:pPr>
              <w:ind w:right="67"/>
              <w:jc w:val="center"/>
              <w:rPr>
                <w:rFonts w:cs="Arial"/>
                <w:sz w:val="20"/>
                <w:szCs w:val="20"/>
              </w:rPr>
            </w:pPr>
            <w:r w:rsidRPr="000071E9">
              <w:rPr>
                <w:sz w:val="20"/>
              </w:rPr>
              <w:t>[Urząd Gminy]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B06457" w:rsidRPr="006832B6" w:rsidRDefault="00B06457" w:rsidP="008A0BAD">
            <w:pPr>
              <w:spacing w:line="360" w:lineRule="auto"/>
              <w:jc w:val="center"/>
              <w:rPr>
                <w:rFonts w:cs="Arial"/>
                <w:sz w:val="20"/>
                <w:szCs w:val="18"/>
              </w:rPr>
            </w:pPr>
            <w:r w:rsidRPr="006832B6">
              <w:rPr>
                <w:rFonts w:cs="Arial"/>
                <w:sz w:val="20"/>
                <w:szCs w:val="18"/>
              </w:rPr>
              <w:t>0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B06457" w:rsidRPr="00235DF3" w:rsidRDefault="00B06457" w:rsidP="008A0BAD">
            <w:pPr>
              <w:spacing w:line="360" w:lineRule="auto"/>
              <w:jc w:val="center"/>
              <w:rPr>
                <w:rFonts w:cs="Arial"/>
                <w:color w:val="000000" w:themeColor="text1"/>
                <w:sz w:val="20"/>
                <w:szCs w:val="18"/>
              </w:rPr>
            </w:pPr>
            <w:r w:rsidRPr="00235DF3">
              <w:rPr>
                <w:rFonts w:cs="Arial"/>
                <w:color w:val="000000" w:themeColor="text1"/>
                <w:sz w:val="20"/>
                <w:szCs w:val="16"/>
              </w:rPr>
              <w:t>12584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B06457" w:rsidRPr="00CE49B4" w:rsidRDefault="00B06457" w:rsidP="00B84600">
            <w:pPr>
              <w:jc w:val="center"/>
              <w:rPr>
                <w:sz w:val="18"/>
                <w:szCs w:val="20"/>
              </w:rPr>
            </w:pPr>
            <w:r w:rsidRPr="00CE49B4">
              <w:rPr>
                <w:sz w:val="18"/>
                <w:szCs w:val="20"/>
              </w:rPr>
              <w:t>Edukacja mieszkańców gminy w zakresie ekologii</w:t>
            </w:r>
          </w:p>
        </w:tc>
        <w:tc>
          <w:tcPr>
            <w:tcW w:w="2425" w:type="dxa"/>
            <w:shd w:val="clear" w:color="auto" w:fill="auto"/>
          </w:tcPr>
          <w:p w:rsidR="00B06457" w:rsidRPr="00B7662F" w:rsidRDefault="00B06457" w:rsidP="00DD2D9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B7662F">
              <w:rPr>
                <w:rFonts w:ascii="Calibri" w:hAnsi="Calibri"/>
                <w:sz w:val="20"/>
                <w:szCs w:val="20"/>
              </w:rPr>
              <w:t>Kampanie edukacyjne w zakresie gospodarowania odpadami</w:t>
            </w:r>
          </w:p>
          <w:p w:rsidR="00B06457" w:rsidRPr="000A2822" w:rsidRDefault="00B06457" w:rsidP="00DD2D9C">
            <w:pPr>
              <w:jc w:val="center"/>
              <w:rPr>
                <w:rFonts w:cs="Arial"/>
                <w:sz w:val="18"/>
                <w:szCs w:val="18"/>
              </w:rPr>
            </w:pPr>
            <w:r w:rsidRPr="00B7662F">
              <w:rPr>
                <w:rFonts w:ascii="Calibri" w:hAnsi="Calibri"/>
                <w:sz w:val="20"/>
                <w:szCs w:val="20"/>
              </w:rPr>
              <w:t>szkoły, przedszkola, festyny, dożynki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B06457" w:rsidRDefault="00C5335C" w:rsidP="00B846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Gmina Jedlnia-Letnisko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06457" w:rsidRPr="00887DB2" w:rsidRDefault="00887DB2" w:rsidP="00B84600">
            <w:pPr>
              <w:jc w:val="center"/>
              <w:rPr>
                <w:sz w:val="20"/>
                <w:szCs w:val="18"/>
              </w:rPr>
            </w:pPr>
            <w:r>
              <w:rPr>
                <w:sz w:val="18"/>
                <w:szCs w:val="18"/>
              </w:rPr>
              <w:t>Brak środków finansowych na realizację zadania</w:t>
            </w:r>
          </w:p>
        </w:tc>
      </w:tr>
      <w:tr w:rsidR="00B06457" w:rsidTr="00F95A19">
        <w:trPr>
          <w:trHeight w:val="729"/>
          <w:jc w:val="center"/>
        </w:trPr>
        <w:tc>
          <w:tcPr>
            <w:tcW w:w="457" w:type="dxa"/>
            <w:vAlign w:val="center"/>
          </w:tcPr>
          <w:p w:rsidR="00B06457" w:rsidRDefault="00D62E70" w:rsidP="00D62E7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639" w:type="dxa"/>
            <w:shd w:val="clear" w:color="auto" w:fill="auto"/>
            <w:vAlign w:val="center"/>
          </w:tcPr>
          <w:p w:rsidR="00B06457" w:rsidRPr="000A2822" w:rsidRDefault="00956C08" w:rsidP="00B84600">
            <w:pPr>
              <w:jc w:val="center"/>
              <w:rPr>
                <w:sz w:val="18"/>
                <w:szCs w:val="18"/>
              </w:rPr>
            </w:pPr>
            <w:r w:rsidRPr="002D319C">
              <w:rPr>
                <w:sz w:val="20"/>
                <w:szCs w:val="18"/>
              </w:rPr>
              <w:t>Gospodarowanie odpadami i zapobieganie powstawaniu odpadów</w:t>
            </w:r>
          </w:p>
        </w:tc>
        <w:tc>
          <w:tcPr>
            <w:tcW w:w="1582" w:type="dxa"/>
            <w:shd w:val="clear" w:color="auto" w:fill="auto"/>
            <w:vAlign w:val="center"/>
          </w:tcPr>
          <w:p w:rsidR="00B06457" w:rsidRPr="002D319C" w:rsidRDefault="002D319C" w:rsidP="00B84600">
            <w:pPr>
              <w:jc w:val="center"/>
              <w:rPr>
                <w:sz w:val="18"/>
                <w:szCs w:val="18"/>
              </w:rPr>
            </w:pPr>
            <w:r w:rsidRPr="002D319C">
              <w:rPr>
                <w:sz w:val="18"/>
                <w:szCs w:val="18"/>
              </w:rPr>
              <w:t>Minimalizacja negatywnych skutków zdrowotnych spowodowanych obecnością azbestu</w:t>
            </w:r>
          </w:p>
        </w:tc>
        <w:tc>
          <w:tcPr>
            <w:tcW w:w="1675" w:type="dxa"/>
            <w:shd w:val="clear" w:color="auto" w:fill="auto"/>
            <w:vAlign w:val="center"/>
          </w:tcPr>
          <w:p w:rsidR="00B06457" w:rsidRDefault="000071E9" w:rsidP="008A0BAD">
            <w:pPr>
              <w:ind w:right="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Waga usuniętego azbestu, w kg.</w:t>
            </w:r>
          </w:p>
          <w:p w:rsidR="000071E9" w:rsidRPr="006832B6" w:rsidRDefault="000071E9" w:rsidP="008A0BAD">
            <w:pPr>
              <w:ind w:right="67"/>
              <w:jc w:val="center"/>
              <w:rPr>
                <w:rFonts w:cs="Arial"/>
                <w:sz w:val="20"/>
                <w:szCs w:val="20"/>
              </w:rPr>
            </w:pPr>
            <w:r w:rsidRPr="000071E9">
              <w:rPr>
                <w:sz w:val="20"/>
              </w:rPr>
              <w:t>[Urząd Gminy]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B06457" w:rsidRPr="006832B6" w:rsidRDefault="00B06457" w:rsidP="008A0BAD">
            <w:pPr>
              <w:spacing w:line="360" w:lineRule="auto"/>
              <w:jc w:val="center"/>
              <w:rPr>
                <w:rFonts w:cs="Arial"/>
                <w:sz w:val="20"/>
                <w:szCs w:val="18"/>
              </w:rPr>
            </w:pPr>
            <w:r w:rsidRPr="006832B6">
              <w:rPr>
                <w:rFonts w:cs="Arial"/>
                <w:sz w:val="20"/>
                <w:szCs w:val="18"/>
              </w:rPr>
              <w:t>0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B06457" w:rsidRPr="00235DF3" w:rsidRDefault="00B06457" w:rsidP="008A0BAD">
            <w:pPr>
              <w:spacing w:line="360" w:lineRule="auto"/>
              <w:jc w:val="center"/>
              <w:rPr>
                <w:rFonts w:cs="Arial"/>
                <w:color w:val="000000" w:themeColor="text1"/>
                <w:sz w:val="20"/>
                <w:szCs w:val="18"/>
              </w:rPr>
            </w:pPr>
            <w:r w:rsidRPr="00235DF3">
              <w:rPr>
                <w:rFonts w:cs="Arial"/>
                <w:color w:val="000000" w:themeColor="text1"/>
                <w:sz w:val="20"/>
                <w:szCs w:val="18"/>
              </w:rPr>
              <w:t>104130,0</w:t>
            </w:r>
          </w:p>
        </w:tc>
        <w:tc>
          <w:tcPr>
            <w:tcW w:w="1301" w:type="dxa"/>
            <w:shd w:val="clear" w:color="auto" w:fill="auto"/>
            <w:vAlign w:val="center"/>
          </w:tcPr>
          <w:p w:rsidR="00B06457" w:rsidRPr="00CE49B4" w:rsidRDefault="00F95A19" w:rsidP="00B84600">
            <w:pPr>
              <w:jc w:val="center"/>
              <w:rPr>
                <w:sz w:val="18"/>
                <w:szCs w:val="20"/>
              </w:rPr>
            </w:pPr>
            <w:r w:rsidRPr="00CE49B4">
              <w:rPr>
                <w:sz w:val="18"/>
                <w:szCs w:val="20"/>
              </w:rPr>
              <w:t>usunięcie i unieszkodliwienie wyrobów zawierających azbest</w:t>
            </w:r>
          </w:p>
        </w:tc>
        <w:tc>
          <w:tcPr>
            <w:tcW w:w="2425" w:type="dxa"/>
            <w:shd w:val="clear" w:color="auto" w:fill="auto"/>
            <w:vAlign w:val="center"/>
          </w:tcPr>
          <w:p w:rsidR="00B06457" w:rsidRPr="000A2822" w:rsidRDefault="00B06457" w:rsidP="00F95A19">
            <w:pPr>
              <w:jc w:val="center"/>
              <w:rPr>
                <w:rFonts w:cs="Arial"/>
                <w:sz w:val="18"/>
                <w:szCs w:val="18"/>
              </w:rPr>
            </w:pPr>
            <w:r w:rsidRPr="00B7662F">
              <w:rPr>
                <w:rFonts w:ascii="Calibri" w:hAnsi="Calibri"/>
                <w:sz w:val="20"/>
                <w:szCs w:val="20"/>
              </w:rPr>
              <w:t>Demontaż i utylizacja wyrobów</w:t>
            </w:r>
            <w:r w:rsidR="001A4702">
              <w:rPr>
                <w:rFonts w:ascii="Calibri" w:hAnsi="Calibri"/>
                <w:sz w:val="20"/>
                <w:szCs w:val="20"/>
              </w:rPr>
              <w:t xml:space="preserve"> zawierających azbest z terenu G</w:t>
            </w:r>
            <w:r w:rsidRPr="00B7662F">
              <w:rPr>
                <w:rFonts w:ascii="Calibri" w:hAnsi="Calibri"/>
                <w:sz w:val="20"/>
                <w:szCs w:val="20"/>
              </w:rPr>
              <w:t>miny Jedlnia-Letnisko – etap IV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B06457" w:rsidRDefault="00C5335C" w:rsidP="00B846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Gmina Jedlnia-Letnisko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B06457" w:rsidRDefault="00AA4ACF" w:rsidP="00B846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Możliwość nieotrzymania dofinansowaniaz WFOŚiGW</w:t>
            </w:r>
          </w:p>
        </w:tc>
      </w:tr>
    </w:tbl>
    <w:p w:rsidR="00B832A3" w:rsidRDefault="00B832A3">
      <w:pPr>
        <w:rPr>
          <w:rFonts w:eastAsia="Times New Roman" w:cs="Times New Roman"/>
          <w:b/>
          <w:bCs/>
          <w:color w:val="000000" w:themeColor="text1"/>
          <w:lang w:eastAsia="pl-PL"/>
        </w:rPr>
      </w:pPr>
      <w:r>
        <w:br w:type="page"/>
      </w:r>
    </w:p>
    <w:p w:rsidR="005F7830" w:rsidRPr="00A425B2" w:rsidRDefault="005F7830" w:rsidP="005F7830">
      <w:pPr>
        <w:pStyle w:val="Legenda"/>
        <w:rPr>
          <w:szCs w:val="22"/>
        </w:rPr>
      </w:pPr>
      <w:bookmarkStart w:id="117" w:name="_Toc459711261"/>
      <w:r w:rsidRPr="00A425B2">
        <w:rPr>
          <w:szCs w:val="22"/>
        </w:rPr>
        <w:lastRenderedPageBreak/>
        <w:t xml:space="preserve">Tabela </w:t>
      </w:r>
      <w:r w:rsidR="006D0D37" w:rsidRPr="00A425B2">
        <w:rPr>
          <w:szCs w:val="22"/>
        </w:rPr>
        <w:fldChar w:fldCharType="begin"/>
      </w:r>
      <w:r w:rsidRPr="00A425B2">
        <w:rPr>
          <w:szCs w:val="22"/>
        </w:rPr>
        <w:instrText xml:space="preserve"> SEQ Tabela \* ARABIC </w:instrText>
      </w:r>
      <w:r w:rsidR="006D0D37" w:rsidRPr="00A425B2">
        <w:rPr>
          <w:szCs w:val="22"/>
        </w:rPr>
        <w:fldChar w:fldCharType="separate"/>
      </w:r>
      <w:r w:rsidR="00D870E1">
        <w:rPr>
          <w:noProof/>
          <w:szCs w:val="22"/>
        </w:rPr>
        <w:t>19</w:t>
      </w:r>
      <w:r w:rsidR="006D0D37" w:rsidRPr="00A425B2">
        <w:rPr>
          <w:szCs w:val="22"/>
        </w:rPr>
        <w:fldChar w:fldCharType="end"/>
      </w:r>
      <w:r w:rsidR="00407D49">
        <w:rPr>
          <w:szCs w:val="22"/>
        </w:rPr>
        <w:t>.</w:t>
      </w:r>
      <w:r w:rsidRPr="00A425B2">
        <w:rPr>
          <w:szCs w:val="22"/>
        </w:rPr>
        <w:t xml:space="preserve"> Harmonogram zadań wraz z ich finansowanie</w:t>
      </w:r>
      <w:bookmarkEnd w:id="117"/>
    </w:p>
    <w:tbl>
      <w:tblPr>
        <w:tblW w:w="12854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479"/>
        <w:gridCol w:w="1526"/>
        <w:gridCol w:w="1866"/>
        <w:gridCol w:w="1290"/>
        <w:gridCol w:w="678"/>
        <w:gridCol w:w="723"/>
        <w:gridCol w:w="682"/>
        <w:gridCol w:w="682"/>
        <w:gridCol w:w="682"/>
        <w:gridCol w:w="1753"/>
        <w:gridCol w:w="1256"/>
        <w:gridCol w:w="1237"/>
      </w:tblGrid>
      <w:tr w:rsidR="00B91051" w:rsidRPr="00ED4676" w:rsidTr="00DD7ACD">
        <w:trPr>
          <w:trHeight w:val="645"/>
          <w:tblHeader/>
          <w:jc w:val="center"/>
        </w:trPr>
        <w:tc>
          <w:tcPr>
            <w:tcW w:w="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F7830" w:rsidRPr="00ED4676" w:rsidRDefault="005F7830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F7830" w:rsidRPr="00ED4676" w:rsidRDefault="005F7830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Obszar interwencji</w:t>
            </w:r>
          </w:p>
        </w:tc>
        <w:tc>
          <w:tcPr>
            <w:tcW w:w="1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F7830" w:rsidRPr="00ED4676" w:rsidRDefault="005F7830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Zadanie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F7830" w:rsidRPr="00ED4676" w:rsidRDefault="005F7830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Podmiot odpowiedzialny za realizację</w:t>
            </w:r>
          </w:p>
        </w:tc>
        <w:tc>
          <w:tcPr>
            <w:tcW w:w="52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F7830" w:rsidRPr="00ED4676" w:rsidRDefault="005F7830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Szacunkowe koszty realizacji zadania (w tys. zł)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F7830" w:rsidRPr="00ED4676" w:rsidRDefault="005F7830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Źródło finansowania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F7830" w:rsidRPr="00ED4676" w:rsidRDefault="005F7830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Dodatkowe informacje o zadaniu</w:t>
            </w:r>
          </w:p>
        </w:tc>
      </w:tr>
      <w:tr w:rsidR="00D0369E" w:rsidRPr="00ED4676" w:rsidTr="00DD7ACD">
        <w:trPr>
          <w:trHeight w:val="300"/>
          <w:tblHeader/>
          <w:jc w:val="center"/>
        </w:trPr>
        <w:tc>
          <w:tcPr>
            <w:tcW w:w="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830" w:rsidRPr="00ED4676" w:rsidRDefault="005F7830" w:rsidP="008A0B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830" w:rsidRPr="00ED4676" w:rsidRDefault="005F7830" w:rsidP="008A0B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830" w:rsidRPr="00ED4676" w:rsidRDefault="005F7830" w:rsidP="008A0B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830" w:rsidRPr="00ED4676" w:rsidRDefault="005F7830" w:rsidP="008A0B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F7830" w:rsidRPr="00ED4676" w:rsidRDefault="005F7830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rok 2016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F7830" w:rsidRPr="00ED4676" w:rsidRDefault="005F7830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rok 2017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F7830" w:rsidRPr="00ED4676" w:rsidRDefault="005F7830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rok 2018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F7830" w:rsidRPr="00ED4676" w:rsidRDefault="005F7830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rok 2019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F7830" w:rsidRPr="00ED4676" w:rsidRDefault="005F7830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rok 2020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5F7830" w:rsidRPr="00ED4676" w:rsidRDefault="005F7830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razem</w:t>
            </w:r>
          </w:p>
        </w:tc>
        <w:tc>
          <w:tcPr>
            <w:tcW w:w="1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830" w:rsidRPr="00ED4676" w:rsidRDefault="005F7830" w:rsidP="008A0B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7830" w:rsidRPr="00ED4676" w:rsidRDefault="005F7830" w:rsidP="008A0B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</w:p>
        </w:tc>
      </w:tr>
      <w:tr w:rsidR="00D0369E" w:rsidRPr="00ED4676" w:rsidTr="00DD7ACD">
        <w:trPr>
          <w:trHeight w:val="136"/>
          <w:jc w:val="center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E8E" w:rsidRPr="00ED4676" w:rsidRDefault="00055E8E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E8E" w:rsidRPr="000A2822" w:rsidRDefault="00055E8E" w:rsidP="00055E8E">
            <w:pPr>
              <w:spacing w:after="0"/>
              <w:jc w:val="center"/>
              <w:rPr>
                <w:sz w:val="18"/>
                <w:szCs w:val="18"/>
              </w:rPr>
            </w:pPr>
            <w:r w:rsidRPr="006832B6">
              <w:rPr>
                <w:sz w:val="20"/>
                <w:szCs w:val="20"/>
              </w:rPr>
              <w:t>Gospodarka wodno-ściekowa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E8E" w:rsidRPr="000A2822" w:rsidRDefault="00055E8E" w:rsidP="00055E8E">
            <w:pPr>
              <w:spacing w:after="0"/>
              <w:jc w:val="center"/>
              <w:rPr>
                <w:sz w:val="18"/>
                <w:szCs w:val="18"/>
              </w:rPr>
            </w:pPr>
            <w:r w:rsidRPr="00B7662F">
              <w:rPr>
                <w:rFonts w:cs="Arial"/>
                <w:sz w:val="20"/>
                <w:szCs w:val="20"/>
              </w:rPr>
              <w:t>Budowa studni głębinowej na Stacji Uzdatniania Wody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E8E" w:rsidRPr="006E33ED" w:rsidRDefault="00055E8E" w:rsidP="00B91051">
            <w:pPr>
              <w:spacing w:after="0"/>
              <w:jc w:val="center"/>
              <w:rPr>
                <w:sz w:val="20"/>
                <w:szCs w:val="20"/>
              </w:rPr>
            </w:pPr>
            <w:r w:rsidRPr="006E33ED">
              <w:rPr>
                <w:sz w:val="20"/>
                <w:szCs w:val="20"/>
              </w:rPr>
              <w:t>Gmina Jedlnia-Letnisko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E8E" w:rsidRPr="00F95014" w:rsidRDefault="00B50BE8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b.d.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E8E" w:rsidRPr="00F95014" w:rsidRDefault="00B50BE8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b.d.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E8E" w:rsidRPr="00F95014" w:rsidRDefault="00B50BE8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b.d.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E8E" w:rsidRPr="00F95014" w:rsidRDefault="00B50BE8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b.d.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E8E" w:rsidRPr="00F95014" w:rsidRDefault="00B50BE8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b.d.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E8E" w:rsidRPr="00F95014" w:rsidRDefault="00B50BE8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b.d.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E8E" w:rsidRPr="006E33ED" w:rsidRDefault="00055E8E" w:rsidP="00B50BE8">
            <w:pPr>
              <w:spacing w:after="0"/>
              <w:jc w:val="center"/>
              <w:rPr>
                <w:color w:val="000000" w:themeColor="text1"/>
                <w:sz w:val="20"/>
                <w:szCs w:val="18"/>
              </w:rPr>
            </w:pPr>
            <w:r w:rsidRPr="006E33ED">
              <w:rPr>
                <w:rFonts w:cs="Arial"/>
                <w:color w:val="000000" w:themeColor="text1"/>
                <w:sz w:val="20"/>
                <w:szCs w:val="18"/>
                <w:shd w:val="clear" w:color="auto" w:fill="FFFFFF"/>
              </w:rPr>
              <w:t>Środki własne Urzędu Gminy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E8E" w:rsidRPr="00ED4676" w:rsidRDefault="008F69CE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E95B65" w:rsidRPr="00ED4676" w:rsidTr="00DD7ACD">
        <w:trPr>
          <w:trHeight w:val="77"/>
          <w:jc w:val="center"/>
        </w:trPr>
        <w:tc>
          <w:tcPr>
            <w:tcW w:w="4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ED4676" w:rsidRDefault="00E95B65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15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E95B65" w:rsidRPr="00E95B65" w:rsidRDefault="00E95B65" w:rsidP="00055E8E">
            <w:pPr>
              <w:spacing w:after="0"/>
              <w:jc w:val="center"/>
              <w:rPr>
                <w:sz w:val="20"/>
                <w:szCs w:val="20"/>
              </w:rPr>
            </w:pPr>
            <w:r w:rsidRPr="006832B6">
              <w:rPr>
                <w:sz w:val="20"/>
                <w:szCs w:val="20"/>
              </w:rPr>
              <w:t>Gospodarka wodno-ściekowa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B65" w:rsidRPr="000A2822" w:rsidRDefault="00E95B65" w:rsidP="00BD1BA5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B7662F">
              <w:rPr>
                <w:rFonts w:ascii="Calibri" w:hAnsi="Calibri"/>
                <w:sz w:val="20"/>
                <w:szCs w:val="20"/>
              </w:rPr>
              <w:t>Projekt i budowa sieci kanalizacji sanitarnej w Jedlni-Letnisk</w:t>
            </w:r>
            <w:r>
              <w:rPr>
                <w:rFonts w:ascii="Calibri" w:hAnsi="Calibri"/>
                <w:sz w:val="20"/>
                <w:szCs w:val="20"/>
              </w:rPr>
              <w:t>u</w:t>
            </w:r>
            <w:r w:rsidRPr="00B7662F">
              <w:rPr>
                <w:rFonts w:ascii="Calibri" w:hAnsi="Calibri"/>
                <w:sz w:val="20"/>
                <w:szCs w:val="20"/>
              </w:rPr>
              <w:t xml:space="preserve"> – Etap V - Rozbudowa sieci kanalizac</w:t>
            </w:r>
            <w:r>
              <w:rPr>
                <w:rFonts w:ascii="Calibri" w:hAnsi="Calibri"/>
                <w:sz w:val="20"/>
                <w:szCs w:val="20"/>
              </w:rPr>
              <w:t>ji sanitarnej na terenie gminy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6E33ED" w:rsidRDefault="00E95B65" w:rsidP="00DD7ACD">
            <w:pPr>
              <w:spacing w:after="0"/>
              <w:jc w:val="center"/>
              <w:rPr>
                <w:sz w:val="20"/>
                <w:szCs w:val="20"/>
              </w:rPr>
            </w:pPr>
            <w:r w:rsidRPr="006E33ED">
              <w:rPr>
                <w:sz w:val="20"/>
                <w:szCs w:val="20"/>
              </w:rPr>
              <w:t>Gmina Jedlnia-Letnisko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F95014" w:rsidRDefault="00E95B65" w:rsidP="00DD7ACD">
            <w:pPr>
              <w:spacing w:after="0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F95014">
              <w:rPr>
                <w:rFonts w:ascii="Calibri" w:hAnsi="Calibri" w:cs="Arial"/>
                <w:sz w:val="20"/>
                <w:szCs w:val="20"/>
              </w:rPr>
              <w:t>100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F95014" w:rsidRDefault="00E95B65" w:rsidP="00DD7ACD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ascii="Calibri" w:hAnsi="Calibri" w:cs="Arial"/>
                <w:sz w:val="20"/>
                <w:szCs w:val="20"/>
              </w:rPr>
              <w:t>2 400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F95014" w:rsidRDefault="00E95B65" w:rsidP="00DD7A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F95014" w:rsidRDefault="00E95B65" w:rsidP="00DD7A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F95014" w:rsidRDefault="00E95B65" w:rsidP="00DD7A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F95014" w:rsidRDefault="00E95B65" w:rsidP="00DD7A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2 500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6E33ED" w:rsidRDefault="00E95B65" w:rsidP="00DD7ACD">
            <w:pPr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6E33ED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Środki własne Urzędu Gminy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ED4676" w:rsidRDefault="00E95B65" w:rsidP="00DD7A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E95B65" w:rsidRPr="00ED4676" w:rsidTr="00DD7ACD">
        <w:trPr>
          <w:trHeight w:val="77"/>
          <w:jc w:val="center"/>
        </w:trPr>
        <w:tc>
          <w:tcPr>
            <w:tcW w:w="4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B65" w:rsidRPr="00ED4676" w:rsidRDefault="00E95B65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5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6832B6" w:rsidRDefault="00E95B65" w:rsidP="00055E8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E95B65" w:rsidRDefault="00E95B65" w:rsidP="0043111A">
            <w:pPr>
              <w:spacing w:after="0"/>
              <w:jc w:val="center"/>
              <w:rPr>
                <w:sz w:val="20"/>
                <w:szCs w:val="20"/>
              </w:rPr>
            </w:pPr>
            <w:r w:rsidRPr="00E95B65">
              <w:rPr>
                <w:sz w:val="20"/>
                <w:szCs w:val="20"/>
              </w:rPr>
              <w:t>Budowa kanalizacji sanitarnej w Jedlni-Letnisku Etap VII – Rozbudowa sieci kanalizacji na terenie gminy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6E33ED" w:rsidRDefault="00E95B65" w:rsidP="00B91051">
            <w:pPr>
              <w:spacing w:after="0"/>
              <w:jc w:val="center"/>
              <w:rPr>
                <w:sz w:val="20"/>
                <w:szCs w:val="20"/>
              </w:rPr>
            </w:pPr>
            <w:r w:rsidRPr="006E33ED">
              <w:rPr>
                <w:sz w:val="20"/>
                <w:szCs w:val="20"/>
              </w:rPr>
              <w:t>Gmina Jedlnia-Letnisko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F95014" w:rsidRDefault="00E95B65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362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F95014" w:rsidRDefault="00E95B65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F95014" w:rsidRDefault="00E95B65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F95014" w:rsidRDefault="00E95B65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F95014" w:rsidRDefault="00E95B65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F95014" w:rsidRDefault="00E95B65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362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6E33ED" w:rsidRDefault="00E95B65" w:rsidP="00B50BE8">
            <w:pPr>
              <w:spacing w:after="0"/>
              <w:jc w:val="center"/>
              <w:rPr>
                <w:color w:val="000000" w:themeColor="text1"/>
                <w:sz w:val="20"/>
                <w:szCs w:val="18"/>
              </w:rPr>
            </w:pPr>
            <w:r w:rsidRPr="006E33ED">
              <w:rPr>
                <w:rFonts w:cs="Arial"/>
                <w:color w:val="000000" w:themeColor="text1"/>
                <w:sz w:val="20"/>
                <w:szCs w:val="18"/>
                <w:shd w:val="clear" w:color="auto" w:fill="FFFFFF"/>
              </w:rPr>
              <w:t>Środki własne Urzędu Gminy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5B65" w:rsidRPr="00ED4676" w:rsidRDefault="00E95B65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DD7ACD" w:rsidRPr="00ED4676" w:rsidTr="00DD7ACD">
        <w:trPr>
          <w:trHeight w:val="77"/>
          <w:jc w:val="center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ACD" w:rsidRPr="00ED4676" w:rsidRDefault="00DD7ACD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6832B6" w:rsidRDefault="00DD7ACD" w:rsidP="00055E8E">
            <w:pPr>
              <w:spacing w:after="0"/>
              <w:jc w:val="center"/>
              <w:rPr>
                <w:sz w:val="20"/>
                <w:szCs w:val="20"/>
              </w:rPr>
            </w:pPr>
            <w:r w:rsidRPr="006832B6">
              <w:rPr>
                <w:sz w:val="20"/>
                <w:szCs w:val="20"/>
              </w:rPr>
              <w:t>Gospodarka wodno-ściekowa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0A2822" w:rsidRDefault="00DD7ACD" w:rsidP="00055E8E">
            <w:pPr>
              <w:spacing w:after="0"/>
              <w:jc w:val="center"/>
              <w:rPr>
                <w:sz w:val="18"/>
                <w:szCs w:val="18"/>
              </w:rPr>
            </w:pPr>
            <w:r w:rsidRPr="006E33ED">
              <w:rPr>
                <w:rFonts w:ascii="Calibri" w:hAnsi="Calibri"/>
                <w:sz w:val="18"/>
                <w:szCs w:val="20"/>
              </w:rPr>
              <w:t>Opracowanie projektów kanalizacji sanitarnej dla miejscowości Antoniówka, Dawidów, Groszowice, Siczki, Wrzosów – Rozbudowa sieci kanalizacji sanitarnej na terenie gminy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6E33ED" w:rsidRDefault="00DD7ACD" w:rsidP="00B91051">
            <w:pPr>
              <w:spacing w:after="0"/>
              <w:jc w:val="center"/>
              <w:rPr>
                <w:sz w:val="20"/>
                <w:szCs w:val="20"/>
              </w:rPr>
            </w:pPr>
            <w:r w:rsidRPr="006E33ED">
              <w:rPr>
                <w:sz w:val="20"/>
                <w:szCs w:val="20"/>
              </w:rPr>
              <w:t>Gmina Jedlnia-Letnisko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251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251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6E33ED" w:rsidRDefault="00DD7ACD" w:rsidP="00B50BE8">
            <w:pPr>
              <w:spacing w:after="0"/>
              <w:jc w:val="center"/>
              <w:rPr>
                <w:color w:val="000000" w:themeColor="text1"/>
                <w:sz w:val="20"/>
                <w:szCs w:val="18"/>
              </w:rPr>
            </w:pPr>
            <w:r w:rsidRPr="006E33ED">
              <w:rPr>
                <w:rFonts w:cs="Arial"/>
                <w:color w:val="000000" w:themeColor="text1"/>
                <w:sz w:val="20"/>
                <w:szCs w:val="18"/>
                <w:shd w:val="clear" w:color="auto" w:fill="FFFFFF"/>
              </w:rPr>
              <w:t>Środki własne Urzędu Gminy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ED4676" w:rsidRDefault="00DD7ACD" w:rsidP="008F69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-</w:t>
            </w:r>
          </w:p>
        </w:tc>
      </w:tr>
      <w:tr w:rsidR="00DD7ACD" w:rsidRPr="00ED4676" w:rsidTr="00DD7ACD">
        <w:trPr>
          <w:trHeight w:val="2720"/>
          <w:jc w:val="center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ACD" w:rsidRPr="00ED4676" w:rsidRDefault="00DD7ACD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lastRenderedPageBreak/>
              <w:t>4.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6832B6" w:rsidRDefault="00DD7ACD" w:rsidP="00055E8E">
            <w:pPr>
              <w:spacing w:after="0"/>
              <w:jc w:val="center"/>
              <w:rPr>
                <w:sz w:val="20"/>
                <w:szCs w:val="20"/>
              </w:rPr>
            </w:pPr>
            <w:r w:rsidRPr="006832B6">
              <w:rPr>
                <w:sz w:val="20"/>
                <w:szCs w:val="20"/>
              </w:rPr>
              <w:t>Gospodarka wodno-ściekowa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0A2822" w:rsidRDefault="00DD7ACD" w:rsidP="00055E8E">
            <w:pPr>
              <w:spacing w:after="0"/>
              <w:jc w:val="center"/>
              <w:rPr>
                <w:sz w:val="18"/>
                <w:szCs w:val="18"/>
              </w:rPr>
            </w:pPr>
            <w:r w:rsidRPr="00B50BE8">
              <w:rPr>
                <w:rFonts w:ascii="Calibri" w:hAnsi="Calibri"/>
                <w:sz w:val="18"/>
                <w:szCs w:val="20"/>
              </w:rPr>
              <w:t>Opracowanie projektów kanalizacji sanitarnej dla miejscowości: Cudnów, Maryno, Słupica, Gzowice, Gzowice Kolonia, Gzowice Folwark, Piotrowice gmina Jedlnia-Letnisko - Rozbudowa sieci kanalizacji sanitarnej na terenie gminy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6E33ED" w:rsidRDefault="00DD7ACD" w:rsidP="00B91051">
            <w:pPr>
              <w:spacing w:after="0"/>
              <w:jc w:val="center"/>
              <w:rPr>
                <w:sz w:val="20"/>
                <w:szCs w:val="20"/>
              </w:rPr>
            </w:pPr>
            <w:r w:rsidRPr="006E33ED">
              <w:rPr>
                <w:sz w:val="20"/>
                <w:szCs w:val="20"/>
              </w:rPr>
              <w:t>Gmina Jedlnia-Letnisko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237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237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6E33ED" w:rsidRDefault="00DD7ACD" w:rsidP="00B50BE8">
            <w:pPr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6E33ED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Środki własne Urzędu Gminy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ED4676" w:rsidRDefault="00DD7ACD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DD7ACD" w:rsidRPr="00ED4676" w:rsidTr="00DD7ACD">
        <w:trPr>
          <w:trHeight w:val="77"/>
          <w:jc w:val="center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ACD" w:rsidRPr="00ED4676" w:rsidRDefault="00DD7ACD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6832B6" w:rsidRDefault="00DD7ACD" w:rsidP="00055E8E">
            <w:pPr>
              <w:spacing w:after="0"/>
              <w:jc w:val="center"/>
              <w:rPr>
                <w:sz w:val="20"/>
                <w:szCs w:val="20"/>
              </w:rPr>
            </w:pPr>
            <w:r w:rsidRPr="006832B6">
              <w:rPr>
                <w:sz w:val="20"/>
                <w:szCs w:val="20"/>
              </w:rPr>
              <w:t>Gospodarka wodno-ściekowa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0A2822" w:rsidRDefault="00DD7ACD" w:rsidP="008E0D01">
            <w:pPr>
              <w:spacing w:after="0"/>
              <w:jc w:val="center"/>
              <w:rPr>
                <w:sz w:val="18"/>
                <w:szCs w:val="18"/>
              </w:rPr>
            </w:pPr>
            <w:r w:rsidRPr="00B7662F">
              <w:rPr>
                <w:rFonts w:ascii="Calibri" w:hAnsi="Calibri"/>
                <w:sz w:val="20"/>
                <w:szCs w:val="20"/>
              </w:rPr>
              <w:t>Opracowanie projektów kanalizacji sanitarnej dla miejscowości: My</w:t>
            </w:r>
            <w:r w:rsidR="008E0D01">
              <w:rPr>
                <w:rFonts w:ascii="Calibri" w:hAnsi="Calibri"/>
                <w:sz w:val="20"/>
                <w:szCs w:val="20"/>
              </w:rPr>
              <w:t>ś</w:t>
            </w:r>
            <w:r w:rsidRPr="00B7662F">
              <w:rPr>
                <w:rFonts w:ascii="Calibri" w:hAnsi="Calibri"/>
                <w:sz w:val="20"/>
                <w:szCs w:val="20"/>
              </w:rPr>
              <w:t>liszewice- Rozbudowa sieci kanalizac</w:t>
            </w:r>
            <w:r>
              <w:rPr>
                <w:rFonts w:ascii="Calibri" w:hAnsi="Calibri"/>
                <w:sz w:val="20"/>
                <w:szCs w:val="20"/>
              </w:rPr>
              <w:t>ji sanitarnej na terenie gminy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6E33ED" w:rsidRDefault="00DD7ACD" w:rsidP="00B91051">
            <w:pPr>
              <w:spacing w:after="0"/>
              <w:jc w:val="center"/>
              <w:rPr>
                <w:sz w:val="20"/>
                <w:szCs w:val="20"/>
              </w:rPr>
            </w:pPr>
            <w:r w:rsidRPr="006E33ED">
              <w:rPr>
                <w:sz w:val="20"/>
                <w:szCs w:val="20"/>
              </w:rPr>
              <w:t>Gmina Jedlnia-Letnisko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71,6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71,6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6E33ED" w:rsidRDefault="00DD7ACD" w:rsidP="00B50BE8">
            <w:pPr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6E33ED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Środki własne Urzędu Gminy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ED4676" w:rsidRDefault="00DD7ACD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DD7ACD" w:rsidRPr="00ED4676" w:rsidTr="00DD7ACD">
        <w:trPr>
          <w:trHeight w:val="2442"/>
          <w:jc w:val="center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ACD" w:rsidRPr="00ED4676" w:rsidRDefault="00DD7ACD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6832B6" w:rsidRDefault="00DD7ACD" w:rsidP="00055E8E">
            <w:pPr>
              <w:spacing w:after="0"/>
              <w:jc w:val="center"/>
              <w:rPr>
                <w:sz w:val="20"/>
                <w:szCs w:val="20"/>
              </w:rPr>
            </w:pPr>
            <w:r w:rsidRPr="006832B6">
              <w:rPr>
                <w:sz w:val="20"/>
                <w:szCs w:val="20"/>
              </w:rPr>
              <w:t>Gospodarka wodno-ściekowa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0A2822" w:rsidRDefault="00DD7ACD" w:rsidP="00B50BE8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B50BE8">
              <w:rPr>
                <w:rFonts w:ascii="Calibri" w:hAnsi="Calibri"/>
                <w:sz w:val="18"/>
                <w:szCs w:val="20"/>
              </w:rPr>
              <w:t>Opracowanie projektów kanalizacji sanitarnej dla miejscowości: Rajec Poduchowny, Rajec Szlachecki, Gmina Jedlnia-Letnisko - Rozbudowa sieci kanalizacji sanitarnej na terenie gminy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6E33ED" w:rsidRDefault="00DD7ACD" w:rsidP="00B91051">
            <w:pPr>
              <w:spacing w:after="0"/>
              <w:jc w:val="center"/>
              <w:rPr>
                <w:sz w:val="20"/>
                <w:szCs w:val="20"/>
              </w:rPr>
            </w:pPr>
            <w:r w:rsidRPr="006E33ED">
              <w:rPr>
                <w:sz w:val="20"/>
                <w:szCs w:val="20"/>
              </w:rPr>
              <w:t>Gmina Jedlnia-Letnisko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125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125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6E33ED" w:rsidRDefault="00DD7ACD" w:rsidP="00B50BE8">
            <w:pPr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6E33ED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Środki własne Urzędu Gminy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ED4676" w:rsidRDefault="00DD7ACD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DD7ACD" w:rsidRPr="00ED4676" w:rsidTr="00DD7ACD">
        <w:trPr>
          <w:trHeight w:val="1253"/>
          <w:jc w:val="center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ACD" w:rsidRPr="00ED4676" w:rsidRDefault="00D62E70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lastRenderedPageBreak/>
              <w:t>7</w:t>
            </w:r>
            <w:r w:rsidR="00DD7ACD"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0A2822" w:rsidRDefault="00DD7ACD" w:rsidP="00055E8E">
            <w:pPr>
              <w:spacing w:after="0"/>
              <w:jc w:val="center"/>
              <w:rPr>
                <w:sz w:val="18"/>
                <w:szCs w:val="18"/>
              </w:rPr>
            </w:pPr>
            <w:r w:rsidRPr="00B1087E">
              <w:rPr>
                <w:sz w:val="20"/>
                <w:szCs w:val="18"/>
              </w:rPr>
              <w:t>Gospodarowanie wodami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7ACD" w:rsidRPr="000A2822" w:rsidRDefault="00DD7ACD" w:rsidP="00055E8E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B7662F">
              <w:rPr>
                <w:rFonts w:ascii="Calibri" w:hAnsi="Calibri"/>
                <w:sz w:val="20"/>
                <w:szCs w:val="20"/>
              </w:rPr>
              <w:t>Odbudowa zbiornika wodnego „Siczki” na rzece Gzówce w km 1+470 gm. Jedlnia-Letnisko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6E33ED" w:rsidRDefault="00DD7ACD" w:rsidP="00B91051">
            <w:pPr>
              <w:spacing w:after="0"/>
              <w:jc w:val="center"/>
              <w:rPr>
                <w:sz w:val="20"/>
                <w:szCs w:val="20"/>
              </w:rPr>
            </w:pPr>
            <w:r w:rsidRPr="006E33ED">
              <w:rPr>
                <w:sz w:val="20"/>
                <w:szCs w:val="20"/>
              </w:rPr>
              <w:t>Gmina Jedlnia-Letnisko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84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ascii="Calibri" w:hAnsi="Calibri" w:cs="Arial"/>
                <w:sz w:val="20"/>
                <w:szCs w:val="20"/>
              </w:rPr>
              <w:t>84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6E33ED" w:rsidRDefault="00DD7ACD" w:rsidP="00B50BE8">
            <w:pPr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6E33ED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Środki własne Urzędu Gminy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ED4676" w:rsidRDefault="00DD7ACD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DD7ACD" w:rsidRPr="00ED4676" w:rsidTr="00DD7ACD">
        <w:trPr>
          <w:trHeight w:val="967"/>
          <w:jc w:val="center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ACD" w:rsidRPr="00ED4676" w:rsidRDefault="00D62E70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8</w:t>
            </w:r>
            <w:r w:rsidR="00DD7ACD"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1114B0" w:rsidRDefault="00DD7ACD" w:rsidP="00055E8E">
            <w:pPr>
              <w:spacing w:after="0"/>
              <w:jc w:val="center"/>
              <w:rPr>
                <w:sz w:val="20"/>
                <w:szCs w:val="18"/>
              </w:rPr>
            </w:pPr>
            <w:r w:rsidRPr="001114B0">
              <w:rPr>
                <w:sz w:val="20"/>
                <w:szCs w:val="18"/>
              </w:rPr>
              <w:t>Zasoby przyrodnicze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B7662F" w:rsidRDefault="00DD7ACD" w:rsidP="00B50BE8">
            <w:pPr>
              <w:spacing w:after="0"/>
              <w:jc w:val="center"/>
              <w:rPr>
                <w:rFonts w:ascii="Calibri" w:hAnsi="Calibri"/>
                <w:sz w:val="20"/>
                <w:szCs w:val="20"/>
              </w:rPr>
            </w:pPr>
            <w:r w:rsidRPr="00B7662F">
              <w:rPr>
                <w:rFonts w:ascii="Calibri" w:hAnsi="Calibri"/>
                <w:sz w:val="20"/>
                <w:szCs w:val="20"/>
              </w:rPr>
              <w:t>Kampanie edukacyjne w zakresie gospodarowania odpadami</w:t>
            </w:r>
          </w:p>
          <w:p w:rsidR="00DD7ACD" w:rsidRPr="000A2822" w:rsidRDefault="00DD7ACD" w:rsidP="00B50BE8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B7662F">
              <w:rPr>
                <w:rFonts w:ascii="Calibri" w:hAnsi="Calibri"/>
                <w:sz w:val="20"/>
                <w:szCs w:val="20"/>
              </w:rPr>
              <w:t>szkoły, przedszkola, festyny, dożynki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6E33ED" w:rsidRDefault="00DD7ACD" w:rsidP="00B91051">
            <w:pPr>
              <w:spacing w:after="0"/>
              <w:jc w:val="center"/>
              <w:rPr>
                <w:sz w:val="20"/>
                <w:szCs w:val="20"/>
              </w:rPr>
            </w:pPr>
            <w:r w:rsidRPr="006E33ED">
              <w:rPr>
                <w:sz w:val="20"/>
                <w:szCs w:val="20"/>
              </w:rPr>
              <w:t>Gmina Jedlnia-Letnisko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870E1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789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B91051" w:rsidRDefault="000D33BF" w:rsidP="00D0369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cs="Tahoma"/>
                <w:color w:val="00000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6E33ED" w:rsidRDefault="00DD7ACD" w:rsidP="00B50BE8">
            <w:pPr>
              <w:spacing w:after="0"/>
              <w:jc w:val="center"/>
              <w:rPr>
                <w:color w:val="000000" w:themeColor="text1"/>
                <w:sz w:val="20"/>
                <w:szCs w:val="20"/>
              </w:rPr>
            </w:pPr>
            <w:r w:rsidRPr="006E33ED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Środki własne Urzędu Gminy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ED4676" w:rsidRDefault="00DD7ACD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-</w:t>
            </w:r>
          </w:p>
        </w:tc>
      </w:tr>
      <w:tr w:rsidR="00DD7ACD" w:rsidRPr="00ED4676" w:rsidTr="00DD7ACD">
        <w:trPr>
          <w:trHeight w:val="1410"/>
          <w:jc w:val="center"/>
        </w:trPr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7ACD" w:rsidRPr="00ED4676" w:rsidRDefault="00D62E70" w:rsidP="008A0B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9</w:t>
            </w:r>
            <w:r w:rsidR="00DD7ACD" w:rsidRPr="00ED467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0A2822" w:rsidRDefault="00DD7ACD" w:rsidP="00055E8E">
            <w:pPr>
              <w:spacing w:after="0"/>
              <w:jc w:val="center"/>
              <w:rPr>
                <w:sz w:val="18"/>
                <w:szCs w:val="18"/>
              </w:rPr>
            </w:pPr>
            <w:r w:rsidRPr="002D319C">
              <w:rPr>
                <w:sz w:val="20"/>
                <w:szCs w:val="18"/>
              </w:rPr>
              <w:t>Gospodarowanie odpadami i zapobieganie powstawaniu odpadów</w:t>
            </w:r>
          </w:p>
        </w:tc>
        <w:tc>
          <w:tcPr>
            <w:tcW w:w="1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0A2822" w:rsidRDefault="00DD7ACD" w:rsidP="00055E8E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B7662F">
              <w:rPr>
                <w:rFonts w:ascii="Calibri" w:hAnsi="Calibri"/>
                <w:sz w:val="20"/>
                <w:szCs w:val="20"/>
              </w:rPr>
              <w:t>Demontaż i utylizacja wyrobów zawierających azbest z terenu gminy Jedlnia-Letnisko – etap IV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6E33ED" w:rsidRDefault="00DD7ACD" w:rsidP="00B91051">
            <w:pPr>
              <w:spacing w:after="0"/>
              <w:jc w:val="center"/>
              <w:rPr>
                <w:sz w:val="20"/>
                <w:szCs w:val="20"/>
              </w:rPr>
            </w:pPr>
            <w:r w:rsidRPr="006E33ED">
              <w:rPr>
                <w:sz w:val="20"/>
                <w:szCs w:val="20"/>
              </w:rPr>
              <w:t>Gmina Jedlnia-Letnisko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33,9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8A0BA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F95014" w:rsidRDefault="00DD7ACD" w:rsidP="00AF15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l-PL"/>
              </w:rPr>
            </w:pPr>
            <w:r w:rsidRPr="00F95014">
              <w:rPr>
                <w:rFonts w:cs="Arial"/>
                <w:sz w:val="20"/>
                <w:szCs w:val="20"/>
              </w:rPr>
              <w:t>33,9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742873" w:rsidRDefault="00DD7ACD" w:rsidP="00B50BE8">
            <w:pPr>
              <w:spacing w:after="0"/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42873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>Środki własne Urzędu Gminy i</w:t>
            </w:r>
            <w:r w:rsidR="008E0D01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742873">
              <w:rPr>
                <w:rFonts w:ascii="Calibri" w:hAnsi="Calibri" w:cs="Arial"/>
                <w:sz w:val="20"/>
                <w:szCs w:val="20"/>
              </w:rPr>
              <w:t>Środki z WFOŚiGW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7ACD" w:rsidRPr="00ED4676" w:rsidRDefault="00DD7ACD" w:rsidP="004C7C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hAnsi="Calibri"/>
                <w:sz w:val="18"/>
                <w:szCs w:val="18"/>
              </w:rPr>
              <w:t>Zadanie realizowane 4 ro</w:t>
            </w:r>
            <w:r w:rsidR="008E0D01">
              <w:rPr>
                <w:rFonts w:ascii="Calibri" w:hAnsi="Calibri"/>
                <w:sz w:val="18"/>
                <w:szCs w:val="18"/>
              </w:rPr>
              <w:t>k</w:t>
            </w:r>
            <w:r>
              <w:rPr>
                <w:rFonts w:ascii="Calibri" w:hAnsi="Calibri"/>
                <w:sz w:val="18"/>
                <w:szCs w:val="18"/>
              </w:rPr>
              <w:t>u i będzie kontynuowane w następnych latach</w:t>
            </w:r>
          </w:p>
        </w:tc>
      </w:tr>
    </w:tbl>
    <w:p w:rsidR="003932FB" w:rsidRDefault="003932FB" w:rsidP="00933020">
      <w:pPr>
        <w:sectPr w:rsidR="003932FB" w:rsidSect="003A0C97">
          <w:pgSz w:w="16838" w:h="11906" w:orient="landscape" w:code="9"/>
          <w:pgMar w:top="1418" w:right="1418" w:bottom="851" w:left="1418" w:header="709" w:footer="96" w:gutter="0"/>
          <w:cols w:space="708"/>
          <w:docGrid w:linePitch="360"/>
        </w:sectPr>
      </w:pPr>
    </w:p>
    <w:p w:rsidR="005811A4" w:rsidRDefault="00933020" w:rsidP="00933020">
      <w:pPr>
        <w:pStyle w:val="Nagwek1"/>
        <w:ind w:left="567" w:hanging="567"/>
        <w:rPr>
          <w:noProof/>
          <w:lang w:eastAsia="pl-PL"/>
        </w:rPr>
      </w:pPr>
      <w:bookmarkStart w:id="118" w:name="_Toc455656803"/>
      <w:bookmarkStart w:id="119" w:name="_Toc456172015"/>
      <w:bookmarkStart w:id="120" w:name="_Toc459710276"/>
      <w:r>
        <w:lastRenderedPageBreak/>
        <w:t xml:space="preserve">Monitoring, ewaluacja i sprawozdawczość z realizacji Programu </w:t>
      </w:r>
      <w:r>
        <w:rPr>
          <w:noProof/>
          <w:lang w:eastAsia="pl-PL"/>
        </w:rPr>
        <w:t>Ochrony Środowiska</w:t>
      </w:r>
      <w:bookmarkEnd w:id="118"/>
      <w:bookmarkEnd w:id="119"/>
      <w:bookmarkEnd w:id="120"/>
    </w:p>
    <w:p w:rsidR="00933020" w:rsidRPr="00586892" w:rsidRDefault="00933020" w:rsidP="00933020">
      <w:pPr>
        <w:spacing w:before="240" w:after="120" w:line="360" w:lineRule="auto"/>
        <w:ind w:firstLine="709"/>
        <w:jc w:val="both"/>
        <w:rPr>
          <w:sz w:val="24"/>
          <w:szCs w:val="24"/>
        </w:rPr>
      </w:pPr>
      <w:r w:rsidRPr="00586892">
        <w:rPr>
          <w:sz w:val="24"/>
          <w:szCs w:val="24"/>
        </w:rPr>
        <w:t xml:space="preserve">Aby realizacja zadań zawartych w Programie Ochrony Środowiska przebiegała </w:t>
      </w:r>
      <w:r>
        <w:rPr>
          <w:sz w:val="24"/>
          <w:szCs w:val="24"/>
        </w:rPr>
        <w:t>z</w:t>
      </w:r>
      <w:r w:rsidRPr="00586892">
        <w:rPr>
          <w:sz w:val="24"/>
          <w:szCs w:val="24"/>
        </w:rPr>
        <w:t>godnie z założonym harmonogramem, niezbędne jest prowadzenie monitoringu oraz ewaluacji</w:t>
      </w:r>
      <w:r>
        <w:rPr>
          <w:sz w:val="24"/>
          <w:szCs w:val="24"/>
        </w:rPr>
        <w:t xml:space="preserve"> ich wykonania.</w:t>
      </w:r>
    </w:p>
    <w:p w:rsidR="00933020" w:rsidRPr="00586892" w:rsidRDefault="00933020" w:rsidP="00933020">
      <w:pPr>
        <w:spacing w:before="120" w:after="0" w:line="360" w:lineRule="auto"/>
        <w:ind w:firstLine="708"/>
        <w:jc w:val="both"/>
        <w:rPr>
          <w:sz w:val="24"/>
          <w:szCs w:val="24"/>
        </w:rPr>
      </w:pPr>
      <w:r w:rsidRPr="00586892">
        <w:rPr>
          <w:sz w:val="24"/>
          <w:szCs w:val="24"/>
        </w:rPr>
        <w:t xml:space="preserve">Celem monitoringu jest ocena realizacji wskazanych </w:t>
      </w:r>
      <w:r w:rsidRPr="004E0C45">
        <w:rPr>
          <w:sz w:val="24"/>
          <w:szCs w:val="24"/>
        </w:rPr>
        <w:t>w Programie zadań</w:t>
      </w:r>
      <w:r w:rsidRPr="00586892">
        <w:rPr>
          <w:sz w:val="24"/>
          <w:szCs w:val="24"/>
        </w:rPr>
        <w:t>, w tym:</w:t>
      </w:r>
    </w:p>
    <w:p w:rsidR="00933020" w:rsidRPr="00A0329C" w:rsidRDefault="00933020" w:rsidP="00536710">
      <w:pPr>
        <w:pStyle w:val="Akapitzlist"/>
        <w:numPr>
          <w:ilvl w:val="0"/>
          <w:numId w:val="11"/>
        </w:numPr>
        <w:shd w:val="clear" w:color="auto" w:fill="FFFFFF"/>
        <w:spacing w:line="360" w:lineRule="auto"/>
        <w:jc w:val="both"/>
        <w:textAlignment w:val="baseline"/>
        <w:rPr>
          <w:rFonts w:asciiTheme="minorHAnsi" w:hAnsiTheme="minorHAnsi"/>
        </w:rPr>
      </w:pPr>
      <w:r w:rsidRPr="00A0329C">
        <w:rPr>
          <w:rFonts w:asciiTheme="minorHAnsi" w:hAnsiTheme="minorHAnsi"/>
        </w:rPr>
        <w:t>określenie stopn</w:t>
      </w:r>
      <w:r w:rsidR="004E0C45">
        <w:rPr>
          <w:rFonts w:asciiTheme="minorHAnsi" w:hAnsiTheme="minorHAnsi"/>
        </w:rPr>
        <w:t>ia realizacji przyjętych celów,</w:t>
      </w:r>
    </w:p>
    <w:p w:rsidR="00933020" w:rsidRPr="00A0329C" w:rsidRDefault="00933020" w:rsidP="00536710">
      <w:pPr>
        <w:pStyle w:val="Akapitzlist"/>
        <w:numPr>
          <w:ilvl w:val="0"/>
          <w:numId w:val="11"/>
        </w:numPr>
        <w:shd w:val="clear" w:color="auto" w:fill="FFFFFF"/>
        <w:spacing w:line="360" w:lineRule="auto"/>
        <w:jc w:val="both"/>
        <w:textAlignment w:val="baseline"/>
        <w:rPr>
          <w:rFonts w:asciiTheme="minorHAnsi" w:hAnsiTheme="minorHAnsi"/>
        </w:rPr>
      </w:pPr>
      <w:r w:rsidRPr="00A0329C">
        <w:rPr>
          <w:rFonts w:asciiTheme="minorHAnsi" w:hAnsiTheme="minorHAnsi"/>
        </w:rPr>
        <w:t>ocenę rozbieżności pomiędzy przyjętymi celami</w:t>
      </w:r>
      <w:r w:rsidR="004E0C45">
        <w:rPr>
          <w:rFonts w:asciiTheme="minorHAnsi" w:hAnsiTheme="minorHAnsi"/>
        </w:rPr>
        <w:t xml:space="preserve"> i działaniami a ich wykonaniem,</w:t>
      </w:r>
    </w:p>
    <w:p w:rsidR="00933020" w:rsidRPr="00A0329C" w:rsidRDefault="00933020" w:rsidP="00536710">
      <w:pPr>
        <w:pStyle w:val="Akapitzlist"/>
        <w:numPr>
          <w:ilvl w:val="0"/>
          <w:numId w:val="11"/>
        </w:numPr>
        <w:shd w:val="clear" w:color="auto" w:fill="FFFFFF"/>
        <w:spacing w:after="120" w:line="360" w:lineRule="auto"/>
        <w:ind w:left="714" w:hanging="357"/>
        <w:jc w:val="both"/>
        <w:textAlignment w:val="baseline"/>
        <w:rPr>
          <w:rFonts w:asciiTheme="minorHAnsi" w:hAnsiTheme="minorHAnsi"/>
        </w:rPr>
      </w:pPr>
      <w:r w:rsidRPr="00A0329C">
        <w:rPr>
          <w:rFonts w:asciiTheme="minorHAnsi" w:hAnsiTheme="minorHAnsi"/>
        </w:rPr>
        <w:t>analizę przyczyn rozbieżności.</w:t>
      </w:r>
    </w:p>
    <w:p w:rsidR="00933020" w:rsidRPr="00884494" w:rsidRDefault="00933020" w:rsidP="00933020">
      <w:pPr>
        <w:spacing w:after="120" w:line="360" w:lineRule="auto"/>
        <w:ind w:firstLine="708"/>
        <w:jc w:val="both"/>
        <w:rPr>
          <w:sz w:val="24"/>
          <w:szCs w:val="24"/>
        </w:rPr>
      </w:pPr>
      <w:r w:rsidRPr="00586892">
        <w:rPr>
          <w:sz w:val="24"/>
          <w:szCs w:val="24"/>
        </w:rPr>
        <w:t xml:space="preserve">Monitoring realizacji planu będzie prowadzony z wykorzystaniem wzoru </w:t>
      </w:r>
      <w:r w:rsidRPr="00586892">
        <w:rPr>
          <w:color w:val="000000" w:themeColor="text1"/>
          <w:sz w:val="24"/>
          <w:szCs w:val="24"/>
        </w:rPr>
        <w:t xml:space="preserve">sprawozdania z realizacji </w:t>
      </w:r>
      <w:r w:rsidR="003F1689" w:rsidRPr="003F1689">
        <w:rPr>
          <w:rFonts w:ascii="Calibri" w:hAnsi="Calibri"/>
          <w:bCs/>
          <w:i/>
          <w:noProof/>
          <w:sz w:val="24"/>
          <w:szCs w:val="24"/>
          <w:lang w:eastAsia="pl-PL"/>
        </w:rPr>
        <w:t>Program</w:t>
      </w:r>
      <w:r w:rsidR="003F1689">
        <w:rPr>
          <w:rFonts w:ascii="Calibri" w:hAnsi="Calibri"/>
          <w:bCs/>
          <w:i/>
          <w:noProof/>
          <w:sz w:val="24"/>
          <w:szCs w:val="24"/>
          <w:lang w:eastAsia="pl-PL"/>
        </w:rPr>
        <w:t>u</w:t>
      </w:r>
      <w:r w:rsidR="003F1689" w:rsidRPr="003F1689">
        <w:rPr>
          <w:rFonts w:ascii="Calibri" w:hAnsi="Calibri"/>
          <w:bCs/>
          <w:i/>
          <w:noProof/>
          <w:sz w:val="24"/>
          <w:szCs w:val="24"/>
          <w:lang w:eastAsia="pl-PL"/>
        </w:rPr>
        <w:t xml:space="preserve"> Ochrony Środowiska dla Gminy Jedlnia-Letnisko na lata </w:t>
      </w:r>
      <w:r w:rsidR="003F1689" w:rsidRPr="003F1689">
        <w:rPr>
          <w:bCs/>
          <w:i/>
          <w:sz w:val="24"/>
          <w:szCs w:val="24"/>
        </w:rPr>
        <w:t>2017-2020 z perspektywą do 2024 roku</w:t>
      </w:r>
      <w:r w:rsidRPr="00A065F0">
        <w:rPr>
          <w:color w:val="000000" w:themeColor="text1"/>
          <w:sz w:val="24"/>
          <w:szCs w:val="24"/>
        </w:rPr>
        <w:t>(tabela nr</w:t>
      </w:r>
      <w:r w:rsidR="00A065F0">
        <w:rPr>
          <w:color w:val="000000" w:themeColor="text1"/>
          <w:sz w:val="24"/>
          <w:szCs w:val="24"/>
        </w:rPr>
        <w:t>2</w:t>
      </w:r>
      <w:r w:rsidR="00865403">
        <w:rPr>
          <w:color w:val="000000" w:themeColor="text1"/>
          <w:sz w:val="24"/>
          <w:szCs w:val="24"/>
        </w:rPr>
        <w:t>0</w:t>
      </w:r>
      <w:r w:rsidRPr="00A065F0">
        <w:rPr>
          <w:color w:val="000000" w:themeColor="text1"/>
          <w:sz w:val="24"/>
          <w:szCs w:val="24"/>
        </w:rPr>
        <w:t xml:space="preserve">). </w:t>
      </w:r>
      <w:r w:rsidRPr="00586892">
        <w:rPr>
          <w:sz w:val="24"/>
          <w:szCs w:val="24"/>
        </w:rPr>
        <w:t>Do końca lutego każdego roku kalendarzowego wyznaczon</w:t>
      </w:r>
      <w:r>
        <w:rPr>
          <w:sz w:val="24"/>
          <w:szCs w:val="24"/>
        </w:rPr>
        <w:t>y</w:t>
      </w:r>
      <w:r w:rsidRPr="00586892">
        <w:rPr>
          <w:sz w:val="24"/>
          <w:szCs w:val="24"/>
        </w:rPr>
        <w:t xml:space="preserve"> prze</w:t>
      </w:r>
      <w:r>
        <w:rPr>
          <w:sz w:val="24"/>
          <w:szCs w:val="24"/>
        </w:rPr>
        <w:t>z</w:t>
      </w:r>
      <w:r w:rsidRPr="00586892">
        <w:rPr>
          <w:sz w:val="24"/>
          <w:szCs w:val="24"/>
        </w:rPr>
        <w:t xml:space="preserve"> Wójta Gminy </w:t>
      </w:r>
      <w:r w:rsidR="003F1689">
        <w:rPr>
          <w:sz w:val="24"/>
          <w:szCs w:val="24"/>
        </w:rPr>
        <w:t>Jedlnia-Letnisko</w:t>
      </w:r>
      <w:r w:rsidR="008E0D0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pracownik </w:t>
      </w:r>
      <w:r w:rsidRPr="00586892">
        <w:rPr>
          <w:sz w:val="24"/>
          <w:szCs w:val="24"/>
        </w:rPr>
        <w:t>uzupełni wzór sprawozdania, a następnie przeanalizuje, czy zadania są realizowane zgodnie z założonym harmonogramem i czy występują trudności w ich realizacji. Jeżeli w</w:t>
      </w:r>
      <w:r w:rsidR="008E0D01">
        <w:rPr>
          <w:sz w:val="24"/>
          <w:szCs w:val="24"/>
        </w:rPr>
        <w:t xml:space="preserve"> </w:t>
      </w:r>
      <w:r w:rsidRPr="00586892">
        <w:rPr>
          <w:sz w:val="24"/>
          <w:szCs w:val="24"/>
        </w:rPr>
        <w:t xml:space="preserve">wyniku analizy okaże się, że istnieją rozbieżności pomiędzy stopniem realizacji </w:t>
      </w:r>
      <w:r w:rsidR="004F0369">
        <w:rPr>
          <w:sz w:val="24"/>
          <w:szCs w:val="24"/>
        </w:rPr>
        <w:t>Programu</w:t>
      </w:r>
      <w:r w:rsidR="008E0D01">
        <w:rPr>
          <w:sz w:val="24"/>
          <w:szCs w:val="24"/>
        </w:rPr>
        <w:t xml:space="preserve"> </w:t>
      </w:r>
      <w:r w:rsidRPr="00586892">
        <w:rPr>
          <w:sz w:val="24"/>
          <w:szCs w:val="24"/>
        </w:rPr>
        <w:t>a jego założeniami, zostaną podjęte czynności mające na celu wyjaśnienie przyczyn rozbieżności oraz określenie działań korygujących.</w:t>
      </w:r>
      <w:r>
        <w:rPr>
          <w:sz w:val="24"/>
          <w:szCs w:val="24"/>
        </w:rPr>
        <w:t xml:space="preserve"> Wzór sprawozdania będzie również wykorzystany jako podstawa opracowania raportu z wykonania programu ochrony środowiska, który zgodnie z polskim prawodawstwem sporządza się co 2 lata.</w:t>
      </w:r>
    </w:p>
    <w:p w:rsidR="003932FB" w:rsidRDefault="003932FB" w:rsidP="00933020">
      <w:pPr>
        <w:rPr>
          <w:lang w:eastAsia="pl-PL"/>
        </w:rPr>
        <w:sectPr w:rsidR="003932FB" w:rsidSect="003A0C97">
          <w:pgSz w:w="11906" w:h="16838"/>
          <w:pgMar w:top="1417" w:right="1417" w:bottom="1417" w:left="1417" w:header="708" w:footer="96" w:gutter="0"/>
          <w:cols w:space="708"/>
          <w:docGrid w:linePitch="360"/>
        </w:sectPr>
      </w:pPr>
    </w:p>
    <w:p w:rsidR="0063200B" w:rsidRPr="0063200B" w:rsidRDefault="003932FB" w:rsidP="0063200B">
      <w:pPr>
        <w:pStyle w:val="Legenda"/>
        <w:rPr>
          <w:b w:val="0"/>
          <w:bCs w:val="0"/>
          <w:szCs w:val="22"/>
        </w:rPr>
      </w:pPr>
      <w:bookmarkStart w:id="121" w:name="_Toc459711262"/>
      <w:r w:rsidRPr="0063200B">
        <w:rPr>
          <w:szCs w:val="22"/>
        </w:rPr>
        <w:lastRenderedPageBreak/>
        <w:t xml:space="preserve">Tabela </w:t>
      </w:r>
      <w:r w:rsidR="006D0D37" w:rsidRPr="0063200B">
        <w:rPr>
          <w:szCs w:val="22"/>
        </w:rPr>
        <w:fldChar w:fldCharType="begin"/>
      </w:r>
      <w:r w:rsidRPr="0063200B">
        <w:rPr>
          <w:szCs w:val="22"/>
        </w:rPr>
        <w:instrText xml:space="preserve"> SEQ Tabela \* ARABIC </w:instrText>
      </w:r>
      <w:r w:rsidR="006D0D37" w:rsidRPr="0063200B">
        <w:rPr>
          <w:szCs w:val="22"/>
        </w:rPr>
        <w:fldChar w:fldCharType="separate"/>
      </w:r>
      <w:r w:rsidR="00D870E1">
        <w:rPr>
          <w:noProof/>
          <w:szCs w:val="22"/>
        </w:rPr>
        <w:t>20</w:t>
      </w:r>
      <w:r w:rsidR="006D0D37" w:rsidRPr="0063200B">
        <w:rPr>
          <w:szCs w:val="22"/>
        </w:rPr>
        <w:fldChar w:fldCharType="end"/>
      </w:r>
      <w:r w:rsidR="00407D49">
        <w:rPr>
          <w:szCs w:val="22"/>
        </w:rPr>
        <w:t>.</w:t>
      </w:r>
      <w:r w:rsidR="0063200B" w:rsidRPr="0063200B">
        <w:rPr>
          <w:szCs w:val="22"/>
        </w:rPr>
        <w:t xml:space="preserve"> Wzór sprawozdania z realizacji Programu </w:t>
      </w:r>
      <w:r w:rsidR="0063200B" w:rsidRPr="0063200B">
        <w:rPr>
          <w:bCs w:val="0"/>
          <w:noProof/>
          <w:szCs w:val="22"/>
        </w:rPr>
        <w:t xml:space="preserve">Ochrony Środowiska dla Gminy Jedlnia-Letnisko na lata </w:t>
      </w:r>
      <w:r w:rsidR="0063200B" w:rsidRPr="0063200B">
        <w:rPr>
          <w:bCs w:val="0"/>
          <w:szCs w:val="22"/>
        </w:rPr>
        <w:t>2017-2020 z perspektywą do 2024 roku</w:t>
      </w:r>
      <w:bookmarkEnd w:id="121"/>
    </w:p>
    <w:p w:rsidR="0063200B" w:rsidRPr="00970FC1" w:rsidRDefault="0063200B" w:rsidP="00970FC1">
      <w:pPr>
        <w:pStyle w:val="Legenda"/>
        <w:spacing w:before="240" w:after="120"/>
        <w:rPr>
          <w:b w:val="0"/>
          <w:bCs w:val="0"/>
          <w:szCs w:val="22"/>
        </w:rPr>
      </w:pPr>
      <w:r>
        <w:rPr>
          <w:szCs w:val="22"/>
        </w:rPr>
        <w:t>Sprawozdanie</w:t>
      </w:r>
      <w:r w:rsidRPr="0063200B">
        <w:rPr>
          <w:szCs w:val="22"/>
        </w:rPr>
        <w:t xml:space="preserve"> z realizacji Programu </w:t>
      </w:r>
      <w:r w:rsidRPr="0063200B">
        <w:rPr>
          <w:bCs w:val="0"/>
          <w:noProof/>
          <w:szCs w:val="22"/>
        </w:rPr>
        <w:t xml:space="preserve">Ochrony Środowiska dla Gminy Jedlnia-Letnisko na lata </w:t>
      </w:r>
      <w:r w:rsidRPr="0063200B">
        <w:rPr>
          <w:bCs w:val="0"/>
          <w:szCs w:val="22"/>
        </w:rPr>
        <w:t>2017-2020 z perspektywą do 2024 roku</w:t>
      </w:r>
    </w:p>
    <w:tbl>
      <w:tblPr>
        <w:tblStyle w:val="Tabela-Siatka"/>
        <w:tblW w:w="13297" w:type="dxa"/>
        <w:jc w:val="center"/>
        <w:tblLook w:val="04A0"/>
      </w:tblPr>
      <w:tblGrid>
        <w:gridCol w:w="1603"/>
        <w:gridCol w:w="2510"/>
        <w:gridCol w:w="1600"/>
        <w:gridCol w:w="1146"/>
        <w:gridCol w:w="1440"/>
        <w:gridCol w:w="1063"/>
        <w:gridCol w:w="1625"/>
        <w:gridCol w:w="1164"/>
        <w:gridCol w:w="1146"/>
      </w:tblGrid>
      <w:tr w:rsidR="0063200B" w:rsidRPr="00BF5459" w:rsidTr="00912E31">
        <w:trPr>
          <w:tblHeader/>
          <w:jc w:val="center"/>
        </w:trPr>
        <w:tc>
          <w:tcPr>
            <w:tcW w:w="1603" w:type="dxa"/>
            <w:vMerge w:val="restart"/>
            <w:shd w:val="clear" w:color="auto" w:fill="DBE5F1" w:themeFill="accent1" w:themeFillTint="33"/>
            <w:vAlign w:val="center"/>
          </w:tcPr>
          <w:p w:rsidR="0063200B" w:rsidRPr="00BF5459" w:rsidRDefault="0063200B" w:rsidP="00B84600">
            <w:pPr>
              <w:spacing w:before="120" w:after="12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F5459">
              <w:rPr>
                <w:rFonts w:asciiTheme="minorHAnsi" w:hAnsiTheme="minorHAnsi"/>
                <w:sz w:val="18"/>
                <w:szCs w:val="18"/>
              </w:rPr>
              <w:t>Obszar interwencji</w:t>
            </w:r>
          </w:p>
        </w:tc>
        <w:tc>
          <w:tcPr>
            <w:tcW w:w="2510" w:type="dxa"/>
            <w:vMerge w:val="restart"/>
            <w:shd w:val="clear" w:color="auto" w:fill="DBE5F1" w:themeFill="accent1" w:themeFillTint="33"/>
            <w:vAlign w:val="center"/>
          </w:tcPr>
          <w:p w:rsidR="0063200B" w:rsidRPr="00BF5459" w:rsidRDefault="0063200B" w:rsidP="00B84600">
            <w:pPr>
              <w:spacing w:before="120" w:after="12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F5459">
              <w:rPr>
                <w:rFonts w:asciiTheme="minorHAnsi" w:hAnsiTheme="minorHAnsi"/>
                <w:sz w:val="18"/>
                <w:szCs w:val="18"/>
              </w:rPr>
              <w:t>Nazwa zadania</w:t>
            </w:r>
          </w:p>
        </w:tc>
        <w:tc>
          <w:tcPr>
            <w:tcW w:w="1600" w:type="dxa"/>
            <w:vMerge w:val="restart"/>
            <w:shd w:val="clear" w:color="auto" w:fill="DBE5F1" w:themeFill="accent1" w:themeFillTint="33"/>
            <w:vAlign w:val="center"/>
          </w:tcPr>
          <w:p w:rsidR="0063200B" w:rsidRPr="00BF5459" w:rsidRDefault="0063200B" w:rsidP="00B84600">
            <w:pPr>
              <w:spacing w:before="120" w:after="12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F5459">
              <w:rPr>
                <w:rFonts w:asciiTheme="minorHAnsi" w:hAnsiTheme="minorHAnsi"/>
                <w:sz w:val="18"/>
                <w:szCs w:val="18"/>
              </w:rPr>
              <w:t>Stan realizacji</w:t>
            </w:r>
          </w:p>
        </w:tc>
        <w:tc>
          <w:tcPr>
            <w:tcW w:w="1146" w:type="dxa"/>
            <w:vMerge w:val="restart"/>
            <w:shd w:val="clear" w:color="auto" w:fill="DBE5F1" w:themeFill="accent1" w:themeFillTint="33"/>
            <w:vAlign w:val="center"/>
          </w:tcPr>
          <w:p w:rsidR="0063200B" w:rsidRDefault="0063200B" w:rsidP="00B84600">
            <w:pPr>
              <w:spacing w:before="12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Poniesione koszty</w:t>
            </w:r>
          </w:p>
          <w:p w:rsidR="0063200B" w:rsidRPr="00BF5459" w:rsidRDefault="0063200B" w:rsidP="00B84600">
            <w:pPr>
              <w:spacing w:after="120"/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[tys. zł]</w:t>
            </w:r>
          </w:p>
        </w:tc>
        <w:tc>
          <w:tcPr>
            <w:tcW w:w="5292" w:type="dxa"/>
            <w:gridSpan w:val="4"/>
            <w:shd w:val="clear" w:color="auto" w:fill="DBE5F1" w:themeFill="accent1" w:themeFillTint="33"/>
            <w:vAlign w:val="center"/>
          </w:tcPr>
          <w:p w:rsidR="0063200B" w:rsidRPr="00BF5459" w:rsidRDefault="0063200B" w:rsidP="00B84600">
            <w:pPr>
              <w:spacing w:before="120" w:after="120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F5459">
              <w:rPr>
                <w:rFonts w:asciiTheme="minorHAnsi" w:hAnsiTheme="minorHAnsi"/>
                <w:sz w:val="18"/>
                <w:szCs w:val="18"/>
              </w:rPr>
              <w:t>Wskaźniki wykonania zadania</w:t>
            </w:r>
          </w:p>
        </w:tc>
        <w:tc>
          <w:tcPr>
            <w:tcW w:w="1146" w:type="dxa"/>
            <w:vMerge w:val="restart"/>
            <w:shd w:val="clear" w:color="auto" w:fill="DBE5F1" w:themeFill="accent1" w:themeFillTint="33"/>
            <w:vAlign w:val="center"/>
          </w:tcPr>
          <w:p w:rsidR="0063200B" w:rsidRDefault="0063200B" w:rsidP="00B84600">
            <w:pPr>
              <w:spacing w:before="1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Stopień wykonania zadania*</w:t>
            </w:r>
          </w:p>
          <w:p w:rsidR="0063200B" w:rsidRPr="00BF5459" w:rsidRDefault="0063200B" w:rsidP="00B84600">
            <w:pPr>
              <w:spacing w:after="1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[%]</w:t>
            </w:r>
          </w:p>
        </w:tc>
      </w:tr>
      <w:tr w:rsidR="0063200B" w:rsidRPr="00BF5459" w:rsidTr="00912E31">
        <w:trPr>
          <w:trHeight w:val="591"/>
          <w:tblHeader/>
          <w:jc w:val="center"/>
        </w:trPr>
        <w:tc>
          <w:tcPr>
            <w:tcW w:w="1603" w:type="dxa"/>
            <w:vMerge/>
          </w:tcPr>
          <w:p w:rsidR="0063200B" w:rsidRPr="00BF5459" w:rsidRDefault="0063200B" w:rsidP="00B84600">
            <w:pPr>
              <w:spacing w:before="240" w:after="120" w:line="36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10" w:type="dxa"/>
            <w:vMerge/>
          </w:tcPr>
          <w:p w:rsidR="0063200B" w:rsidRPr="00BF5459" w:rsidRDefault="0063200B" w:rsidP="00B84600">
            <w:pPr>
              <w:spacing w:before="240" w:after="120" w:line="36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600" w:type="dxa"/>
            <w:vMerge/>
          </w:tcPr>
          <w:p w:rsidR="0063200B" w:rsidRPr="00BF5459" w:rsidRDefault="0063200B" w:rsidP="00B84600">
            <w:pPr>
              <w:spacing w:before="240" w:after="120" w:line="36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46" w:type="dxa"/>
            <w:vMerge/>
          </w:tcPr>
          <w:p w:rsidR="0063200B" w:rsidRPr="00BF5459" w:rsidRDefault="0063200B" w:rsidP="00B84600">
            <w:pPr>
              <w:spacing w:before="240" w:after="120" w:line="36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BE5F1" w:themeFill="accent1" w:themeFillTint="33"/>
            <w:vAlign w:val="center"/>
          </w:tcPr>
          <w:p w:rsidR="0063200B" w:rsidRPr="00BF5459" w:rsidRDefault="0063200B" w:rsidP="00B8460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F5459">
              <w:rPr>
                <w:rFonts w:asciiTheme="minorHAnsi" w:hAnsiTheme="minorHAnsi"/>
                <w:sz w:val="18"/>
                <w:szCs w:val="18"/>
              </w:rPr>
              <w:t>Nazwa</w:t>
            </w:r>
          </w:p>
        </w:tc>
        <w:tc>
          <w:tcPr>
            <w:tcW w:w="1063" w:type="dxa"/>
            <w:shd w:val="clear" w:color="auto" w:fill="DBE5F1" w:themeFill="accent1" w:themeFillTint="33"/>
            <w:vAlign w:val="center"/>
          </w:tcPr>
          <w:p w:rsidR="0063200B" w:rsidRPr="00BF5459" w:rsidRDefault="0063200B" w:rsidP="00B8460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W</w:t>
            </w:r>
            <w:r w:rsidRPr="00BF5459">
              <w:rPr>
                <w:rFonts w:asciiTheme="minorHAnsi" w:hAnsiTheme="minorHAnsi"/>
                <w:sz w:val="18"/>
                <w:szCs w:val="18"/>
              </w:rPr>
              <w:t>artość bazowa</w:t>
            </w:r>
          </w:p>
        </w:tc>
        <w:tc>
          <w:tcPr>
            <w:tcW w:w="1625" w:type="dxa"/>
            <w:shd w:val="clear" w:color="auto" w:fill="DBE5F1" w:themeFill="accent1" w:themeFillTint="33"/>
            <w:vAlign w:val="center"/>
          </w:tcPr>
          <w:p w:rsidR="0063200B" w:rsidRPr="00BF5459" w:rsidRDefault="0063200B" w:rsidP="00B8460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F5459">
              <w:rPr>
                <w:rFonts w:asciiTheme="minorHAnsi" w:hAnsiTheme="minorHAnsi"/>
                <w:sz w:val="18"/>
                <w:szCs w:val="18"/>
              </w:rPr>
              <w:t>Wartość docelowa</w:t>
            </w:r>
          </w:p>
        </w:tc>
        <w:tc>
          <w:tcPr>
            <w:tcW w:w="1164" w:type="dxa"/>
            <w:shd w:val="clear" w:color="auto" w:fill="DBE5F1" w:themeFill="accent1" w:themeFillTint="33"/>
            <w:vAlign w:val="center"/>
          </w:tcPr>
          <w:p w:rsidR="0063200B" w:rsidRPr="00BF5459" w:rsidRDefault="0063200B" w:rsidP="00B84600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F5459">
              <w:rPr>
                <w:rFonts w:asciiTheme="minorHAnsi" w:hAnsiTheme="minorHAnsi"/>
                <w:sz w:val="18"/>
                <w:szCs w:val="18"/>
              </w:rPr>
              <w:t>Wartość osiągnięta</w:t>
            </w:r>
          </w:p>
        </w:tc>
        <w:tc>
          <w:tcPr>
            <w:tcW w:w="1146" w:type="dxa"/>
            <w:vMerge/>
          </w:tcPr>
          <w:p w:rsidR="0063200B" w:rsidRPr="00BF5459" w:rsidRDefault="0063200B" w:rsidP="00B84600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</w:tr>
      <w:tr w:rsidR="00C5335C" w:rsidRPr="00BF5459" w:rsidTr="00912E31">
        <w:trPr>
          <w:jc w:val="center"/>
        </w:trPr>
        <w:tc>
          <w:tcPr>
            <w:tcW w:w="1603" w:type="dxa"/>
            <w:shd w:val="clear" w:color="auto" w:fill="auto"/>
            <w:vAlign w:val="center"/>
          </w:tcPr>
          <w:p w:rsidR="00C5335C" w:rsidRPr="000A2822" w:rsidRDefault="00C5335C" w:rsidP="008A0BAD">
            <w:pPr>
              <w:jc w:val="center"/>
              <w:rPr>
                <w:sz w:val="18"/>
                <w:szCs w:val="18"/>
              </w:rPr>
            </w:pPr>
            <w:r w:rsidRPr="006832B6">
              <w:t>Gospodarka wodno-ściekowa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C5335C" w:rsidRPr="000A2822" w:rsidRDefault="00C5335C" w:rsidP="003B7396">
            <w:pPr>
              <w:jc w:val="center"/>
              <w:rPr>
                <w:sz w:val="18"/>
                <w:szCs w:val="18"/>
              </w:rPr>
            </w:pPr>
            <w:r w:rsidRPr="00B7662F">
              <w:rPr>
                <w:rFonts w:cs="Arial"/>
              </w:rPr>
              <w:t>Budowa studni głębinowej na Stacji Uzdatniania Wody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C5335C" w:rsidRPr="00BF5459" w:rsidRDefault="00C5335C" w:rsidP="00B84600">
            <w:pPr>
              <w:jc w:val="left"/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zrealizowano</w:t>
            </w:r>
          </w:p>
          <w:p w:rsidR="00C5335C" w:rsidRPr="00BF5459" w:rsidRDefault="00C5335C" w:rsidP="00B84600">
            <w:pPr>
              <w:jc w:val="left"/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w trakcie realizacji</w:t>
            </w:r>
          </w:p>
          <w:p w:rsidR="00C5335C" w:rsidRPr="00BF5459" w:rsidRDefault="00C5335C" w:rsidP="00B84600">
            <w:pPr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nie zrealizowano</w:t>
            </w:r>
            <w:r w:rsidRPr="00BF545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146" w:type="dxa"/>
            <w:shd w:val="clear" w:color="auto" w:fill="auto"/>
          </w:tcPr>
          <w:p w:rsidR="00C5335C" w:rsidRPr="00BF5459" w:rsidRDefault="00C5335C" w:rsidP="00B84600">
            <w:pPr>
              <w:spacing w:before="240" w:after="120" w:line="36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C5335C" w:rsidRPr="006832B6" w:rsidRDefault="00C5335C" w:rsidP="00A065F0">
            <w:pPr>
              <w:ind w:right="67"/>
              <w:jc w:val="center"/>
              <w:rPr>
                <w:rFonts w:asciiTheme="minorHAnsi" w:hAnsiTheme="minorHAnsi"/>
                <w:color w:val="FF0000"/>
                <w:szCs w:val="18"/>
              </w:rPr>
            </w:pPr>
            <w:r w:rsidRPr="006832B6">
              <w:rPr>
                <w:rFonts w:asciiTheme="minorHAnsi" w:hAnsiTheme="minorHAnsi" w:cs="Arial"/>
              </w:rPr>
              <w:t>Czy zadanie zostało zrealizowane?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C5335C" w:rsidRPr="006832B6" w:rsidRDefault="00C5335C" w:rsidP="00A065F0">
            <w:pPr>
              <w:jc w:val="center"/>
              <w:rPr>
                <w:rFonts w:asciiTheme="minorHAnsi" w:hAnsiTheme="minorHAnsi" w:cs="Arial"/>
                <w:szCs w:val="18"/>
              </w:rPr>
            </w:pPr>
            <w:r w:rsidRPr="006832B6">
              <w:rPr>
                <w:rFonts w:asciiTheme="minorHAnsi" w:hAnsiTheme="minorHAnsi" w:cs="Arial"/>
                <w:szCs w:val="18"/>
              </w:rPr>
              <w:t>Nie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C5335C" w:rsidRPr="006832B6" w:rsidRDefault="00C5335C" w:rsidP="008A0BAD">
            <w:pPr>
              <w:spacing w:line="360" w:lineRule="auto"/>
              <w:jc w:val="center"/>
              <w:rPr>
                <w:rFonts w:asciiTheme="minorHAnsi" w:hAnsiTheme="minorHAnsi" w:cs="Arial"/>
                <w:szCs w:val="18"/>
              </w:rPr>
            </w:pPr>
            <w:r w:rsidRPr="006832B6">
              <w:rPr>
                <w:rFonts w:asciiTheme="minorHAnsi" w:hAnsiTheme="minorHAnsi" w:cs="Arial"/>
                <w:szCs w:val="18"/>
              </w:rPr>
              <w:t>Tak</w:t>
            </w:r>
          </w:p>
        </w:tc>
        <w:tc>
          <w:tcPr>
            <w:tcW w:w="1164" w:type="dxa"/>
            <w:shd w:val="clear" w:color="auto" w:fill="auto"/>
          </w:tcPr>
          <w:p w:rsidR="00C5335C" w:rsidRPr="00BF5459" w:rsidRDefault="00C5335C" w:rsidP="00B84600">
            <w:pPr>
              <w:spacing w:before="240" w:after="120" w:line="36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46" w:type="dxa"/>
            <w:shd w:val="clear" w:color="auto" w:fill="auto"/>
          </w:tcPr>
          <w:p w:rsidR="00C5335C" w:rsidRPr="00BF5459" w:rsidRDefault="00C5335C" w:rsidP="00B84600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</w:tr>
      <w:tr w:rsidR="009A5CDC" w:rsidRPr="00BF5459" w:rsidTr="00912E31">
        <w:trPr>
          <w:jc w:val="center"/>
        </w:trPr>
        <w:tc>
          <w:tcPr>
            <w:tcW w:w="1603" w:type="dxa"/>
            <w:vMerge w:val="restart"/>
            <w:shd w:val="clear" w:color="auto" w:fill="auto"/>
            <w:vAlign w:val="center"/>
          </w:tcPr>
          <w:p w:rsidR="009A5CDC" w:rsidRPr="00912E31" w:rsidRDefault="009A5CDC" w:rsidP="00912E31">
            <w:pPr>
              <w:jc w:val="center"/>
              <w:rPr>
                <w:color w:val="000000" w:themeColor="text1"/>
              </w:rPr>
            </w:pPr>
            <w:r w:rsidRPr="00912E31">
              <w:rPr>
                <w:color w:val="000000" w:themeColor="text1"/>
              </w:rPr>
              <w:t>Gospodarka wodno-ściekowa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9A5CDC" w:rsidRPr="000A2822" w:rsidRDefault="009A5CDC" w:rsidP="00912E31">
            <w:pPr>
              <w:jc w:val="center"/>
              <w:rPr>
                <w:rFonts w:cs="Arial"/>
                <w:sz w:val="18"/>
                <w:szCs w:val="18"/>
              </w:rPr>
            </w:pPr>
            <w:r w:rsidRPr="00B7662F">
              <w:t>Projekt i budowa sieci kanalizacji sanitarnej w Jedlni-Letnisk</w:t>
            </w:r>
            <w:r>
              <w:t xml:space="preserve">u – Etap V - </w:t>
            </w:r>
            <w:r w:rsidRPr="00B7662F">
              <w:t>Rozbudowa sieci kanalizac</w:t>
            </w:r>
            <w:r>
              <w:t>ji sanitarnej na terenie gminy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9A5CDC" w:rsidRPr="00BF5459" w:rsidRDefault="009A5CDC" w:rsidP="00912E31">
            <w:pPr>
              <w:jc w:val="left"/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zrealizowano</w:t>
            </w:r>
          </w:p>
          <w:p w:rsidR="009A5CDC" w:rsidRPr="00BF5459" w:rsidRDefault="009A5CDC" w:rsidP="00912E31">
            <w:pPr>
              <w:jc w:val="left"/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w trakcie realizacji</w:t>
            </w:r>
          </w:p>
          <w:p w:rsidR="009A5CDC" w:rsidRPr="00BF5459" w:rsidRDefault="009A5CDC" w:rsidP="00912E31">
            <w:pPr>
              <w:jc w:val="left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nie zrealizowano</w:t>
            </w:r>
            <w:r w:rsidRPr="00BF545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146" w:type="dxa"/>
            <w:shd w:val="clear" w:color="auto" w:fill="auto"/>
          </w:tcPr>
          <w:p w:rsidR="009A5CDC" w:rsidRPr="00BF5459" w:rsidRDefault="009A5CDC" w:rsidP="00912E31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9A5CDC" w:rsidRPr="006832B6" w:rsidRDefault="009A5CDC" w:rsidP="00912E31">
            <w:pPr>
              <w:ind w:right="67"/>
              <w:jc w:val="center"/>
              <w:rPr>
                <w:rFonts w:asciiTheme="minorHAnsi" w:hAnsiTheme="minorHAnsi"/>
                <w:color w:val="FF0000"/>
              </w:rPr>
            </w:pPr>
            <w:r w:rsidRPr="006832B6">
              <w:rPr>
                <w:rFonts w:asciiTheme="minorHAnsi" w:hAnsiTheme="minorHAnsi"/>
              </w:rPr>
              <w:t>Liczba kilometrów wybudowanej sieci kanalizacyjnej [km]</w:t>
            </w:r>
          </w:p>
        </w:tc>
        <w:tc>
          <w:tcPr>
            <w:tcW w:w="1063" w:type="dxa"/>
            <w:vMerge w:val="restart"/>
            <w:shd w:val="clear" w:color="auto" w:fill="auto"/>
            <w:vAlign w:val="center"/>
          </w:tcPr>
          <w:p w:rsidR="009A5CDC" w:rsidRDefault="009A5CDC" w:rsidP="00DF1BE2">
            <w:pPr>
              <w:spacing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88,4 </w:t>
            </w:r>
          </w:p>
        </w:tc>
        <w:tc>
          <w:tcPr>
            <w:tcW w:w="1625" w:type="dxa"/>
            <w:vMerge w:val="restart"/>
            <w:shd w:val="clear" w:color="auto" w:fill="auto"/>
            <w:vAlign w:val="center"/>
          </w:tcPr>
          <w:p w:rsidR="009A5CDC" w:rsidRDefault="009A5CDC" w:rsidP="00DF1BE2">
            <w:pPr>
              <w:spacing w:line="36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95,749</w:t>
            </w:r>
          </w:p>
        </w:tc>
        <w:tc>
          <w:tcPr>
            <w:tcW w:w="1164" w:type="dxa"/>
            <w:vMerge w:val="restart"/>
            <w:shd w:val="clear" w:color="auto" w:fill="auto"/>
          </w:tcPr>
          <w:p w:rsidR="009A5CDC" w:rsidRPr="00BF5459" w:rsidRDefault="009A5CDC" w:rsidP="00912E31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  <w:tc>
          <w:tcPr>
            <w:tcW w:w="1146" w:type="dxa"/>
            <w:vMerge w:val="restart"/>
            <w:shd w:val="clear" w:color="auto" w:fill="auto"/>
          </w:tcPr>
          <w:p w:rsidR="009A5CDC" w:rsidRPr="00BF5459" w:rsidRDefault="009A5CDC" w:rsidP="00912E31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</w:tr>
      <w:tr w:rsidR="009A5CDC" w:rsidRPr="00BF5459" w:rsidTr="00912E31">
        <w:trPr>
          <w:jc w:val="center"/>
        </w:trPr>
        <w:tc>
          <w:tcPr>
            <w:tcW w:w="1603" w:type="dxa"/>
            <w:vMerge/>
            <w:shd w:val="clear" w:color="auto" w:fill="auto"/>
            <w:vAlign w:val="center"/>
          </w:tcPr>
          <w:p w:rsidR="009A5CDC" w:rsidRPr="006832B6" w:rsidRDefault="009A5CDC" w:rsidP="008A0BAD">
            <w:pPr>
              <w:jc w:val="center"/>
            </w:pPr>
          </w:p>
        </w:tc>
        <w:tc>
          <w:tcPr>
            <w:tcW w:w="2510" w:type="dxa"/>
            <w:shd w:val="clear" w:color="auto" w:fill="auto"/>
            <w:vAlign w:val="center"/>
          </w:tcPr>
          <w:p w:rsidR="009A5CDC" w:rsidRPr="000A2822" w:rsidRDefault="009A5CDC" w:rsidP="0043111A">
            <w:pPr>
              <w:jc w:val="center"/>
              <w:rPr>
                <w:sz w:val="18"/>
                <w:szCs w:val="18"/>
              </w:rPr>
            </w:pPr>
            <w:r w:rsidRPr="00B7662F">
              <w:t>Budowa kanalizacji sanitarnej w Jedlni-Letnisk</w:t>
            </w:r>
            <w:r>
              <w:t>u</w:t>
            </w:r>
            <w:r w:rsidRPr="00B7662F">
              <w:t xml:space="preserve"> Etap VII – Rozbudowa siec</w:t>
            </w:r>
            <w:r>
              <w:t>i kanalizacji na terenie gminy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9A5CDC" w:rsidRPr="00BF5459" w:rsidRDefault="009A5CDC" w:rsidP="00B84600">
            <w:pPr>
              <w:jc w:val="left"/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zrealizowano</w:t>
            </w:r>
          </w:p>
          <w:p w:rsidR="009A5CDC" w:rsidRPr="00BF5459" w:rsidRDefault="009A5CDC" w:rsidP="00B84600">
            <w:pPr>
              <w:jc w:val="left"/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w trakcie realizacji</w:t>
            </w:r>
          </w:p>
          <w:p w:rsidR="009A5CDC" w:rsidRPr="00BF5459" w:rsidRDefault="009A5CDC" w:rsidP="00B84600">
            <w:pPr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nie zrealizowano</w:t>
            </w:r>
            <w:r w:rsidRPr="00BF545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146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9A5CDC" w:rsidRPr="006832B6" w:rsidRDefault="009A5CDC" w:rsidP="00A065F0">
            <w:pPr>
              <w:ind w:right="67"/>
              <w:jc w:val="center"/>
              <w:rPr>
                <w:rFonts w:asciiTheme="minorHAnsi" w:hAnsiTheme="minorHAnsi"/>
                <w:color w:val="FF0000"/>
              </w:rPr>
            </w:pPr>
            <w:r w:rsidRPr="006832B6">
              <w:rPr>
                <w:rFonts w:asciiTheme="minorHAnsi" w:hAnsiTheme="minorHAnsi"/>
              </w:rPr>
              <w:t>Liczba kilometrów wybudowanej sieci kanalizacyjnej [km]</w:t>
            </w:r>
          </w:p>
        </w:tc>
        <w:tc>
          <w:tcPr>
            <w:tcW w:w="1063" w:type="dxa"/>
            <w:vMerge/>
            <w:shd w:val="clear" w:color="auto" w:fill="auto"/>
            <w:vAlign w:val="center"/>
          </w:tcPr>
          <w:p w:rsidR="009A5CDC" w:rsidRPr="006832B6" w:rsidRDefault="009A5CDC" w:rsidP="00C5434E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25" w:type="dxa"/>
            <w:vMerge/>
            <w:shd w:val="clear" w:color="auto" w:fill="auto"/>
            <w:vAlign w:val="center"/>
          </w:tcPr>
          <w:p w:rsidR="009A5CDC" w:rsidRPr="006832B6" w:rsidRDefault="009A5CDC" w:rsidP="008A0BAD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164" w:type="dxa"/>
            <w:vMerge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46" w:type="dxa"/>
            <w:vMerge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</w:tr>
      <w:tr w:rsidR="009A5CDC" w:rsidRPr="00BF5459" w:rsidTr="00912E31">
        <w:trPr>
          <w:jc w:val="center"/>
        </w:trPr>
        <w:tc>
          <w:tcPr>
            <w:tcW w:w="1603" w:type="dxa"/>
            <w:shd w:val="clear" w:color="auto" w:fill="auto"/>
            <w:vAlign w:val="center"/>
          </w:tcPr>
          <w:p w:rsidR="009A5CDC" w:rsidRPr="006832B6" w:rsidRDefault="009A5CDC" w:rsidP="008A0BAD">
            <w:pPr>
              <w:jc w:val="center"/>
            </w:pPr>
            <w:r w:rsidRPr="006832B6">
              <w:t>Gospodarka wodno-ściekowa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9A5CDC" w:rsidRPr="00F95014" w:rsidRDefault="009A5CDC" w:rsidP="003B7396">
            <w:pPr>
              <w:jc w:val="center"/>
              <w:rPr>
                <w:sz w:val="18"/>
                <w:szCs w:val="18"/>
              </w:rPr>
            </w:pPr>
            <w:r w:rsidRPr="00F95014">
              <w:rPr>
                <w:sz w:val="18"/>
              </w:rPr>
              <w:t>Opracowanie projektów kanalizacji sanitarnej dla miejscowości Antoniówka, Dawidów, Groszowice, Siczki, Wrzosów – Rozbudowa sieci kanalizacji sanitarnej na terenie gminy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9A5CDC" w:rsidRPr="00BF5459" w:rsidRDefault="009A5CDC" w:rsidP="00B84600">
            <w:pPr>
              <w:jc w:val="left"/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zrealizowano</w:t>
            </w:r>
          </w:p>
          <w:p w:rsidR="009A5CDC" w:rsidRPr="00BF5459" w:rsidRDefault="009A5CDC" w:rsidP="00B84600">
            <w:pPr>
              <w:jc w:val="left"/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w trakcie realizacji</w:t>
            </w:r>
          </w:p>
          <w:p w:rsidR="009A5CDC" w:rsidRPr="00BF5459" w:rsidRDefault="009A5CDC" w:rsidP="00B84600">
            <w:pPr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nie zrealizowano</w:t>
            </w:r>
            <w:r w:rsidRPr="00BF545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146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9A5CDC" w:rsidRPr="006832B6" w:rsidRDefault="009A5CDC" w:rsidP="00A065F0">
            <w:pPr>
              <w:ind w:right="67"/>
              <w:jc w:val="center"/>
              <w:rPr>
                <w:rFonts w:asciiTheme="minorHAnsi" w:hAnsiTheme="minorHAnsi" w:cs="Arial"/>
              </w:rPr>
            </w:pPr>
            <w:r w:rsidRPr="006832B6">
              <w:rPr>
                <w:rFonts w:asciiTheme="minorHAnsi" w:hAnsiTheme="minorHAnsi" w:cs="Arial"/>
              </w:rPr>
              <w:t>Czy zadanie zostało zrealizowane?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9A5CDC" w:rsidRPr="006832B6" w:rsidRDefault="009A5CDC" w:rsidP="00A065F0">
            <w:pPr>
              <w:jc w:val="center"/>
              <w:rPr>
                <w:rFonts w:asciiTheme="minorHAnsi" w:hAnsiTheme="minorHAnsi" w:cs="Arial"/>
                <w:szCs w:val="18"/>
              </w:rPr>
            </w:pPr>
            <w:r w:rsidRPr="006832B6">
              <w:rPr>
                <w:rFonts w:asciiTheme="minorHAnsi" w:hAnsiTheme="minorHAnsi" w:cs="Arial"/>
                <w:szCs w:val="18"/>
              </w:rPr>
              <w:t>Nie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9A5CDC" w:rsidRPr="006832B6" w:rsidRDefault="009A5CDC" w:rsidP="008A0BAD">
            <w:pPr>
              <w:spacing w:line="360" w:lineRule="auto"/>
              <w:jc w:val="center"/>
              <w:rPr>
                <w:rFonts w:asciiTheme="minorHAnsi" w:hAnsiTheme="minorHAnsi" w:cs="Arial"/>
                <w:szCs w:val="18"/>
              </w:rPr>
            </w:pPr>
            <w:r w:rsidRPr="006832B6">
              <w:rPr>
                <w:rFonts w:asciiTheme="minorHAnsi" w:hAnsiTheme="minorHAnsi" w:cs="Arial"/>
                <w:szCs w:val="18"/>
              </w:rPr>
              <w:t>Tak</w:t>
            </w:r>
          </w:p>
        </w:tc>
        <w:tc>
          <w:tcPr>
            <w:tcW w:w="1164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46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</w:tr>
      <w:tr w:rsidR="009A5CDC" w:rsidRPr="00BF5459" w:rsidTr="00912E31">
        <w:trPr>
          <w:trHeight w:val="1867"/>
          <w:jc w:val="center"/>
        </w:trPr>
        <w:tc>
          <w:tcPr>
            <w:tcW w:w="1603" w:type="dxa"/>
            <w:shd w:val="clear" w:color="auto" w:fill="auto"/>
            <w:vAlign w:val="center"/>
          </w:tcPr>
          <w:p w:rsidR="009A5CDC" w:rsidRPr="006832B6" w:rsidRDefault="009A5CDC" w:rsidP="008A0BAD">
            <w:pPr>
              <w:jc w:val="center"/>
            </w:pPr>
            <w:r w:rsidRPr="006832B6">
              <w:lastRenderedPageBreak/>
              <w:t>Gospodarka wodno-ściekowa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9A5CDC" w:rsidRPr="00F95014" w:rsidRDefault="009A5CDC" w:rsidP="008A0BAD">
            <w:pPr>
              <w:jc w:val="center"/>
              <w:rPr>
                <w:sz w:val="18"/>
                <w:szCs w:val="18"/>
              </w:rPr>
            </w:pPr>
            <w:r w:rsidRPr="00F95014">
              <w:rPr>
                <w:sz w:val="18"/>
              </w:rPr>
              <w:t xml:space="preserve">Opracowanie projektów kanalizacji sanitarnej dla miejscowości: Cudnów, Maryno, Słupica, Gzowice, Gzowice Kolonia, Gzowice Folwark, Piotrowice </w:t>
            </w:r>
            <w:r>
              <w:rPr>
                <w:sz w:val="18"/>
              </w:rPr>
              <w:t>G</w:t>
            </w:r>
            <w:r w:rsidRPr="00F95014">
              <w:rPr>
                <w:sz w:val="18"/>
              </w:rPr>
              <w:t>mina Jedlnia-Letnisko - Rozbudowa sieci kanalizacji sanitarnej na terenie gminy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9A5CDC" w:rsidRPr="00BF5459" w:rsidRDefault="009A5CDC" w:rsidP="00B84600">
            <w:pPr>
              <w:jc w:val="left"/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zrealizowano</w:t>
            </w:r>
          </w:p>
          <w:p w:rsidR="009A5CDC" w:rsidRPr="00BF5459" w:rsidRDefault="009A5CDC" w:rsidP="00B84600">
            <w:pPr>
              <w:jc w:val="left"/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w trakcie realizacji</w:t>
            </w:r>
          </w:p>
          <w:p w:rsidR="009A5CDC" w:rsidRPr="00BF5459" w:rsidRDefault="009A5CDC" w:rsidP="00B84600">
            <w:pPr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nie zrealizowano</w:t>
            </w:r>
            <w:r w:rsidRPr="00BF545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146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9A5CDC" w:rsidRPr="006832B6" w:rsidRDefault="009A5CDC" w:rsidP="00A065F0">
            <w:pPr>
              <w:ind w:right="67"/>
              <w:jc w:val="center"/>
              <w:rPr>
                <w:rFonts w:asciiTheme="minorHAnsi" w:hAnsiTheme="minorHAnsi" w:cs="Arial"/>
              </w:rPr>
            </w:pPr>
            <w:r w:rsidRPr="006832B6">
              <w:rPr>
                <w:rFonts w:asciiTheme="minorHAnsi" w:hAnsiTheme="minorHAnsi" w:cs="Arial"/>
              </w:rPr>
              <w:t>Czy zadanie zostało zrealizowane?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9A5CDC" w:rsidRPr="006832B6" w:rsidRDefault="009A5CDC" w:rsidP="00A065F0">
            <w:pPr>
              <w:jc w:val="center"/>
              <w:rPr>
                <w:rFonts w:asciiTheme="minorHAnsi" w:hAnsiTheme="minorHAnsi" w:cs="Arial"/>
                <w:szCs w:val="18"/>
              </w:rPr>
            </w:pPr>
            <w:r w:rsidRPr="006832B6">
              <w:rPr>
                <w:rFonts w:asciiTheme="minorHAnsi" w:hAnsiTheme="minorHAnsi" w:cs="Arial"/>
                <w:szCs w:val="18"/>
              </w:rPr>
              <w:t>Nie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9A5CDC" w:rsidRPr="006832B6" w:rsidRDefault="009A5CDC" w:rsidP="008A0BAD">
            <w:pPr>
              <w:spacing w:line="360" w:lineRule="auto"/>
              <w:jc w:val="center"/>
              <w:rPr>
                <w:rFonts w:asciiTheme="minorHAnsi" w:hAnsiTheme="minorHAnsi" w:cs="Arial"/>
                <w:szCs w:val="18"/>
              </w:rPr>
            </w:pPr>
            <w:r w:rsidRPr="006832B6">
              <w:rPr>
                <w:rFonts w:asciiTheme="minorHAnsi" w:hAnsiTheme="minorHAnsi" w:cs="Arial"/>
                <w:szCs w:val="18"/>
              </w:rPr>
              <w:t>Tak</w:t>
            </w:r>
          </w:p>
        </w:tc>
        <w:tc>
          <w:tcPr>
            <w:tcW w:w="1164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46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</w:tr>
      <w:tr w:rsidR="009A5CDC" w:rsidRPr="00BF5459" w:rsidTr="00912E31">
        <w:trPr>
          <w:trHeight w:val="1203"/>
          <w:jc w:val="center"/>
        </w:trPr>
        <w:tc>
          <w:tcPr>
            <w:tcW w:w="1603" w:type="dxa"/>
            <w:shd w:val="clear" w:color="auto" w:fill="auto"/>
            <w:vAlign w:val="center"/>
          </w:tcPr>
          <w:p w:rsidR="009A5CDC" w:rsidRPr="006832B6" w:rsidRDefault="009A5CDC" w:rsidP="008A0BAD">
            <w:pPr>
              <w:jc w:val="center"/>
            </w:pPr>
            <w:r w:rsidRPr="006832B6">
              <w:t>Gospodarka wodno-ściekowa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9A5CDC" w:rsidRPr="000A2822" w:rsidRDefault="009A5CDC" w:rsidP="008E0D01">
            <w:pPr>
              <w:jc w:val="center"/>
              <w:rPr>
                <w:sz w:val="18"/>
                <w:szCs w:val="18"/>
              </w:rPr>
            </w:pPr>
            <w:r w:rsidRPr="00B7662F">
              <w:t>Opracowanie projektów kanalizacji sanitarnej dla miejscowości: My</w:t>
            </w:r>
            <w:r w:rsidR="008E0D01">
              <w:t>ś</w:t>
            </w:r>
            <w:r w:rsidRPr="00B7662F">
              <w:t>liszewice- Rozbudowa sieci kanalizac</w:t>
            </w:r>
            <w:r>
              <w:t>ji sanitarnej na terenie gminy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9A5CDC" w:rsidRPr="00BF5459" w:rsidRDefault="009A5CDC" w:rsidP="00B84600">
            <w:pPr>
              <w:jc w:val="left"/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zrealizowano</w:t>
            </w:r>
          </w:p>
          <w:p w:rsidR="009A5CDC" w:rsidRPr="00BF5459" w:rsidRDefault="009A5CDC" w:rsidP="00B84600">
            <w:pPr>
              <w:jc w:val="left"/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w trakcie realizacji</w:t>
            </w:r>
          </w:p>
          <w:p w:rsidR="009A5CDC" w:rsidRPr="00BF5459" w:rsidRDefault="009A5CDC" w:rsidP="00B84600">
            <w:pPr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nie zrealizowano</w:t>
            </w:r>
            <w:r w:rsidRPr="00BF545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146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9A5CDC" w:rsidRPr="006832B6" w:rsidRDefault="009A5CDC" w:rsidP="00A065F0">
            <w:pPr>
              <w:ind w:right="67"/>
              <w:jc w:val="center"/>
              <w:rPr>
                <w:rFonts w:asciiTheme="minorHAnsi" w:hAnsiTheme="minorHAnsi" w:cs="Arial"/>
              </w:rPr>
            </w:pPr>
            <w:r w:rsidRPr="006832B6">
              <w:rPr>
                <w:rFonts w:asciiTheme="minorHAnsi" w:hAnsiTheme="minorHAnsi" w:cs="Arial"/>
              </w:rPr>
              <w:t>Czy zadanie zostało zrealizowane?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9A5CDC" w:rsidRPr="006832B6" w:rsidRDefault="009A5CDC" w:rsidP="00A065F0">
            <w:pPr>
              <w:jc w:val="center"/>
              <w:rPr>
                <w:rFonts w:asciiTheme="minorHAnsi" w:hAnsiTheme="minorHAnsi" w:cs="Arial"/>
                <w:szCs w:val="18"/>
              </w:rPr>
            </w:pPr>
            <w:r w:rsidRPr="006832B6">
              <w:rPr>
                <w:rFonts w:asciiTheme="minorHAnsi" w:hAnsiTheme="minorHAnsi" w:cs="Arial"/>
                <w:szCs w:val="18"/>
              </w:rPr>
              <w:t>Nie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9A5CDC" w:rsidRPr="006832B6" w:rsidRDefault="009A5CDC" w:rsidP="008A0BAD">
            <w:pPr>
              <w:spacing w:line="360" w:lineRule="auto"/>
              <w:jc w:val="center"/>
              <w:rPr>
                <w:rFonts w:asciiTheme="minorHAnsi" w:hAnsiTheme="minorHAnsi" w:cs="Arial"/>
                <w:szCs w:val="18"/>
              </w:rPr>
            </w:pPr>
            <w:r w:rsidRPr="006832B6">
              <w:rPr>
                <w:rFonts w:asciiTheme="minorHAnsi" w:hAnsiTheme="minorHAnsi" w:cs="Arial"/>
                <w:szCs w:val="18"/>
              </w:rPr>
              <w:t>Tak</w:t>
            </w:r>
          </w:p>
        </w:tc>
        <w:tc>
          <w:tcPr>
            <w:tcW w:w="1164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46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</w:tr>
      <w:tr w:rsidR="009A5CDC" w:rsidRPr="00BF5459" w:rsidTr="00912E31">
        <w:trPr>
          <w:jc w:val="center"/>
        </w:trPr>
        <w:tc>
          <w:tcPr>
            <w:tcW w:w="1603" w:type="dxa"/>
            <w:shd w:val="clear" w:color="auto" w:fill="auto"/>
            <w:vAlign w:val="center"/>
          </w:tcPr>
          <w:p w:rsidR="009A5CDC" w:rsidRPr="006832B6" w:rsidRDefault="009A5CDC" w:rsidP="008A0BAD">
            <w:pPr>
              <w:jc w:val="center"/>
            </w:pPr>
            <w:r w:rsidRPr="006832B6">
              <w:t>Gospodarka wodno-ściekowa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9A5CDC" w:rsidRPr="000A2822" w:rsidRDefault="009A5CDC" w:rsidP="003B7396">
            <w:pPr>
              <w:jc w:val="center"/>
              <w:rPr>
                <w:rFonts w:cs="Arial"/>
                <w:sz w:val="18"/>
                <w:szCs w:val="18"/>
              </w:rPr>
            </w:pPr>
            <w:r w:rsidRPr="00F95014">
              <w:rPr>
                <w:sz w:val="18"/>
              </w:rPr>
              <w:t>Opracowanie projektów kanalizacji sanitarnej dla miejscowości: Rajec Poduchowny, Rajec Szlachecki, Gmina Jedlnia-Letnisko - Rozbudowa sieci kanalizacji sanitarnej na terenie gminy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9A5CDC" w:rsidRPr="00BF5459" w:rsidRDefault="009A5CDC" w:rsidP="00B84600">
            <w:pPr>
              <w:jc w:val="left"/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zrealizowano</w:t>
            </w:r>
          </w:p>
          <w:p w:rsidR="009A5CDC" w:rsidRPr="00BF5459" w:rsidRDefault="009A5CDC" w:rsidP="00B84600">
            <w:pPr>
              <w:jc w:val="left"/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w trakcie realizacji</w:t>
            </w:r>
          </w:p>
          <w:p w:rsidR="009A5CDC" w:rsidRPr="00BF5459" w:rsidRDefault="009A5CDC" w:rsidP="00887DB2">
            <w:pPr>
              <w:jc w:val="left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nie zrealizowano</w:t>
            </w:r>
            <w:r w:rsidRPr="00BF545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146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9A5CDC" w:rsidRPr="006832B6" w:rsidRDefault="009A5CDC" w:rsidP="00A065F0">
            <w:pPr>
              <w:ind w:right="67"/>
              <w:jc w:val="center"/>
              <w:rPr>
                <w:rFonts w:asciiTheme="minorHAnsi" w:hAnsiTheme="minorHAnsi" w:cs="Arial"/>
              </w:rPr>
            </w:pPr>
            <w:r w:rsidRPr="006832B6">
              <w:rPr>
                <w:rFonts w:asciiTheme="minorHAnsi" w:hAnsiTheme="minorHAnsi" w:cs="Arial"/>
              </w:rPr>
              <w:t>Czy zadanie zostało zrealizowane?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9A5CDC" w:rsidRPr="006832B6" w:rsidRDefault="009A5CDC" w:rsidP="00A065F0">
            <w:pPr>
              <w:jc w:val="center"/>
              <w:rPr>
                <w:rFonts w:asciiTheme="minorHAnsi" w:hAnsiTheme="minorHAnsi" w:cs="Arial"/>
                <w:szCs w:val="18"/>
              </w:rPr>
            </w:pPr>
            <w:r w:rsidRPr="006832B6">
              <w:rPr>
                <w:rFonts w:asciiTheme="minorHAnsi" w:hAnsiTheme="minorHAnsi" w:cs="Arial"/>
                <w:szCs w:val="18"/>
              </w:rPr>
              <w:t>Nie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9A5CDC" w:rsidRPr="006832B6" w:rsidRDefault="009A5CDC" w:rsidP="008A0BAD">
            <w:pPr>
              <w:spacing w:line="360" w:lineRule="auto"/>
              <w:jc w:val="center"/>
              <w:rPr>
                <w:rFonts w:asciiTheme="minorHAnsi" w:hAnsiTheme="minorHAnsi" w:cs="Arial"/>
                <w:szCs w:val="18"/>
              </w:rPr>
            </w:pPr>
            <w:r w:rsidRPr="006832B6">
              <w:rPr>
                <w:rFonts w:asciiTheme="minorHAnsi" w:hAnsiTheme="minorHAnsi" w:cs="Arial"/>
                <w:szCs w:val="18"/>
              </w:rPr>
              <w:t>Tak</w:t>
            </w:r>
          </w:p>
        </w:tc>
        <w:tc>
          <w:tcPr>
            <w:tcW w:w="1164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  <w:tc>
          <w:tcPr>
            <w:tcW w:w="1146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</w:tr>
      <w:tr w:rsidR="009A5CDC" w:rsidRPr="00BF5459" w:rsidTr="00912E31">
        <w:trPr>
          <w:jc w:val="center"/>
        </w:trPr>
        <w:tc>
          <w:tcPr>
            <w:tcW w:w="1603" w:type="dxa"/>
            <w:shd w:val="clear" w:color="auto" w:fill="auto"/>
            <w:vAlign w:val="center"/>
          </w:tcPr>
          <w:p w:rsidR="009A5CDC" w:rsidRPr="000A2822" w:rsidRDefault="009A5CDC" w:rsidP="008A0B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Gospodarowanie wodami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9A5CDC" w:rsidRPr="000A2822" w:rsidRDefault="009A5CDC" w:rsidP="003B7396">
            <w:pPr>
              <w:jc w:val="center"/>
              <w:rPr>
                <w:rFonts w:cs="Arial"/>
                <w:sz w:val="18"/>
                <w:szCs w:val="18"/>
              </w:rPr>
            </w:pPr>
            <w:r w:rsidRPr="00B7662F">
              <w:t>Odbudowa zbiornika wodnego „Siczki” na rzece Gzówce w km 1+470 gm. Jedlnia-Letnisko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9A5CDC" w:rsidRPr="00BF5459" w:rsidRDefault="009A5CDC" w:rsidP="006E0E87">
            <w:pPr>
              <w:jc w:val="left"/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zrealizowano</w:t>
            </w:r>
          </w:p>
          <w:p w:rsidR="009A5CDC" w:rsidRPr="00BF5459" w:rsidRDefault="009A5CDC" w:rsidP="006E0E87">
            <w:pPr>
              <w:jc w:val="left"/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w trakcie realizacji</w:t>
            </w:r>
          </w:p>
          <w:p w:rsidR="009A5CDC" w:rsidRPr="00BF5459" w:rsidRDefault="009A5CDC" w:rsidP="00887DB2">
            <w:pPr>
              <w:jc w:val="left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nie zrealizowano</w:t>
            </w:r>
            <w:r w:rsidRPr="00BF545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146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9A5CDC" w:rsidRPr="006832B6" w:rsidRDefault="009A5CDC" w:rsidP="00A065F0">
            <w:pPr>
              <w:ind w:right="67"/>
              <w:jc w:val="center"/>
              <w:rPr>
                <w:rFonts w:asciiTheme="minorHAnsi" w:hAnsiTheme="minorHAnsi" w:cs="Arial"/>
              </w:rPr>
            </w:pPr>
            <w:r w:rsidRPr="006832B6">
              <w:rPr>
                <w:rFonts w:asciiTheme="minorHAnsi" w:hAnsiTheme="minorHAnsi" w:cs="Arial"/>
              </w:rPr>
              <w:t>Czy zadanie zostało zrealizowane?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9A5CDC" w:rsidRPr="006832B6" w:rsidRDefault="009A5CDC" w:rsidP="00A065F0">
            <w:pPr>
              <w:jc w:val="center"/>
              <w:rPr>
                <w:rFonts w:asciiTheme="minorHAnsi" w:hAnsiTheme="minorHAnsi" w:cs="Arial"/>
                <w:szCs w:val="18"/>
              </w:rPr>
            </w:pPr>
            <w:r w:rsidRPr="006832B6">
              <w:rPr>
                <w:rFonts w:asciiTheme="minorHAnsi" w:hAnsiTheme="minorHAnsi" w:cs="Arial"/>
                <w:szCs w:val="18"/>
              </w:rPr>
              <w:t>Nie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9A5CDC" w:rsidRPr="006832B6" w:rsidRDefault="009A5CDC" w:rsidP="008A0BAD">
            <w:pPr>
              <w:spacing w:line="360" w:lineRule="auto"/>
              <w:jc w:val="center"/>
              <w:rPr>
                <w:rFonts w:asciiTheme="minorHAnsi" w:hAnsiTheme="minorHAnsi" w:cs="Arial"/>
                <w:szCs w:val="18"/>
              </w:rPr>
            </w:pPr>
            <w:r w:rsidRPr="006832B6">
              <w:rPr>
                <w:rFonts w:asciiTheme="minorHAnsi" w:hAnsiTheme="minorHAnsi" w:cs="Arial"/>
                <w:szCs w:val="18"/>
              </w:rPr>
              <w:t>Tak</w:t>
            </w:r>
          </w:p>
        </w:tc>
        <w:tc>
          <w:tcPr>
            <w:tcW w:w="1164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  <w:tc>
          <w:tcPr>
            <w:tcW w:w="1146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</w:tr>
      <w:tr w:rsidR="009A5CDC" w:rsidRPr="00BF5459" w:rsidTr="00912E31">
        <w:trPr>
          <w:trHeight w:val="1242"/>
          <w:jc w:val="center"/>
        </w:trPr>
        <w:tc>
          <w:tcPr>
            <w:tcW w:w="1603" w:type="dxa"/>
            <w:shd w:val="clear" w:color="auto" w:fill="auto"/>
            <w:vAlign w:val="center"/>
          </w:tcPr>
          <w:p w:rsidR="009A5CDC" w:rsidRPr="001114B0" w:rsidRDefault="009A5CDC" w:rsidP="008A0BAD">
            <w:pPr>
              <w:jc w:val="center"/>
              <w:rPr>
                <w:szCs w:val="18"/>
              </w:rPr>
            </w:pPr>
            <w:r w:rsidRPr="001114B0">
              <w:rPr>
                <w:szCs w:val="18"/>
              </w:rPr>
              <w:lastRenderedPageBreak/>
              <w:t>Zasoby przyrodnicze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9A5CDC" w:rsidRPr="00B7662F" w:rsidRDefault="009A5CDC" w:rsidP="003B7396">
            <w:pPr>
              <w:jc w:val="center"/>
            </w:pPr>
            <w:r w:rsidRPr="00B7662F">
              <w:t>Kampanie edukacyjne w zakresie gospodarowania odpadami</w:t>
            </w:r>
          </w:p>
          <w:p w:rsidR="009A5CDC" w:rsidRPr="000A2822" w:rsidRDefault="009A5CDC" w:rsidP="003B7396">
            <w:pPr>
              <w:jc w:val="center"/>
              <w:rPr>
                <w:rFonts w:cs="Arial"/>
                <w:sz w:val="18"/>
                <w:szCs w:val="18"/>
              </w:rPr>
            </w:pPr>
            <w:r w:rsidRPr="00B7662F">
              <w:t>szkoły, przedszkola, festyny, dożynki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9A5CDC" w:rsidRPr="00BF5459" w:rsidRDefault="009A5CDC" w:rsidP="006E0E87">
            <w:pPr>
              <w:jc w:val="left"/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zrealizowano</w:t>
            </w:r>
          </w:p>
          <w:p w:rsidR="009A5CDC" w:rsidRPr="00BF5459" w:rsidRDefault="009A5CDC" w:rsidP="006E0E87">
            <w:pPr>
              <w:jc w:val="left"/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w trakcie realizacji</w:t>
            </w:r>
          </w:p>
          <w:p w:rsidR="009A5CDC" w:rsidRPr="00BF5459" w:rsidRDefault="009A5CDC" w:rsidP="00887DB2">
            <w:pPr>
              <w:jc w:val="left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nie zrealizowano</w:t>
            </w:r>
            <w:r w:rsidRPr="00BF545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146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9A5CDC" w:rsidRPr="006832B6" w:rsidRDefault="009A5CDC" w:rsidP="00A065F0">
            <w:pPr>
              <w:ind w:right="67"/>
              <w:jc w:val="center"/>
              <w:rPr>
                <w:rFonts w:asciiTheme="minorHAnsi" w:hAnsiTheme="minorHAnsi" w:cs="Arial"/>
              </w:rPr>
            </w:pPr>
            <w:r w:rsidRPr="006832B6">
              <w:rPr>
                <w:rFonts w:asciiTheme="minorHAnsi" w:eastAsiaTheme="minorHAnsi" w:hAnsiTheme="minorHAnsi"/>
              </w:rPr>
              <w:t>Liczba osób objęta edukacją ekologiczną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9A5CDC" w:rsidRPr="006832B6" w:rsidRDefault="009A5CDC" w:rsidP="00A065F0">
            <w:pPr>
              <w:jc w:val="center"/>
              <w:rPr>
                <w:rFonts w:asciiTheme="minorHAnsi" w:hAnsiTheme="minorHAnsi" w:cs="Arial"/>
                <w:szCs w:val="18"/>
              </w:rPr>
            </w:pPr>
            <w:r w:rsidRPr="006832B6">
              <w:rPr>
                <w:rFonts w:asciiTheme="minorHAnsi" w:hAnsiTheme="minorHAnsi" w:cs="Arial"/>
                <w:szCs w:val="18"/>
              </w:rPr>
              <w:t>0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9A5CDC" w:rsidRPr="00912E31" w:rsidRDefault="009A5CDC" w:rsidP="008A0BAD">
            <w:pPr>
              <w:spacing w:line="360" w:lineRule="auto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12E31">
              <w:rPr>
                <w:rFonts w:asciiTheme="minorHAnsi" w:hAnsiTheme="minorHAnsi" w:cs="Arial"/>
                <w:color w:val="000000" w:themeColor="text1"/>
                <w:szCs w:val="16"/>
              </w:rPr>
              <w:t>12 584</w:t>
            </w:r>
          </w:p>
        </w:tc>
        <w:tc>
          <w:tcPr>
            <w:tcW w:w="1164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  <w:tc>
          <w:tcPr>
            <w:tcW w:w="1146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</w:tr>
      <w:tr w:rsidR="009A5CDC" w:rsidRPr="00BF5459" w:rsidTr="00912E31">
        <w:trPr>
          <w:trHeight w:val="997"/>
          <w:jc w:val="center"/>
        </w:trPr>
        <w:tc>
          <w:tcPr>
            <w:tcW w:w="1603" w:type="dxa"/>
            <w:shd w:val="clear" w:color="auto" w:fill="auto"/>
            <w:vAlign w:val="center"/>
          </w:tcPr>
          <w:p w:rsidR="009A5CDC" w:rsidRPr="00ED4676" w:rsidRDefault="009A5CDC" w:rsidP="00B84600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2D319C">
              <w:rPr>
                <w:szCs w:val="18"/>
              </w:rPr>
              <w:t>Gospodarowanie odpadami i zapobieganie powstawaniu odpadów</w:t>
            </w:r>
          </w:p>
        </w:tc>
        <w:tc>
          <w:tcPr>
            <w:tcW w:w="2510" w:type="dxa"/>
            <w:shd w:val="clear" w:color="auto" w:fill="auto"/>
            <w:vAlign w:val="center"/>
          </w:tcPr>
          <w:p w:rsidR="009A5CDC" w:rsidRPr="000A2822" w:rsidRDefault="009A5CDC" w:rsidP="003B7396">
            <w:pPr>
              <w:jc w:val="center"/>
              <w:rPr>
                <w:rFonts w:cs="Arial"/>
                <w:sz w:val="18"/>
                <w:szCs w:val="18"/>
              </w:rPr>
            </w:pPr>
            <w:r w:rsidRPr="00B7662F">
              <w:t>Demontaż i utylizacja wyrobów</w:t>
            </w:r>
            <w:r w:rsidR="001A4702">
              <w:t xml:space="preserve"> zawierających azbest z terenu G</w:t>
            </w:r>
            <w:r w:rsidRPr="00B7662F">
              <w:t>miny Jedlnia-Letnisko – etap IV</w:t>
            </w:r>
          </w:p>
        </w:tc>
        <w:tc>
          <w:tcPr>
            <w:tcW w:w="1600" w:type="dxa"/>
            <w:shd w:val="clear" w:color="auto" w:fill="auto"/>
            <w:vAlign w:val="center"/>
          </w:tcPr>
          <w:p w:rsidR="009A5CDC" w:rsidRPr="00BF5459" w:rsidRDefault="009A5CDC" w:rsidP="006E0E87">
            <w:pPr>
              <w:jc w:val="left"/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zrealizowano</w:t>
            </w:r>
          </w:p>
          <w:p w:rsidR="009A5CDC" w:rsidRPr="00BF5459" w:rsidRDefault="009A5CDC" w:rsidP="006E0E87">
            <w:pPr>
              <w:jc w:val="left"/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w trakcie realizacji</w:t>
            </w:r>
          </w:p>
          <w:p w:rsidR="009A5CDC" w:rsidRPr="00BF5459" w:rsidRDefault="009A5CDC" w:rsidP="00723EE9">
            <w:pPr>
              <w:jc w:val="left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sym w:font="Symbol" w:char="F09E"/>
            </w:r>
            <w:r w:rsidRPr="00BF5459">
              <w:rPr>
                <w:rFonts w:asciiTheme="minorHAnsi" w:eastAsia="Times New Roman" w:hAnsiTheme="minorHAnsi" w:cs="Times New Roman"/>
                <w:sz w:val="18"/>
                <w:szCs w:val="18"/>
                <w:lang w:eastAsia="pl-PL"/>
              </w:rPr>
              <w:t xml:space="preserve"> nie zrealizowano</w:t>
            </w:r>
            <w:r w:rsidRPr="00BF5459">
              <w:rPr>
                <w:rFonts w:asciiTheme="minorHAnsi" w:eastAsia="Times New Roman" w:hAnsiTheme="minorHAnsi" w:cs="Times New Roman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146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9A5CDC" w:rsidRPr="006832B6" w:rsidRDefault="009A5CDC" w:rsidP="00A065F0">
            <w:pPr>
              <w:ind w:right="67"/>
              <w:jc w:val="center"/>
              <w:rPr>
                <w:rFonts w:asciiTheme="minorHAnsi" w:hAnsiTheme="minorHAnsi" w:cs="Arial"/>
              </w:rPr>
            </w:pPr>
            <w:r w:rsidRPr="006832B6">
              <w:rPr>
                <w:rFonts w:asciiTheme="minorHAnsi" w:hAnsiTheme="minorHAnsi"/>
              </w:rPr>
              <w:t>Waga usuniętego azbestu [kg]</w:t>
            </w:r>
          </w:p>
        </w:tc>
        <w:tc>
          <w:tcPr>
            <w:tcW w:w="1063" w:type="dxa"/>
            <w:shd w:val="clear" w:color="auto" w:fill="auto"/>
            <w:vAlign w:val="center"/>
          </w:tcPr>
          <w:p w:rsidR="009A5CDC" w:rsidRPr="006832B6" w:rsidRDefault="009A5CDC" w:rsidP="00A065F0">
            <w:pPr>
              <w:jc w:val="center"/>
              <w:rPr>
                <w:rFonts w:asciiTheme="minorHAnsi" w:hAnsiTheme="minorHAnsi" w:cs="Arial"/>
                <w:szCs w:val="18"/>
              </w:rPr>
            </w:pPr>
            <w:r w:rsidRPr="006832B6">
              <w:rPr>
                <w:rFonts w:asciiTheme="minorHAnsi" w:hAnsiTheme="minorHAnsi" w:cs="Arial"/>
                <w:szCs w:val="18"/>
              </w:rPr>
              <w:t>0</w:t>
            </w:r>
          </w:p>
        </w:tc>
        <w:tc>
          <w:tcPr>
            <w:tcW w:w="1625" w:type="dxa"/>
            <w:shd w:val="clear" w:color="auto" w:fill="auto"/>
            <w:vAlign w:val="center"/>
          </w:tcPr>
          <w:p w:rsidR="009A5CDC" w:rsidRPr="00912E31" w:rsidRDefault="009A5CDC" w:rsidP="008A0BAD">
            <w:pPr>
              <w:spacing w:line="360" w:lineRule="auto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912E31">
              <w:rPr>
                <w:rFonts w:asciiTheme="minorHAnsi" w:hAnsiTheme="minorHAnsi" w:cs="Arial"/>
                <w:color w:val="000000" w:themeColor="text1"/>
                <w:szCs w:val="18"/>
              </w:rPr>
              <w:t>104 130</w:t>
            </w:r>
          </w:p>
        </w:tc>
        <w:tc>
          <w:tcPr>
            <w:tcW w:w="1164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  <w:tc>
          <w:tcPr>
            <w:tcW w:w="1146" w:type="dxa"/>
            <w:shd w:val="clear" w:color="auto" w:fill="auto"/>
          </w:tcPr>
          <w:p w:rsidR="009A5CDC" w:rsidRPr="00BF5459" w:rsidRDefault="009A5CDC" w:rsidP="00B84600">
            <w:pPr>
              <w:spacing w:before="240" w:after="120" w:line="360" w:lineRule="auto"/>
              <w:rPr>
                <w:sz w:val="18"/>
                <w:szCs w:val="18"/>
              </w:rPr>
            </w:pPr>
          </w:p>
        </w:tc>
      </w:tr>
    </w:tbl>
    <w:p w:rsidR="00B832A3" w:rsidRPr="00B832A3" w:rsidRDefault="00B832A3" w:rsidP="00B832A3">
      <w:pPr>
        <w:spacing w:before="240" w:after="120"/>
        <w:ind w:left="425"/>
        <w:jc w:val="center"/>
        <w:rPr>
          <w:rFonts w:eastAsia="Times New Roman" w:cs="Times New Roman"/>
          <w:sz w:val="18"/>
          <w:szCs w:val="1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8"/>
              <w:szCs w:val="18"/>
            </w:rPr>
            <m:t>stopień wykonania zadania=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wartość osiągnięta wskażnika-wartość bazowa wskaźnika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wartość docelowa wskaźnika-wartość bazowa wskażnika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×</m:t>
          </m:r>
          <m:r>
            <w:rPr>
              <w:rFonts w:ascii="Cambria Math" w:eastAsiaTheme="minorEastAsia" w:hAnsi="Cambria Math"/>
              <w:sz w:val="18"/>
              <w:szCs w:val="18"/>
            </w:rPr>
            <m:t>100%</m:t>
          </m:r>
        </m:oMath>
      </m:oMathPara>
    </w:p>
    <w:p w:rsidR="003932FB" w:rsidRPr="005F7830" w:rsidRDefault="003932FB" w:rsidP="00B832A3">
      <w:pPr>
        <w:tabs>
          <w:tab w:val="left" w:pos="5961"/>
        </w:tabs>
        <w:jc w:val="center"/>
        <w:rPr>
          <w:rFonts w:eastAsia="Times New Roman" w:cs="Times New Roman"/>
          <w:lang w:eastAsia="pl-PL"/>
        </w:rPr>
        <w:sectPr w:rsidR="003932FB" w:rsidRPr="005F7830" w:rsidSect="003A0C97">
          <w:pgSz w:w="16838" w:h="11906" w:orient="landscape"/>
          <w:pgMar w:top="1417" w:right="1417" w:bottom="1417" w:left="1417" w:header="708" w:footer="96" w:gutter="0"/>
          <w:cols w:space="708"/>
          <w:docGrid w:linePitch="360"/>
        </w:sectPr>
      </w:pPr>
    </w:p>
    <w:p w:rsidR="00970FC1" w:rsidRPr="00EB3A6A" w:rsidRDefault="00970FC1" w:rsidP="00970FC1">
      <w:pPr>
        <w:pStyle w:val="Nagwek1"/>
      </w:pPr>
      <w:bookmarkStart w:id="122" w:name="_Toc455656804"/>
      <w:bookmarkStart w:id="123" w:name="_Toc456172016"/>
      <w:bookmarkStart w:id="124" w:name="_Toc459710277"/>
      <w:r>
        <w:lastRenderedPageBreak/>
        <w:t>Spis tabel</w:t>
      </w:r>
      <w:bookmarkEnd w:id="122"/>
      <w:bookmarkEnd w:id="123"/>
      <w:bookmarkEnd w:id="124"/>
    </w:p>
    <w:p w:rsidR="009568E3" w:rsidRPr="006D442B" w:rsidRDefault="006D0D37" w:rsidP="009568E3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r w:rsidRPr="006D0D37">
        <w:rPr>
          <w:bCs/>
          <w:sz w:val="24"/>
          <w:szCs w:val="24"/>
        </w:rPr>
        <w:fldChar w:fldCharType="begin"/>
      </w:r>
      <w:r w:rsidR="00970FC1">
        <w:rPr>
          <w:bCs/>
          <w:sz w:val="24"/>
          <w:szCs w:val="24"/>
        </w:rPr>
        <w:instrText xml:space="preserve"> TOC \h \z \c "Tabela" </w:instrText>
      </w:r>
      <w:r w:rsidRPr="006D0D37">
        <w:rPr>
          <w:bCs/>
          <w:sz w:val="24"/>
          <w:szCs w:val="24"/>
        </w:rPr>
        <w:fldChar w:fldCharType="separate"/>
      </w:r>
      <w:hyperlink w:anchor="_Toc459711243" w:history="1">
        <w:r w:rsidR="009568E3" w:rsidRPr="006D442B">
          <w:rPr>
            <w:rStyle w:val="Hipercze"/>
            <w:noProof/>
            <w:color w:val="auto"/>
          </w:rPr>
          <w:t>Tabela 1. Rejestr zabytków w Gminie Jedlnia-Letnisko (stan na 31.03.2016r.)</w:t>
        </w:r>
        <w:r w:rsidR="009568E3" w:rsidRPr="006D442B">
          <w:rPr>
            <w:noProof/>
            <w:webHidden/>
          </w:rPr>
          <w:tab/>
        </w:r>
        <w:r w:rsidRPr="006D442B">
          <w:rPr>
            <w:noProof/>
            <w:webHidden/>
          </w:rPr>
          <w:fldChar w:fldCharType="begin"/>
        </w:r>
        <w:r w:rsidR="009568E3" w:rsidRPr="006D442B">
          <w:rPr>
            <w:noProof/>
            <w:webHidden/>
          </w:rPr>
          <w:instrText xml:space="preserve"> PAGEREF _Toc459711243 \h </w:instrText>
        </w:r>
        <w:r w:rsidRPr="006D442B">
          <w:rPr>
            <w:noProof/>
            <w:webHidden/>
          </w:rPr>
        </w:r>
        <w:r w:rsidRPr="006D442B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12</w:t>
        </w:r>
        <w:r w:rsidRPr="006D442B">
          <w:rPr>
            <w:noProof/>
            <w:webHidden/>
          </w:rPr>
          <w:fldChar w:fldCharType="end"/>
        </w:r>
      </w:hyperlink>
    </w:p>
    <w:p w:rsidR="009568E3" w:rsidRPr="006D442B" w:rsidRDefault="006D0D37" w:rsidP="009568E3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1244" w:history="1">
        <w:r w:rsidR="009568E3" w:rsidRPr="006D442B">
          <w:rPr>
            <w:rStyle w:val="Hipercze"/>
            <w:noProof/>
            <w:color w:val="auto"/>
          </w:rPr>
          <w:t>Tabela 2. Podmioty wg sekcji i działów PKD 2007 oraz sektorów własnościowych</w:t>
        </w:r>
        <w:r w:rsidR="009568E3" w:rsidRPr="006D442B">
          <w:rPr>
            <w:noProof/>
            <w:webHidden/>
          </w:rPr>
          <w:tab/>
        </w:r>
        <w:r w:rsidRPr="006D442B">
          <w:rPr>
            <w:noProof/>
            <w:webHidden/>
          </w:rPr>
          <w:fldChar w:fldCharType="begin"/>
        </w:r>
        <w:r w:rsidR="009568E3" w:rsidRPr="006D442B">
          <w:rPr>
            <w:noProof/>
            <w:webHidden/>
          </w:rPr>
          <w:instrText xml:space="preserve"> PAGEREF _Toc459711244 \h </w:instrText>
        </w:r>
        <w:r w:rsidRPr="006D442B">
          <w:rPr>
            <w:noProof/>
            <w:webHidden/>
          </w:rPr>
        </w:r>
        <w:r w:rsidRPr="006D442B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14</w:t>
        </w:r>
        <w:r w:rsidRPr="006D442B">
          <w:rPr>
            <w:noProof/>
            <w:webHidden/>
          </w:rPr>
          <w:fldChar w:fldCharType="end"/>
        </w:r>
      </w:hyperlink>
    </w:p>
    <w:p w:rsidR="009568E3" w:rsidRPr="006D442B" w:rsidRDefault="006D0D37" w:rsidP="009568E3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1245" w:history="1">
        <w:r w:rsidR="009568E3" w:rsidRPr="006D442B">
          <w:rPr>
            <w:rStyle w:val="Hipercze"/>
            <w:noProof/>
            <w:color w:val="auto"/>
          </w:rPr>
          <w:t>Tabela 3. Wyniki ocen Jednolitych Części Wód Powierzchniowych (JCWP). Monitoring rzek w latach 2010-2015</w:t>
        </w:r>
        <w:r w:rsidR="009568E3" w:rsidRPr="006D442B">
          <w:rPr>
            <w:noProof/>
            <w:webHidden/>
          </w:rPr>
          <w:tab/>
        </w:r>
        <w:r w:rsidRPr="006D442B">
          <w:rPr>
            <w:noProof/>
            <w:webHidden/>
          </w:rPr>
          <w:fldChar w:fldCharType="begin"/>
        </w:r>
        <w:r w:rsidR="009568E3" w:rsidRPr="006D442B">
          <w:rPr>
            <w:noProof/>
            <w:webHidden/>
          </w:rPr>
          <w:instrText xml:space="preserve"> PAGEREF _Toc459711245 \h </w:instrText>
        </w:r>
        <w:r w:rsidRPr="006D442B">
          <w:rPr>
            <w:noProof/>
            <w:webHidden/>
          </w:rPr>
        </w:r>
        <w:r w:rsidRPr="006D442B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17</w:t>
        </w:r>
        <w:r w:rsidRPr="006D442B">
          <w:rPr>
            <w:noProof/>
            <w:webHidden/>
          </w:rPr>
          <w:fldChar w:fldCharType="end"/>
        </w:r>
      </w:hyperlink>
    </w:p>
    <w:p w:rsidR="009568E3" w:rsidRPr="006D442B" w:rsidRDefault="006D0D37" w:rsidP="009568E3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1246" w:history="1">
        <w:r w:rsidR="009568E3" w:rsidRPr="006D442B">
          <w:rPr>
            <w:rStyle w:val="Hipercze"/>
            <w:noProof/>
            <w:color w:val="auto"/>
          </w:rPr>
          <w:t>Tabela 4. Zbiorcze zestawienie klas strefy dla poszczególnych zanieczyszczeń – ochrona zdrowia</w:t>
        </w:r>
        <w:r w:rsidR="009568E3" w:rsidRPr="006D442B">
          <w:rPr>
            <w:noProof/>
            <w:webHidden/>
          </w:rPr>
          <w:tab/>
        </w:r>
        <w:r w:rsidRPr="006D442B">
          <w:rPr>
            <w:noProof/>
            <w:webHidden/>
          </w:rPr>
          <w:fldChar w:fldCharType="begin"/>
        </w:r>
        <w:r w:rsidR="009568E3" w:rsidRPr="006D442B">
          <w:rPr>
            <w:noProof/>
            <w:webHidden/>
          </w:rPr>
          <w:instrText xml:space="preserve"> PAGEREF _Toc459711246 \h </w:instrText>
        </w:r>
        <w:r w:rsidRPr="006D442B">
          <w:rPr>
            <w:noProof/>
            <w:webHidden/>
          </w:rPr>
        </w:r>
        <w:r w:rsidRPr="006D442B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24</w:t>
        </w:r>
        <w:r w:rsidRPr="006D442B">
          <w:rPr>
            <w:noProof/>
            <w:webHidden/>
          </w:rPr>
          <w:fldChar w:fldCharType="end"/>
        </w:r>
      </w:hyperlink>
    </w:p>
    <w:p w:rsidR="009568E3" w:rsidRPr="006D442B" w:rsidRDefault="006D0D37" w:rsidP="009568E3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1247" w:history="1">
        <w:r w:rsidR="009568E3" w:rsidRPr="006D442B">
          <w:rPr>
            <w:rStyle w:val="Hipercze"/>
            <w:rFonts w:cs="Arial"/>
            <w:noProof/>
            <w:color w:val="auto"/>
          </w:rPr>
          <w:t>Tabela 5. Użytkowanie gruntów na terenie Gminy Jedlnia-Letnisko w 2014 roku</w:t>
        </w:r>
        <w:r w:rsidR="009568E3" w:rsidRPr="006D442B">
          <w:rPr>
            <w:noProof/>
            <w:webHidden/>
          </w:rPr>
          <w:tab/>
        </w:r>
        <w:r w:rsidRPr="006D442B">
          <w:rPr>
            <w:noProof/>
            <w:webHidden/>
          </w:rPr>
          <w:fldChar w:fldCharType="begin"/>
        </w:r>
        <w:r w:rsidR="009568E3" w:rsidRPr="006D442B">
          <w:rPr>
            <w:noProof/>
            <w:webHidden/>
          </w:rPr>
          <w:instrText xml:space="preserve"> PAGEREF _Toc459711247 \h </w:instrText>
        </w:r>
        <w:r w:rsidRPr="006D442B">
          <w:rPr>
            <w:noProof/>
            <w:webHidden/>
          </w:rPr>
        </w:r>
        <w:r w:rsidRPr="006D442B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27</w:t>
        </w:r>
        <w:r w:rsidRPr="006D442B">
          <w:rPr>
            <w:noProof/>
            <w:webHidden/>
          </w:rPr>
          <w:fldChar w:fldCharType="end"/>
        </w:r>
      </w:hyperlink>
    </w:p>
    <w:p w:rsidR="009568E3" w:rsidRPr="006D442B" w:rsidRDefault="006D0D37" w:rsidP="009568E3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1248" w:history="1">
        <w:r w:rsidR="009568E3" w:rsidRPr="006D442B">
          <w:rPr>
            <w:rStyle w:val="Hipercze"/>
            <w:noProof/>
            <w:color w:val="auto"/>
          </w:rPr>
          <w:t xml:space="preserve">Tabela 6. </w:t>
        </w:r>
        <w:r w:rsidR="009568E3" w:rsidRPr="006D442B">
          <w:rPr>
            <w:rStyle w:val="Hipercze"/>
            <w:rFonts w:cs="Arial"/>
            <w:noProof/>
            <w:color w:val="auto"/>
          </w:rPr>
          <w:t>Monitoring hałasu komunikacyjnego na terenie Pionek w 2015 roku</w:t>
        </w:r>
        <w:r w:rsidR="009568E3" w:rsidRPr="006D442B">
          <w:rPr>
            <w:noProof/>
            <w:webHidden/>
          </w:rPr>
          <w:tab/>
        </w:r>
        <w:r w:rsidRPr="006D442B">
          <w:rPr>
            <w:noProof/>
            <w:webHidden/>
          </w:rPr>
          <w:fldChar w:fldCharType="begin"/>
        </w:r>
        <w:r w:rsidR="009568E3" w:rsidRPr="006D442B">
          <w:rPr>
            <w:noProof/>
            <w:webHidden/>
          </w:rPr>
          <w:instrText xml:space="preserve"> PAGEREF _Toc459711248 \h </w:instrText>
        </w:r>
        <w:r w:rsidRPr="006D442B">
          <w:rPr>
            <w:noProof/>
            <w:webHidden/>
          </w:rPr>
        </w:r>
        <w:r w:rsidRPr="006D442B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30</w:t>
        </w:r>
        <w:r w:rsidRPr="006D442B">
          <w:rPr>
            <w:noProof/>
            <w:webHidden/>
          </w:rPr>
          <w:fldChar w:fldCharType="end"/>
        </w:r>
      </w:hyperlink>
    </w:p>
    <w:p w:rsidR="009568E3" w:rsidRPr="006D442B" w:rsidRDefault="006D0D37" w:rsidP="009568E3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1249" w:history="1">
        <w:r w:rsidR="009568E3" w:rsidRPr="006D442B">
          <w:rPr>
            <w:rStyle w:val="Hipercze"/>
            <w:noProof/>
            <w:color w:val="auto"/>
          </w:rPr>
          <w:t>Tabela 7. Wyniki pomiaru natężenia ruchu na drodze krajowej nr 12 na odcinku Radom-Niemianowice w 2015 roku</w:t>
        </w:r>
        <w:r w:rsidR="009568E3" w:rsidRPr="006D442B">
          <w:rPr>
            <w:noProof/>
            <w:webHidden/>
          </w:rPr>
          <w:tab/>
        </w:r>
        <w:r w:rsidRPr="006D442B">
          <w:rPr>
            <w:noProof/>
            <w:webHidden/>
          </w:rPr>
          <w:fldChar w:fldCharType="begin"/>
        </w:r>
        <w:r w:rsidR="009568E3" w:rsidRPr="006D442B">
          <w:rPr>
            <w:noProof/>
            <w:webHidden/>
          </w:rPr>
          <w:instrText xml:space="preserve"> PAGEREF _Toc459711249 \h </w:instrText>
        </w:r>
        <w:r w:rsidRPr="006D442B">
          <w:rPr>
            <w:noProof/>
            <w:webHidden/>
          </w:rPr>
        </w:r>
        <w:r w:rsidRPr="006D442B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30</w:t>
        </w:r>
        <w:r w:rsidRPr="006D442B">
          <w:rPr>
            <w:noProof/>
            <w:webHidden/>
          </w:rPr>
          <w:fldChar w:fldCharType="end"/>
        </w:r>
      </w:hyperlink>
    </w:p>
    <w:p w:rsidR="009568E3" w:rsidRPr="006D442B" w:rsidRDefault="006D0D37" w:rsidP="009568E3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1250" w:history="1">
        <w:r w:rsidR="009568E3" w:rsidRPr="006D442B">
          <w:rPr>
            <w:rStyle w:val="Hipercze"/>
            <w:noProof/>
            <w:color w:val="auto"/>
          </w:rPr>
          <w:t>Tabela 8. Wyniki pomiarów pól elektromagnetycznych w Pionkach w 2012 i 2016 roku</w:t>
        </w:r>
        <w:r w:rsidR="009568E3" w:rsidRPr="006D442B">
          <w:rPr>
            <w:noProof/>
            <w:webHidden/>
          </w:rPr>
          <w:tab/>
        </w:r>
        <w:r w:rsidRPr="006D442B">
          <w:rPr>
            <w:noProof/>
            <w:webHidden/>
          </w:rPr>
          <w:fldChar w:fldCharType="begin"/>
        </w:r>
        <w:r w:rsidR="009568E3" w:rsidRPr="006D442B">
          <w:rPr>
            <w:noProof/>
            <w:webHidden/>
          </w:rPr>
          <w:instrText xml:space="preserve"> PAGEREF _Toc459711250 \h </w:instrText>
        </w:r>
        <w:r w:rsidRPr="006D442B">
          <w:rPr>
            <w:noProof/>
            <w:webHidden/>
          </w:rPr>
        </w:r>
        <w:r w:rsidRPr="006D442B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33</w:t>
        </w:r>
        <w:r w:rsidRPr="006D442B">
          <w:rPr>
            <w:noProof/>
            <w:webHidden/>
          </w:rPr>
          <w:fldChar w:fldCharType="end"/>
        </w:r>
      </w:hyperlink>
    </w:p>
    <w:p w:rsidR="009568E3" w:rsidRPr="006D442B" w:rsidRDefault="006D0D37" w:rsidP="009568E3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1251" w:history="1">
        <w:r w:rsidR="009568E3" w:rsidRPr="006D442B">
          <w:rPr>
            <w:rStyle w:val="Hipercze"/>
            <w:noProof/>
            <w:color w:val="auto"/>
          </w:rPr>
          <w:t xml:space="preserve">Tabela 9. </w:t>
        </w:r>
        <w:r w:rsidR="009568E3" w:rsidRPr="006D442B">
          <w:rPr>
            <w:rStyle w:val="Hipercze"/>
            <w:rFonts w:cs="Arial"/>
            <w:noProof/>
            <w:color w:val="auto"/>
          </w:rPr>
          <w:t>Pomnik przyrody na terenie Gminy Jedlnia–Letnisko</w:t>
        </w:r>
        <w:r w:rsidR="009568E3" w:rsidRPr="006D442B">
          <w:rPr>
            <w:noProof/>
            <w:webHidden/>
          </w:rPr>
          <w:tab/>
        </w:r>
        <w:r w:rsidRPr="006D442B">
          <w:rPr>
            <w:noProof/>
            <w:webHidden/>
          </w:rPr>
          <w:fldChar w:fldCharType="begin"/>
        </w:r>
        <w:r w:rsidR="009568E3" w:rsidRPr="006D442B">
          <w:rPr>
            <w:noProof/>
            <w:webHidden/>
          </w:rPr>
          <w:instrText xml:space="preserve"> PAGEREF _Toc459711251 \h </w:instrText>
        </w:r>
        <w:r w:rsidRPr="006D442B">
          <w:rPr>
            <w:noProof/>
            <w:webHidden/>
          </w:rPr>
        </w:r>
        <w:r w:rsidRPr="006D442B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40</w:t>
        </w:r>
        <w:r w:rsidRPr="006D442B">
          <w:rPr>
            <w:noProof/>
            <w:webHidden/>
          </w:rPr>
          <w:fldChar w:fldCharType="end"/>
        </w:r>
      </w:hyperlink>
    </w:p>
    <w:p w:rsidR="009568E3" w:rsidRPr="006D442B" w:rsidRDefault="006D0D37" w:rsidP="009568E3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1252" w:history="1">
        <w:r w:rsidR="009568E3" w:rsidRPr="006D442B">
          <w:rPr>
            <w:rStyle w:val="Hipercze"/>
            <w:noProof/>
            <w:color w:val="auto"/>
          </w:rPr>
          <w:t>Tabela 10. Użytki ekologiczne na terenie Gminy Jedlnia-Letnisko</w:t>
        </w:r>
        <w:r w:rsidR="009568E3" w:rsidRPr="006D442B">
          <w:rPr>
            <w:noProof/>
            <w:webHidden/>
          </w:rPr>
          <w:tab/>
        </w:r>
        <w:r w:rsidRPr="006D442B">
          <w:rPr>
            <w:noProof/>
            <w:webHidden/>
          </w:rPr>
          <w:fldChar w:fldCharType="begin"/>
        </w:r>
        <w:r w:rsidR="009568E3" w:rsidRPr="006D442B">
          <w:rPr>
            <w:noProof/>
            <w:webHidden/>
          </w:rPr>
          <w:instrText xml:space="preserve"> PAGEREF _Toc459711252 \h </w:instrText>
        </w:r>
        <w:r w:rsidRPr="006D442B">
          <w:rPr>
            <w:noProof/>
            <w:webHidden/>
          </w:rPr>
        </w:r>
        <w:r w:rsidRPr="006D442B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40</w:t>
        </w:r>
        <w:r w:rsidRPr="006D442B">
          <w:rPr>
            <w:noProof/>
            <w:webHidden/>
          </w:rPr>
          <w:fldChar w:fldCharType="end"/>
        </w:r>
      </w:hyperlink>
    </w:p>
    <w:p w:rsidR="009568E3" w:rsidRPr="006D442B" w:rsidRDefault="006D0D37" w:rsidP="009568E3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1253" w:history="1">
        <w:r w:rsidR="009568E3" w:rsidRPr="006D442B">
          <w:rPr>
            <w:rStyle w:val="Hipercze"/>
            <w:noProof/>
            <w:color w:val="auto"/>
          </w:rPr>
          <w:t xml:space="preserve">Tabela 11. </w:t>
        </w:r>
        <w:r w:rsidR="009568E3" w:rsidRPr="006D442B">
          <w:rPr>
            <w:rStyle w:val="Hipercze"/>
            <w:rFonts w:cs="Arial"/>
            <w:noProof/>
            <w:color w:val="auto"/>
          </w:rPr>
          <w:t>Stopień zwodociągowania Gminy Jedlnia–Letnisko na tle powiatu radomskiego</w:t>
        </w:r>
        <w:r w:rsidR="009568E3" w:rsidRPr="006D442B">
          <w:rPr>
            <w:noProof/>
            <w:webHidden/>
          </w:rPr>
          <w:tab/>
        </w:r>
        <w:r w:rsidRPr="006D442B">
          <w:rPr>
            <w:noProof/>
            <w:webHidden/>
          </w:rPr>
          <w:fldChar w:fldCharType="begin"/>
        </w:r>
        <w:r w:rsidR="009568E3" w:rsidRPr="006D442B">
          <w:rPr>
            <w:noProof/>
            <w:webHidden/>
          </w:rPr>
          <w:instrText xml:space="preserve"> PAGEREF _Toc459711253 \h </w:instrText>
        </w:r>
        <w:r w:rsidRPr="006D442B">
          <w:rPr>
            <w:noProof/>
            <w:webHidden/>
          </w:rPr>
        </w:r>
        <w:r w:rsidRPr="006D442B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42</w:t>
        </w:r>
        <w:r w:rsidRPr="006D442B">
          <w:rPr>
            <w:noProof/>
            <w:webHidden/>
          </w:rPr>
          <w:fldChar w:fldCharType="end"/>
        </w:r>
      </w:hyperlink>
    </w:p>
    <w:p w:rsidR="009568E3" w:rsidRPr="006D442B" w:rsidRDefault="006D0D37" w:rsidP="009568E3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1254" w:history="1">
        <w:r w:rsidR="009568E3" w:rsidRPr="006D442B">
          <w:rPr>
            <w:rStyle w:val="Hipercze"/>
            <w:noProof/>
            <w:color w:val="auto"/>
          </w:rPr>
          <w:t xml:space="preserve">Tabela 12. </w:t>
        </w:r>
        <w:r w:rsidR="009568E3" w:rsidRPr="006D442B">
          <w:rPr>
            <w:rStyle w:val="Hipercze"/>
            <w:rFonts w:cs="Arial"/>
            <w:noProof/>
            <w:color w:val="auto"/>
          </w:rPr>
          <w:t>Zestawienie porównawcze danych dot. ilości dostarczonej wody do gospodarstw domowych i jej długości na terenie powiatu radomskiego i Gminy Jedlnia - Letnisko</w:t>
        </w:r>
        <w:r w:rsidR="009568E3" w:rsidRPr="006D442B">
          <w:rPr>
            <w:noProof/>
            <w:webHidden/>
          </w:rPr>
          <w:tab/>
        </w:r>
        <w:r w:rsidRPr="006D442B">
          <w:rPr>
            <w:noProof/>
            <w:webHidden/>
          </w:rPr>
          <w:fldChar w:fldCharType="begin"/>
        </w:r>
        <w:r w:rsidR="009568E3" w:rsidRPr="006D442B">
          <w:rPr>
            <w:noProof/>
            <w:webHidden/>
          </w:rPr>
          <w:instrText xml:space="preserve"> PAGEREF _Toc459711254 \h </w:instrText>
        </w:r>
        <w:r w:rsidRPr="006D442B">
          <w:rPr>
            <w:noProof/>
            <w:webHidden/>
          </w:rPr>
        </w:r>
        <w:r w:rsidRPr="006D442B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42</w:t>
        </w:r>
        <w:r w:rsidRPr="006D442B">
          <w:rPr>
            <w:noProof/>
            <w:webHidden/>
          </w:rPr>
          <w:fldChar w:fldCharType="end"/>
        </w:r>
      </w:hyperlink>
    </w:p>
    <w:p w:rsidR="009568E3" w:rsidRPr="006D442B" w:rsidRDefault="006D0D37" w:rsidP="009568E3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1255" w:history="1">
        <w:r w:rsidR="009568E3" w:rsidRPr="006D442B">
          <w:rPr>
            <w:rStyle w:val="Hipercze"/>
            <w:noProof/>
            <w:color w:val="auto"/>
          </w:rPr>
          <w:t>Tabela 13. Zużycie wody na terenie powiatu radomskiego i Gminy Jedlnia-Letnisko w 2014 roku w przeliczeniu na 1 – mieszkańca i korzystającego/odbiorcę</w:t>
        </w:r>
        <w:r w:rsidR="009568E3" w:rsidRPr="006D442B">
          <w:rPr>
            <w:noProof/>
            <w:webHidden/>
          </w:rPr>
          <w:tab/>
        </w:r>
        <w:r w:rsidRPr="006D442B">
          <w:rPr>
            <w:noProof/>
            <w:webHidden/>
          </w:rPr>
          <w:fldChar w:fldCharType="begin"/>
        </w:r>
        <w:r w:rsidR="009568E3" w:rsidRPr="006D442B">
          <w:rPr>
            <w:noProof/>
            <w:webHidden/>
          </w:rPr>
          <w:instrText xml:space="preserve"> PAGEREF _Toc459711255 \h </w:instrText>
        </w:r>
        <w:r w:rsidRPr="006D442B">
          <w:rPr>
            <w:noProof/>
            <w:webHidden/>
          </w:rPr>
        </w:r>
        <w:r w:rsidRPr="006D442B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42</w:t>
        </w:r>
        <w:r w:rsidRPr="006D442B">
          <w:rPr>
            <w:noProof/>
            <w:webHidden/>
          </w:rPr>
          <w:fldChar w:fldCharType="end"/>
        </w:r>
      </w:hyperlink>
    </w:p>
    <w:p w:rsidR="009568E3" w:rsidRPr="006D442B" w:rsidRDefault="006D0D37" w:rsidP="009568E3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1256" w:history="1">
        <w:r w:rsidR="009568E3" w:rsidRPr="006D442B">
          <w:rPr>
            <w:rStyle w:val="Hipercze"/>
            <w:noProof/>
            <w:color w:val="auto"/>
          </w:rPr>
          <w:t xml:space="preserve">Tabela 14. </w:t>
        </w:r>
        <w:r w:rsidR="009568E3" w:rsidRPr="006D442B">
          <w:rPr>
            <w:rStyle w:val="Hipercze"/>
            <w:rFonts w:cs="Arial"/>
            <w:noProof/>
            <w:color w:val="auto"/>
          </w:rPr>
          <w:t>Stopień skanalizowania Gminy Jedlnia - Letnisko na tle powiatu radomskiego</w:t>
        </w:r>
        <w:r w:rsidR="009568E3" w:rsidRPr="006D442B">
          <w:rPr>
            <w:noProof/>
            <w:webHidden/>
          </w:rPr>
          <w:tab/>
        </w:r>
        <w:r w:rsidRPr="006D442B">
          <w:rPr>
            <w:noProof/>
            <w:webHidden/>
          </w:rPr>
          <w:fldChar w:fldCharType="begin"/>
        </w:r>
        <w:r w:rsidR="009568E3" w:rsidRPr="006D442B">
          <w:rPr>
            <w:noProof/>
            <w:webHidden/>
          </w:rPr>
          <w:instrText xml:space="preserve"> PAGEREF _Toc459711256 \h </w:instrText>
        </w:r>
        <w:r w:rsidRPr="006D442B">
          <w:rPr>
            <w:noProof/>
            <w:webHidden/>
          </w:rPr>
        </w:r>
        <w:r w:rsidRPr="006D442B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43</w:t>
        </w:r>
        <w:r w:rsidRPr="006D442B">
          <w:rPr>
            <w:noProof/>
            <w:webHidden/>
          </w:rPr>
          <w:fldChar w:fldCharType="end"/>
        </w:r>
      </w:hyperlink>
    </w:p>
    <w:p w:rsidR="009568E3" w:rsidRPr="006D442B" w:rsidRDefault="006D0D37" w:rsidP="009568E3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1257" w:history="1">
        <w:r w:rsidR="009568E3" w:rsidRPr="006D442B">
          <w:rPr>
            <w:rStyle w:val="Hipercze"/>
            <w:noProof/>
            <w:color w:val="auto"/>
          </w:rPr>
          <w:t>Tabela 15.</w:t>
        </w:r>
        <w:r w:rsidR="009568E3" w:rsidRPr="006D442B">
          <w:rPr>
            <w:rStyle w:val="Hipercze"/>
            <w:rFonts w:cs="Arial"/>
            <w:noProof/>
            <w:color w:val="auto"/>
          </w:rPr>
          <w:t xml:space="preserve"> Zestawienie porównawcze danych dotyczących ilości ścieków odprowadzonych do kanalizacji sanitarnej i jej długości na terenie powiatu radomskiego oraz Gminy Jedlnia-Letnisko</w:t>
        </w:r>
        <w:r w:rsidR="009568E3" w:rsidRPr="006D442B">
          <w:rPr>
            <w:noProof/>
            <w:webHidden/>
          </w:rPr>
          <w:tab/>
        </w:r>
        <w:r w:rsidRPr="006D442B">
          <w:rPr>
            <w:noProof/>
            <w:webHidden/>
          </w:rPr>
          <w:fldChar w:fldCharType="begin"/>
        </w:r>
        <w:r w:rsidR="009568E3" w:rsidRPr="006D442B">
          <w:rPr>
            <w:noProof/>
            <w:webHidden/>
          </w:rPr>
          <w:instrText xml:space="preserve"> PAGEREF _Toc459711257 \h </w:instrText>
        </w:r>
        <w:r w:rsidRPr="006D442B">
          <w:rPr>
            <w:noProof/>
            <w:webHidden/>
          </w:rPr>
        </w:r>
        <w:r w:rsidRPr="006D442B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43</w:t>
        </w:r>
        <w:r w:rsidRPr="006D442B">
          <w:rPr>
            <w:noProof/>
            <w:webHidden/>
          </w:rPr>
          <w:fldChar w:fldCharType="end"/>
        </w:r>
      </w:hyperlink>
    </w:p>
    <w:p w:rsidR="009568E3" w:rsidRPr="006D442B" w:rsidRDefault="006D0D37" w:rsidP="009568E3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1258" w:history="1">
        <w:r w:rsidR="009568E3" w:rsidRPr="006D442B">
          <w:rPr>
            <w:rStyle w:val="Hipercze"/>
            <w:noProof/>
            <w:color w:val="auto"/>
          </w:rPr>
          <w:t>Tabela 16. Ilość odpadów komunalnych odebranych od mieszkańców Gminy Jedlnia-Letnisko</w:t>
        </w:r>
        <w:r w:rsidR="009568E3" w:rsidRPr="006D442B">
          <w:rPr>
            <w:noProof/>
            <w:webHidden/>
          </w:rPr>
          <w:tab/>
        </w:r>
        <w:r w:rsidRPr="006D442B">
          <w:rPr>
            <w:noProof/>
            <w:webHidden/>
          </w:rPr>
          <w:fldChar w:fldCharType="begin"/>
        </w:r>
        <w:r w:rsidR="009568E3" w:rsidRPr="006D442B">
          <w:rPr>
            <w:noProof/>
            <w:webHidden/>
          </w:rPr>
          <w:instrText xml:space="preserve"> PAGEREF _Toc459711258 \h </w:instrText>
        </w:r>
        <w:r w:rsidRPr="006D442B">
          <w:rPr>
            <w:noProof/>
            <w:webHidden/>
          </w:rPr>
        </w:r>
        <w:r w:rsidRPr="006D442B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45</w:t>
        </w:r>
        <w:r w:rsidRPr="006D442B">
          <w:rPr>
            <w:noProof/>
            <w:webHidden/>
          </w:rPr>
          <w:fldChar w:fldCharType="end"/>
        </w:r>
      </w:hyperlink>
    </w:p>
    <w:p w:rsidR="009568E3" w:rsidRPr="006D442B" w:rsidRDefault="006D0D37" w:rsidP="009568E3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1259" w:history="1">
        <w:r w:rsidR="009568E3" w:rsidRPr="006D442B">
          <w:rPr>
            <w:rStyle w:val="Hipercze"/>
            <w:noProof/>
            <w:color w:val="auto"/>
          </w:rPr>
          <w:t>Tabela 17. Ilość odpadów komunalnych zebranych w PSZOK, Gmina Jedlnia-Letnisko</w:t>
        </w:r>
        <w:r w:rsidR="009568E3" w:rsidRPr="006D442B">
          <w:rPr>
            <w:noProof/>
            <w:webHidden/>
          </w:rPr>
          <w:tab/>
        </w:r>
        <w:r w:rsidRPr="006D442B">
          <w:rPr>
            <w:noProof/>
            <w:webHidden/>
          </w:rPr>
          <w:fldChar w:fldCharType="begin"/>
        </w:r>
        <w:r w:rsidR="009568E3" w:rsidRPr="006D442B">
          <w:rPr>
            <w:noProof/>
            <w:webHidden/>
          </w:rPr>
          <w:instrText xml:space="preserve"> PAGEREF _Toc459711259 \h </w:instrText>
        </w:r>
        <w:r w:rsidRPr="006D442B">
          <w:rPr>
            <w:noProof/>
            <w:webHidden/>
          </w:rPr>
        </w:r>
        <w:r w:rsidRPr="006D442B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46</w:t>
        </w:r>
        <w:r w:rsidRPr="006D442B">
          <w:rPr>
            <w:noProof/>
            <w:webHidden/>
          </w:rPr>
          <w:fldChar w:fldCharType="end"/>
        </w:r>
      </w:hyperlink>
    </w:p>
    <w:p w:rsidR="009568E3" w:rsidRPr="006D442B" w:rsidRDefault="006D0D37" w:rsidP="009568E3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1260" w:history="1">
        <w:r w:rsidR="009568E3" w:rsidRPr="006D442B">
          <w:rPr>
            <w:rStyle w:val="Hipercze"/>
            <w:noProof/>
            <w:color w:val="auto"/>
          </w:rPr>
          <w:t>Tabela 18. Cele, kierunki interwencji i zadania</w:t>
        </w:r>
        <w:r w:rsidR="009568E3" w:rsidRPr="006D442B">
          <w:rPr>
            <w:noProof/>
            <w:webHidden/>
          </w:rPr>
          <w:tab/>
        </w:r>
        <w:r w:rsidRPr="006D442B">
          <w:rPr>
            <w:noProof/>
            <w:webHidden/>
          </w:rPr>
          <w:fldChar w:fldCharType="begin"/>
        </w:r>
        <w:r w:rsidR="009568E3" w:rsidRPr="006D442B">
          <w:rPr>
            <w:noProof/>
            <w:webHidden/>
          </w:rPr>
          <w:instrText xml:space="preserve"> PAGEREF _Toc459711260 \h </w:instrText>
        </w:r>
        <w:r w:rsidRPr="006D442B">
          <w:rPr>
            <w:noProof/>
            <w:webHidden/>
          </w:rPr>
        </w:r>
        <w:r w:rsidRPr="006D442B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50</w:t>
        </w:r>
        <w:r w:rsidRPr="006D442B">
          <w:rPr>
            <w:noProof/>
            <w:webHidden/>
          </w:rPr>
          <w:fldChar w:fldCharType="end"/>
        </w:r>
      </w:hyperlink>
    </w:p>
    <w:p w:rsidR="009568E3" w:rsidRPr="006D442B" w:rsidRDefault="006D0D37" w:rsidP="009568E3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1261" w:history="1">
        <w:r w:rsidR="009568E3" w:rsidRPr="006D442B">
          <w:rPr>
            <w:rStyle w:val="Hipercze"/>
            <w:noProof/>
            <w:color w:val="auto"/>
          </w:rPr>
          <w:t>Tabela 19. Harmonogram zadań wraz z ich finansowanie</w:t>
        </w:r>
        <w:r w:rsidR="009568E3" w:rsidRPr="006D442B">
          <w:rPr>
            <w:noProof/>
            <w:webHidden/>
          </w:rPr>
          <w:tab/>
        </w:r>
        <w:r w:rsidRPr="006D442B">
          <w:rPr>
            <w:noProof/>
            <w:webHidden/>
          </w:rPr>
          <w:fldChar w:fldCharType="begin"/>
        </w:r>
        <w:r w:rsidR="009568E3" w:rsidRPr="006D442B">
          <w:rPr>
            <w:noProof/>
            <w:webHidden/>
          </w:rPr>
          <w:instrText xml:space="preserve"> PAGEREF _Toc459711261 \h </w:instrText>
        </w:r>
        <w:r w:rsidRPr="006D442B">
          <w:rPr>
            <w:noProof/>
            <w:webHidden/>
          </w:rPr>
        </w:r>
        <w:r w:rsidRPr="006D442B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52</w:t>
        </w:r>
        <w:r w:rsidRPr="006D442B">
          <w:rPr>
            <w:noProof/>
            <w:webHidden/>
          </w:rPr>
          <w:fldChar w:fldCharType="end"/>
        </w:r>
      </w:hyperlink>
    </w:p>
    <w:p w:rsidR="009568E3" w:rsidRDefault="006D0D37" w:rsidP="009568E3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1262" w:history="1">
        <w:r w:rsidR="009568E3" w:rsidRPr="006D442B">
          <w:rPr>
            <w:rStyle w:val="Hipercze"/>
            <w:noProof/>
            <w:color w:val="auto"/>
          </w:rPr>
          <w:t>Tabela 20. Wzór sprawozdania z realizacji Programu Ochrony Środowiska dla Gminy Jedlnia-Letnisko na lata 2017-2020 z perspektywą do 2024 roku</w:t>
        </w:r>
        <w:r w:rsidR="009568E3" w:rsidRPr="006D442B">
          <w:rPr>
            <w:noProof/>
            <w:webHidden/>
          </w:rPr>
          <w:tab/>
        </w:r>
        <w:r w:rsidRPr="006D442B">
          <w:rPr>
            <w:noProof/>
            <w:webHidden/>
          </w:rPr>
          <w:fldChar w:fldCharType="begin"/>
        </w:r>
        <w:r w:rsidR="009568E3" w:rsidRPr="006D442B">
          <w:rPr>
            <w:noProof/>
            <w:webHidden/>
          </w:rPr>
          <w:instrText xml:space="preserve"> PAGEREF _Toc459711262 \h </w:instrText>
        </w:r>
        <w:r w:rsidRPr="006D442B">
          <w:rPr>
            <w:noProof/>
            <w:webHidden/>
          </w:rPr>
        </w:r>
        <w:r w:rsidRPr="006D442B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56</w:t>
        </w:r>
        <w:r w:rsidRPr="006D442B">
          <w:rPr>
            <w:noProof/>
            <w:webHidden/>
          </w:rPr>
          <w:fldChar w:fldCharType="end"/>
        </w:r>
      </w:hyperlink>
    </w:p>
    <w:p w:rsidR="00970FC1" w:rsidRDefault="006D0D37" w:rsidP="00970FC1">
      <w:pPr>
        <w:pStyle w:val="Nagwek1"/>
      </w:pPr>
      <w:r>
        <w:fldChar w:fldCharType="end"/>
      </w:r>
      <w:bookmarkStart w:id="125" w:name="_Toc455656805"/>
      <w:bookmarkStart w:id="126" w:name="_Toc456172017"/>
      <w:bookmarkStart w:id="127" w:name="_Toc459710278"/>
      <w:r w:rsidR="00970FC1">
        <w:t>Spis rysunków</w:t>
      </w:r>
      <w:bookmarkEnd w:id="125"/>
      <w:bookmarkEnd w:id="126"/>
      <w:bookmarkEnd w:id="127"/>
    </w:p>
    <w:p w:rsidR="00CD1A6F" w:rsidRDefault="006D0D37" w:rsidP="00CD1A6F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r w:rsidRPr="006D0D37">
        <w:fldChar w:fldCharType="begin"/>
      </w:r>
      <w:r w:rsidR="00970FC1">
        <w:instrText xml:space="preserve"> TOC \h \z \c "Rysunek" </w:instrText>
      </w:r>
      <w:r w:rsidRPr="006D0D37">
        <w:fldChar w:fldCharType="separate"/>
      </w:r>
      <w:hyperlink w:anchor="_Toc459710312" w:history="1">
        <w:r w:rsidR="00CD1A6F" w:rsidRPr="00BA2FAF">
          <w:rPr>
            <w:rStyle w:val="Hipercze"/>
            <w:noProof/>
          </w:rPr>
          <w:t>Rysunek 1. Położenie Gminy Jedlnia-Letnisko na tle województwa i powiatu</w:t>
        </w:r>
        <w:r w:rsidR="00CD1A6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D1A6F">
          <w:rPr>
            <w:noProof/>
            <w:webHidden/>
          </w:rPr>
          <w:instrText xml:space="preserve"> PAGEREF _Toc459710312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D1A6F" w:rsidRDefault="006D0D37" w:rsidP="00CD1A6F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0313" w:history="1">
        <w:r w:rsidR="00CD1A6F" w:rsidRPr="00BA2FAF">
          <w:rPr>
            <w:rStyle w:val="Hipercze"/>
            <w:noProof/>
          </w:rPr>
          <w:t>Rysunek 2. Położenie Gminy Jedlnia-Letnisko na tle podziału hydrogeologicznego kraju (podział na lata 2016-2020, 172 regiony)</w:t>
        </w:r>
        <w:r w:rsidR="00CD1A6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D1A6F">
          <w:rPr>
            <w:noProof/>
            <w:webHidden/>
          </w:rPr>
          <w:instrText xml:space="preserve"> PAGEREF _Toc459710313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70FC1" w:rsidRDefault="006D0D37" w:rsidP="00970FC1">
      <w:pPr>
        <w:pStyle w:val="Nagwek1"/>
      </w:pPr>
      <w:r>
        <w:fldChar w:fldCharType="end"/>
      </w:r>
      <w:bookmarkStart w:id="128" w:name="_Toc456172018"/>
      <w:bookmarkStart w:id="129" w:name="_Toc459710279"/>
      <w:r w:rsidR="00970FC1">
        <w:t>Spis wykresów</w:t>
      </w:r>
      <w:bookmarkEnd w:id="128"/>
      <w:bookmarkEnd w:id="129"/>
    </w:p>
    <w:p w:rsidR="00CD1A6F" w:rsidRPr="00CD1A6F" w:rsidRDefault="006D0D37" w:rsidP="00CD1A6F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r w:rsidRPr="00CD1A6F">
        <w:fldChar w:fldCharType="begin"/>
      </w:r>
      <w:r w:rsidR="00970FC1" w:rsidRPr="00CD1A6F">
        <w:instrText xml:space="preserve"> TOC \h \z \c "Wykres" </w:instrText>
      </w:r>
      <w:r w:rsidRPr="00CD1A6F">
        <w:fldChar w:fldCharType="separate"/>
      </w:r>
      <w:hyperlink w:anchor="_Toc459710327" w:history="1">
        <w:r w:rsidR="00CD1A6F" w:rsidRPr="00CD1A6F">
          <w:rPr>
            <w:rStyle w:val="Hipercze"/>
            <w:noProof/>
          </w:rPr>
          <w:t>Wykres 1. Struktura wieku mieszkańców Gminy Jedlnia-Letnisko w 2014 roku</w:t>
        </w:r>
        <w:r w:rsidR="00CD1A6F" w:rsidRPr="00CD1A6F">
          <w:rPr>
            <w:noProof/>
            <w:webHidden/>
          </w:rPr>
          <w:tab/>
        </w:r>
        <w:r w:rsidRPr="00CD1A6F">
          <w:rPr>
            <w:noProof/>
            <w:webHidden/>
          </w:rPr>
          <w:fldChar w:fldCharType="begin"/>
        </w:r>
        <w:r w:rsidR="00CD1A6F" w:rsidRPr="00CD1A6F">
          <w:rPr>
            <w:noProof/>
            <w:webHidden/>
          </w:rPr>
          <w:instrText xml:space="preserve"> PAGEREF _Toc459710327 \h </w:instrText>
        </w:r>
        <w:r w:rsidRPr="00CD1A6F">
          <w:rPr>
            <w:noProof/>
            <w:webHidden/>
          </w:rPr>
        </w:r>
        <w:r w:rsidRPr="00CD1A6F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10</w:t>
        </w:r>
        <w:r w:rsidRPr="00CD1A6F">
          <w:rPr>
            <w:noProof/>
            <w:webHidden/>
          </w:rPr>
          <w:fldChar w:fldCharType="end"/>
        </w:r>
      </w:hyperlink>
    </w:p>
    <w:p w:rsidR="00CD1A6F" w:rsidRPr="00CD1A6F" w:rsidRDefault="006D0D37" w:rsidP="00CD1A6F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0328" w:history="1">
        <w:r w:rsidR="00CD1A6F" w:rsidRPr="00CD1A6F">
          <w:rPr>
            <w:rStyle w:val="Hipercze"/>
            <w:noProof/>
          </w:rPr>
          <w:t>Wykres 2. Struktura gruntów na terenie Gminy Jedlnia-Letnisko</w:t>
        </w:r>
        <w:r w:rsidR="00CD1A6F" w:rsidRPr="00CD1A6F">
          <w:rPr>
            <w:noProof/>
            <w:webHidden/>
          </w:rPr>
          <w:tab/>
        </w:r>
        <w:r w:rsidRPr="00CD1A6F">
          <w:rPr>
            <w:noProof/>
            <w:webHidden/>
          </w:rPr>
          <w:fldChar w:fldCharType="begin"/>
        </w:r>
        <w:r w:rsidR="00CD1A6F" w:rsidRPr="00CD1A6F">
          <w:rPr>
            <w:noProof/>
            <w:webHidden/>
          </w:rPr>
          <w:instrText xml:space="preserve"> PAGEREF _Toc459710328 \h </w:instrText>
        </w:r>
        <w:r w:rsidRPr="00CD1A6F">
          <w:rPr>
            <w:noProof/>
            <w:webHidden/>
          </w:rPr>
        </w:r>
        <w:r w:rsidRPr="00CD1A6F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13</w:t>
        </w:r>
        <w:r w:rsidRPr="00CD1A6F">
          <w:rPr>
            <w:noProof/>
            <w:webHidden/>
          </w:rPr>
          <w:fldChar w:fldCharType="end"/>
        </w:r>
      </w:hyperlink>
    </w:p>
    <w:p w:rsidR="00CD1A6F" w:rsidRPr="00CD1A6F" w:rsidRDefault="006D0D37" w:rsidP="00CD1A6F">
      <w:pPr>
        <w:pStyle w:val="Spisilustracji"/>
        <w:tabs>
          <w:tab w:val="right" w:leader="dot" w:pos="9062"/>
        </w:tabs>
        <w:jc w:val="both"/>
        <w:rPr>
          <w:rFonts w:eastAsiaTheme="minorEastAsia"/>
          <w:noProof/>
          <w:lang w:eastAsia="pl-PL"/>
        </w:rPr>
      </w:pPr>
      <w:hyperlink w:anchor="_Toc459710329" w:history="1">
        <w:r w:rsidR="00CD1A6F" w:rsidRPr="00CD1A6F">
          <w:rPr>
            <w:rStyle w:val="Hipercze"/>
            <w:noProof/>
          </w:rPr>
          <w:t>Wykres 3. Struktura podmiotów gospodarki narodowej w Gminie Jedlnia-Letnisko w 2014 r.</w:t>
        </w:r>
        <w:r w:rsidR="00CD1A6F" w:rsidRPr="00CD1A6F">
          <w:rPr>
            <w:noProof/>
            <w:webHidden/>
          </w:rPr>
          <w:tab/>
        </w:r>
        <w:r w:rsidRPr="00CD1A6F">
          <w:rPr>
            <w:noProof/>
            <w:webHidden/>
          </w:rPr>
          <w:fldChar w:fldCharType="begin"/>
        </w:r>
        <w:r w:rsidR="00CD1A6F" w:rsidRPr="00CD1A6F">
          <w:rPr>
            <w:noProof/>
            <w:webHidden/>
          </w:rPr>
          <w:instrText xml:space="preserve"> PAGEREF _Toc459710329 \h </w:instrText>
        </w:r>
        <w:r w:rsidRPr="00CD1A6F">
          <w:rPr>
            <w:noProof/>
            <w:webHidden/>
          </w:rPr>
        </w:r>
        <w:r w:rsidRPr="00CD1A6F">
          <w:rPr>
            <w:noProof/>
            <w:webHidden/>
          </w:rPr>
          <w:fldChar w:fldCharType="separate"/>
        </w:r>
        <w:r w:rsidR="00D870E1">
          <w:rPr>
            <w:noProof/>
            <w:webHidden/>
          </w:rPr>
          <w:t>15</w:t>
        </w:r>
        <w:r w:rsidRPr="00CD1A6F">
          <w:rPr>
            <w:noProof/>
            <w:webHidden/>
          </w:rPr>
          <w:fldChar w:fldCharType="end"/>
        </w:r>
      </w:hyperlink>
    </w:p>
    <w:p w:rsidR="00933020" w:rsidRPr="00933020" w:rsidRDefault="006D0D37" w:rsidP="00CD1A6F">
      <w:pPr>
        <w:jc w:val="both"/>
      </w:pPr>
      <w:r w:rsidRPr="00CD1A6F">
        <w:fldChar w:fldCharType="end"/>
      </w:r>
    </w:p>
    <w:sectPr w:rsidR="00933020" w:rsidRPr="00933020" w:rsidSect="003A0C97">
      <w:pgSz w:w="11906" w:h="16838"/>
      <w:pgMar w:top="1417" w:right="1417" w:bottom="1417" w:left="1417" w:header="708" w:footer="9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188" w:rsidRDefault="008E5188" w:rsidP="0076772A">
      <w:pPr>
        <w:spacing w:after="0" w:line="240" w:lineRule="auto"/>
      </w:pPr>
      <w:r>
        <w:separator/>
      </w:r>
    </w:p>
  </w:endnote>
  <w:endnote w:type="continuationSeparator" w:id="0">
    <w:p w:rsidR="008E5188" w:rsidRDefault="008E5188" w:rsidP="00767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TE23A97E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ArialNarrow">
    <w:altName w:val="Arial Unicode MS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0E1" w:rsidRDefault="00D870E1">
    <w:pPr>
      <w:pStyle w:val="Stopka"/>
      <w:pBdr>
        <w:top w:val="single" w:sz="4" w:space="1" w:color="A5A5A5" w:themeColor="background1" w:themeShade="A5"/>
      </w:pBdr>
      <w:jc w:val="right"/>
      <w:rPr>
        <w:color w:val="808080" w:themeColor="background1" w:themeShade="80"/>
      </w:rPr>
    </w:pPr>
    <w:sdt>
      <w:sdtPr>
        <w:rPr>
          <w:color w:val="808080" w:themeColor="background1" w:themeShade="80"/>
          <w:sz w:val="24"/>
          <w:szCs w:val="24"/>
        </w:rPr>
        <w:alias w:val="Firma"/>
        <w:id w:val="1444268535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 w:rsidRPr="007930D6">
          <w:rPr>
            <w:color w:val="808080" w:themeColor="background1" w:themeShade="80"/>
            <w:sz w:val="24"/>
            <w:szCs w:val="24"/>
          </w:rPr>
          <w:t>Meritum Competence</w:t>
        </w:r>
      </w:sdtContent>
    </w:sdt>
    <w:r>
      <w:rPr>
        <w:noProof/>
        <w:color w:val="808080" w:themeColor="background1" w:themeShade="80"/>
        <w:lang w:eastAsia="pl-PL"/>
      </w:rPr>
      <w:pict>
        <v:group id="Grupa 406" o:spid="_x0000_s4097" style="position:absolute;left:0;text-align:left;margin-left:0;margin-top:0;width:58.1pt;height:48.5pt;z-index:251661312;mso-width-percent:800;mso-top-percent:900;mso-position-horizontal:center;mso-position-horizontal-relative:right-margin-area;mso-position-vertical-relative:margin;mso-width-percent:800;mso-top-percent:900;mso-width-relative:left-margin-area" coordorigin="10717,13296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" o:allowincell="f">
          <v:group id="Group 423" o:spid="_x0000_s4099" style="position:absolute;left:10717;top:13815;width:1161;height:451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<o:lock v:ext="edit" aspectratio="t"/>
            <v:group id="Group 424" o:spid="_x0000_s4106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<o:lock v:ext="edit" aspectratio="t"/>
              <v:shape id="Freeform 425" o:spid="_x0000_s410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rYcMA&#10;AADcAAAADwAAAGRycy9kb3ducmV2LnhtbESPUWsCMRCE34X+h7CFvmlOUZHTKCIUKvpQbX/Aclnv&#10;DpPNkax6/fdNQejjMDPfMKtN7526U0xtYAPjUQGKuAq25drA99f7cAEqCbJFF5gM/FCCzfplsMLS&#10;hgef6H6WWmUIpxINNCJdqXWqGvKYRqEjzt4lRI+SZay1jfjIcO/0pCjm2mPLeaHBjnYNVdfzzRsQ&#10;d+BTtdjPDrdi7I6f0bbznRjz9tpvl6CEevkPP9sf1sB0MoO/M/kI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WrYcMAAADcAAAADwAAAAAAAAAAAAAAAACYAgAAZHJzL2Rv&#10;d25yZXYueG1sUEsFBgAAAAAEAAQA9QAAAIgDAAAAAA==&#10;" path="m,l17,2863,7132,2578r,-2378l,xe" fillcolor="#a7bfde" stroked="f">
                <v:fill opacity="32896f"/>
                <v:path arrowok="t" o:connecttype="custom" o:connectlocs="0,0;17,2863;7132,2578;7132,200;0,0" o:connectangles="0,0,0,0,0"/>
                <o:lock v:ext="edit" aspectratio="t"/>
              </v:shape>
              <v:shape id="Freeform 426" o:spid="_x0000_s4108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kD8cA&#10;AADcAAAADwAAAGRycy9kb3ducmV2LnhtbESPT2sCMRTE7wW/Q3hCL0WzWlHZGkWkpfXU+ge8Pjav&#10;m9XNyzZJdfXTN4VCj8PM/IaZLVpbizP5UDlWMOhnIIgLpysuFex3L70piBCRNdaOScGVAizmnbsZ&#10;5tpdeEPnbSxFgnDIUYGJscmlDIUhi6HvGuLkfTpvMSbpS6k9XhLc1nKYZWNpseK0YLChlaHitP22&#10;Cj5uG798bL78Dc2ofD+uDw+T51el7rvt8glEpDb+h//ab1rBaDiG3zPp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9ZA/HAAAA3AAAAA8AAAAAAAAAAAAAAAAAmAIAAGRy&#10;cy9kb3ducmV2LnhtbFBLBQYAAAAABAAEAPUAAACMAwAAAAA=&#10;" path="m,569l,2930r3466,620l3466,,,569xe" fillcolor="#d3dfee" stroked="f">
                <v:fill opacity="32896f"/>
                <v:path arrowok="t" o:connecttype="custom" o:connectlocs="0,569;0,2930;3466,3550;3466,0;0,569" o:connectangles="0,0,0,0,0"/>
                <o:lock v:ext="edit" aspectratio="t"/>
              </v:shape>
              <v:shape id="Freeform 427" o:spid="_x0000_s4107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76VcQA&#10;AADcAAAADwAAAGRycy9kb3ducmV2LnhtbESPQWvCQBSE74X+h+UVejObLmIkdRVbKZXiRW3uj+wz&#10;iWbfhuzWpP++Kwg9DjPzDbNYjbYVV+p941jDS5KCIC6dabjS8H38mMxB+IBssHVMGn7Jw2r5+LDA&#10;3LiB93Q9hEpECPscNdQhdLmUvqzJok9cRxy9k+sthij7Spoehwi3rVRpOpMWG44LNXb0XlN5OfxY&#10;DdlxM92szZd6++RwVmWhzsVOaf38NK5fQQQaw3/43t4aDVOVwe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e+lXEAAAA3AAAAA8AAAAAAAAAAAAAAAAAmAIAAGRycy9k&#10;b3ducmV2LnhtbFBLBQYAAAAABAAEAPUAAACJAwAAAAA=&#10;" path="m,l,3550,1591,2746r,-2009l,xe" fillcolor="#a7bfde" stroked="f">
                <v:fill opacity="32896f"/>
                <v:path arrowok="t" o:connecttype="custom" o:connectlocs="0,0;0,3550;1591,2746;1591,737;0,0" o:connectangles="0,0,0,0,0"/>
                <o:lock v:ext="edit" aspectratio="t"/>
              </v:shape>
            </v:group>
            <v:shape id="Freeform 428" o:spid="_x0000_s4105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QLMEA&#10;AADcAAAADwAAAGRycy9kb3ducmV2LnhtbERPz2vCMBS+D/wfwhN2m4luTKlGkcLmDl5s9f5onm2x&#10;eSlNrNW/3hyEHT++36vNYBvRU+drxxqmEwWCuHCm5lLDMf/5WIDwAdlg45g03MnDZj16W2Fi3I0P&#10;1GehFDGEfYIaqhDaREpfVGTRT1xLHLmz6yyGCLtSmg5vMdw2cqbUt7RYc2yosKW0ouKSXa2GQ59+&#10;nn5zRffczJvdfJ+pxyPV+n08bJcgAg3hX/xy/xkNX7O4Np6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yUCzBAAAA3AAAAA8AAAAAAAAAAAAAAAAAmAIAAGRycy9kb3du&#10;cmV2LnhtbFBLBQYAAAAABAAEAPUAAACGAwAAAAA=&#10;" path="m1,251l,2662r4120,251l4120,,1,251xe" fillcolor="#d8d8d8" stroked="f">
              <v:path arrowok="t" o:connecttype="custom" o:connectlocs="1,251;0,2662;4120,2913;4120,0;1,251" o:connectangles="0,0,0,0,0"/>
              <o:lock v:ext="edit" aspectratio="t"/>
            </v:shape>
            <v:shape id="Freeform 429" o:spid="_x0000_s4104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V2ccA&#10;AADcAAAADwAAAGRycy9kb3ducmV2LnhtbESPQWsCMRSE7wX/Q3iCt5qt1NJujSKlFS9C3RZpb283&#10;r9nFzcuSRF399Y1Q6HGYmW+Y2aK3rTiSD41jBXfjDARx5XTDRsHnx9vtI4gQkTW2jknBmQIs5oOb&#10;GebanXhLxyIakSAcclRQx9jlUoaqJoth7Dri5P04bzEm6Y3UHk8Jbls5ybIHabHhtFBjRy81Vfvi&#10;YBXs5Pu0+NqajSu/y6z0r7vWXFZKjYb98hlEpD7+h//aa63gfvIE1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JVdnHAAAA3AAAAA8AAAAAAAAAAAAAAAAAmAIAAGRy&#10;cy9kb3ducmV2LnhtbFBLBQYAAAAABAAEAPUAAACMAwAAAAA=&#10;" path="m,l,4236,3985,3349r,-2428l,xe" fillcolor="#bfbfbf" stroked="f">
              <v:path arrowok="t" o:connecttype="custom" o:connectlocs="0,0;0,4236;3985,3349;3985,921;0,0" o:connectangles="0,0,0,0,0"/>
              <o:lock v:ext="edit" aspectratio="t"/>
            </v:shape>
            <v:shape id="Freeform 430" o:spid="_x0000_s4103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n6hsMA&#10;AADcAAAADwAAAGRycy9kb3ducmV2LnhtbERPz2vCMBS+D/Y/hDfYZWi6KaNUowzLxg6Crgpen82z&#10;LTYvJcls/e/NQfD48f2eLwfTigs531hW8D5OQBCXVjdcKdjvvkcpCB+QNbaWScGVPCwXz09zzLTt&#10;+Y8uRahEDGGfoYI6hC6T0pc1GfRj2xFH7mSdwRChq6R22Mdw08qPJPmUBhuODTV2tKqpPBf/RkGR&#10;H4q3q99u8jzddj9Ht16ZPlXq9WX4moEINISH+O7+1Qqmkzg/no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n6hsMAAADcAAAADwAAAAAAAAAAAAAAAACYAgAAZHJzL2Rv&#10;d25yZXYueG1sUEsFBgAAAAAEAAQA9QAAAIgDAAAAAA==&#10;" path="m4086,r-2,4253l,3198,,1072,4086,xe" fillcolor="#d8d8d8" stroked="f">
              <v:path arrowok="t" o:connecttype="custom" o:connectlocs="4086,0;4084,4253;0,3198;0,1072;4086,0" o:connectangles="0,0,0,0,0"/>
              <o:lock v:ext="edit" aspectratio="t"/>
            </v:shape>
            <v:shape id="Freeform 431" o:spid="_x0000_s4102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NesMA&#10;AADcAAAADwAAAGRycy9kb3ducmV2LnhtbESPQWvCQBSE74L/YXmF3nSTKCKpq1RBWo9G6/mRfWaD&#10;2bcxuzXpv+8WCh6HmfmGWW0G24gHdb52rCCdJiCIS6drrhScT/vJEoQPyBobx6Tghzxs1uPRCnPt&#10;ej7SowiViBD2OSowIbS5lL40ZNFPXUscvavrLIYou0rqDvsIt43MkmQhLdYcFwy2tDNU3opvq+Cr&#10;P0odmvvh8lGk2ay+bLPybpR6fRne30AEGsIz/N/+1ArmsxT+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PNesMAAADcAAAADwAAAAAAAAAAAAAAAACYAgAAZHJzL2Rv&#10;d25yZXYueG1sUEsFBgAAAAAEAAQA9QAAAIgDAAAAAA==&#10;" path="m,921l2060,r16,3851l,2981,,921xe" fillcolor="#d3dfee" stroked="f">
              <v:fill opacity="46003f"/>
              <v:path arrowok="t" o:connecttype="custom" o:connectlocs="0,921;2060,0;2076,3851;0,2981;0,921" o:connectangles="0,0,0,0,0"/>
              <o:lock v:ext="edit" aspectratio="t"/>
            </v:shape>
            <v:shape id="Freeform 432" o:spid="_x0000_s4101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/8cQA&#10;AADcAAAADwAAAGRycy9kb3ducmV2LnhtbESPQWvCQBSE74L/YXlCb7oxikh0FZUKvRWtULw9ss8k&#10;mH2b7q4x+ffdQsHjMDPfMOttZ2rRkvOVZQXTSQKCOLe64kLB5es4XoLwAVljbZkU9ORhuxkO1php&#10;++QTtedQiAhhn6GCMoQmk9LnJRn0E9sQR+9mncEQpSukdviMcFPLNEkW0mDFcaHEhg4l5ffzwyiY&#10;uc/0/fT949HelofLvu3n16ZX6m3U7VYgAnXhFf5vf2gF81kK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Ff/HEAAAA3AAAAA8AAAAAAAAAAAAAAAAAmAIAAGRycy9k&#10;b3ducmV2LnhtbFBLBQYAAAAABAAEAPUAAACJAwAAAAA=&#10;" path="m,l17,3835,6011,2629r,-1390l,xe" fillcolor="#a7bfde" stroked="f">
              <v:fill opacity="46003f"/>
              <v:path arrowok="t" o:connecttype="custom" o:connectlocs="0,0;17,3835;6011,2629;6011,1239;0,0" o:connectangles="0,0,0,0,0"/>
              <o:lock v:ext="edit" aspectratio="t"/>
            </v:shape>
            <v:shape id="Freeform 433" o:spid="_x0000_s4100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uEMYA&#10;AADcAAAADwAAAGRycy9kb3ducmV2LnhtbESPQUsDMRSE7wX/Q3iCN5vVrVrWpkUWLYX2oG3F63Pz&#10;TBY3L8sm3W7/fSMIPQ4z8w0zWwyuET11ofas4G6cgSCuvK7ZKNjv3m6nIEJE1th4JgUnCrCYX41m&#10;WGh/5A/qt9GIBOFQoAIbY1tIGSpLDsPYt8TJ+/Gdw5hkZ6Tu8JjgrpH3WfYoHdacFiy2VFqqfrcH&#10;p2D5/lDmpv9atWtf28/N0958l69K3VwPL88gIg3xEv5vr7SCSZ7D35l0BOT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AuEMYAAADcAAAADwAAAAAAAAAAAAAAAACYAgAAZHJz&#10;L2Rvd25yZXYueG1sUEsFBgAAAAAEAAQA9QAAAIsDAAAAAA==&#10;" path="m,1038l,2411,4102,3432,4102,,,1038xe" fillcolor="#d3dfee" stroked="f">
              <v:fill opacity="46003f"/>
              <v:path arrowok="t" o:connecttype="custom" o:connectlocs="0,1038;0,2411;4102,3432;4102,0;0,1038" o:connectangles="0,0,0,0,0"/>
              <o:lock v:ext="edit" aspectratio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Text Box 434" o:spid="_x0000_s4098" type="#_x0000_t202" style="position:absolute;left:10821;top:13296;width:1058;height:3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GKcQA&#10;AADcAAAADwAAAGRycy9kb3ducmV2LnhtbESPQWsCMRSE74L/ITyhN81qRWRrlCpUerAHtT/gsXlu&#10;1m5eliR1d/31TUHwOMzMN8xq09la3MiHyrGC6SQDQVw4XXGp4Pv8MV6CCBFZY+2YFPQUYLMeDlaY&#10;a9fykW6nWIoE4ZCjAhNjk0sZCkMWw8Q1xMm7OG8xJulLqT22CW5rOcuyhbRYcVow2NDOUPFz+rUK&#10;7H169wdEe933M2yb3uy/DlulXkbd+xuISF18hh/tT61g/jqH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uxinEAAAA3AAAAA8AAAAAAAAAAAAAAAAAmAIAAGRycy9k&#10;b3ducmV2LnhtbFBLBQYAAAAABAAEAPUAAACJAwAAAAA=&#10;" filled="f" stroked="f">
            <v:textbox inset=",0,,0">
              <w:txbxContent>
                <w:p w:rsidR="00D870E1" w:rsidRPr="007930D6" w:rsidRDefault="00D870E1">
                  <w:pPr>
                    <w:jc w:val="center"/>
                    <w:rPr>
                      <w:color w:val="4F81BD" w:themeColor="accent1"/>
                      <w:sz w:val="24"/>
                      <w:szCs w:val="24"/>
                    </w:rPr>
                  </w:pPr>
                  <w:r w:rsidRPr="006D0D37">
                    <w:rPr>
                      <w:sz w:val="24"/>
                      <w:szCs w:val="24"/>
                    </w:rPr>
                    <w:fldChar w:fldCharType="begin"/>
                  </w:r>
                  <w:r w:rsidRPr="007930D6">
                    <w:rPr>
                      <w:sz w:val="24"/>
                      <w:szCs w:val="24"/>
                    </w:rPr>
                    <w:instrText>PAGE   \* MERGEFORMAT</w:instrText>
                  </w:r>
                  <w:r w:rsidRPr="006D0D37">
                    <w:rPr>
                      <w:sz w:val="24"/>
                      <w:szCs w:val="24"/>
                    </w:rPr>
                    <w:fldChar w:fldCharType="separate"/>
                  </w:r>
                  <w:r w:rsidR="00506B02" w:rsidRPr="00506B02">
                    <w:rPr>
                      <w:noProof/>
                      <w:color w:val="4F81BD" w:themeColor="accent1"/>
                    </w:rPr>
                    <w:t>55</w:t>
                  </w:r>
                  <w:r w:rsidRPr="007930D6">
                    <w:rPr>
                      <w:color w:val="4F81BD" w:themeColor="accent1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shape>
          <w10:wrap anchorx="margin" anchory="margin"/>
        </v:group>
      </w:pict>
    </w:r>
    <w:r>
      <w:rPr>
        <w:color w:val="808080" w:themeColor="background1" w:themeShade="80"/>
      </w:rPr>
      <w:t xml:space="preserve"> | </w:t>
    </w:r>
  </w:p>
  <w:p w:rsidR="00D870E1" w:rsidRDefault="00D870E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188" w:rsidRDefault="008E5188" w:rsidP="0076772A">
      <w:pPr>
        <w:spacing w:after="0" w:line="240" w:lineRule="auto"/>
      </w:pPr>
      <w:r>
        <w:separator/>
      </w:r>
    </w:p>
  </w:footnote>
  <w:footnote w:type="continuationSeparator" w:id="0">
    <w:p w:rsidR="008E5188" w:rsidRDefault="008E5188" w:rsidP="0076772A">
      <w:pPr>
        <w:spacing w:after="0" w:line="240" w:lineRule="auto"/>
      </w:pPr>
      <w:r>
        <w:continuationSeparator/>
      </w:r>
    </w:p>
  </w:footnote>
  <w:footnote w:id="1">
    <w:p w:rsidR="00D870E1" w:rsidRPr="00041BFA" w:rsidRDefault="00D870E1" w:rsidP="00790EE9">
      <w:pPr>
        <w:pStyle w:val="Tekstprzypisudolnego"/>
        <w:rPr>
          <w:rFonts w:asciiTheme="minorHAnsi" w:hAnsiTheme="minorHAnsi"/>
        </w:rPr>
      </w:pPr>
      <w:r w:rsidRPr="00041BFA">
        <w:rPr>
          <w:rStyle w:val="Odwoanieprzypisudolnego"/>
          <w:rFonts w:asciiTheme="minorHAnsi" w:hAnsiTheme="minorHAnsi"/>
        </w:rPr>
        <w:footnoteRef/>
      </w:r>
      <w:r w:rsidRPr="00A74F2D">
        <w:rPr>
          <w:rFonts w:asciiTheme="minorHAnsi" w:hAnsiTheme="minorHAnsi"/>
        </w:rPr>
        <w:t>„Geografia regionalna Polski”, Jerzy Kondracki, wyd. PWN, 2013</w:t>
      </w:r>
    </w:p>
  </w:footnote>
  <w:footnote w:id="2">
    <w:p w:rsidR="00D870E1" w:rsidRDefault="00D870E1" w:rsidP="00565D59">
      <w:pPr>
        <w:pStyle w:val="Tekstprzypisudolnego"/>
      </w:pPr>
      <w:r w:rsidRPr="000761A0">
        <w:rPr>
          <w:rStyle w:val="Odwoanieprzypisudolnego"/>
          <w:rFonts w:asciiTheme="minorHAnsi" w:hAnsiTheme="minorHAnsi"/>
        </w:rPr>
        <w:footnoteRef/>
      </w:r>
      <w:r w:rsidRPr="000761A0">
        <w:rPr>
          <w:rFonts w:asciiTheme="minorHAnsi" w:hAnsiTheme="minorHAnsi"/>
        </w:rPr>
        <w:t xml:space="preserve"> Bank</w:t>
      </w:r>
      <w:r w:rsidRPr="00041BFA">
        <w:rPr>
          <w:rFonts w:asciiTheme="minorHAnsi" w:hAnsiTheme="minorHAnsi"/>
        </w:rPr>
        <w:t xml:space="preserve"> Danych Lokalnych</w:t>
      </w:r>
      <w:r>
        <w:rPr>
          <w:rFonts w:asciiTheme="minorHAnsi" w:hAnsiTheme="minorHAnsi"/>
        </w:rPr>
        <w:t xml:space="preserve"> GUS</w:t>
      </w:r>
      <w:r w:rsidRPr="00041BFA">
        <w:rPr>
          <w:rFonts w:asciiTheme="minorHAnsi" w:hAnsiTheme="minorHAnsi"/>
        </w:rPr>
        <w:t>, dane za 2014 rok</w:t>
      </w:r>
    </w:p>
  </w:footnote>
  <w:footnote w:id="3">
    <w:p w:rsidR="00D870E1" w:rsidRDefault="00D870E1" w:rsidP="00174DF6">
      <w:pPr>
        <w:pStyle w:val="Tekstprzypisudolnego"/>
      </w:pPr>
      <w:r>
        <w:rPr>
          <w:rStyle w:val="Odwoanieprzypisudolnego"/>
        </w:rPr>
        <w:footnoteRef/>
      </w:r>
      <w:r w:rsidRPr="000761A0">
        <w:rPr>
          <w:rFonts w:asciiTheme="minorHAnsi" w:hAnsiTheme="minorHAnsi"/>
        </w:rPr>
        <w:t>Bank</w:t>
      </w:r>
      <w:r w:rsidRPr="00041BFA">
        <w:rPr>
          <w:rFonts w:asciiTheme="minorHAnsi" w:hAnsiTheme="minorHAnsi"/>
        </w:rPr>
        <w:t xml:space="preserve"> Danych Lokalnych</w:t>
      </w:r>
      <w:r>
        <w:rPr>
          <w:rFonts w:asciiTheme="minorHAnsi" w:hAnsiTheme="minorHAnsi"/>
        </w:rPr>
        <w:t xml:space="preserve"> GUS</w:t>
      </w:r>
      <w:r w:rsidRPr="00041BFA">
        <w:rPr>
          <w:rFonts w:asciiTheme="minorHAnsi" w:hAnsiTheme="minorHAnsi"/>
        </w:rPr>
        <w:t>, dane za 2014 rok</w:t>
      </w:r>
    </w:p>
  </w:footnote>
  <w:footnote w:id="4">
    <w:p w:rsidR="00D870E1" w:rsidRPr="00D6275B" w:rsidRDefault="00D870E1" w:rsidP="00174DF6">
      <w:pPr>
        <w:pStyle w:val="Tekstprzypisudolnego"/>
        <w:rPr>
          <w:rFonts w:asciiTheme="minorHAnsi" w:hAnsiTheme="minorHAnsi"/>
        </w:rPr>
      </w:pPr>
      <w:r w:rsidRPr="00D6275B">
        <w:rPr>
          <w:rStyle w:val="Odwoanieprzypisudolnego"/>
          <w:rFonts w:asciiTheme="minorHAnsi" w:hAnsiTheme="minorHAnsi"/>
        </w:rPr>
        <w:footnoteRef/>
      </w:r>
      <w:r>
        <w:rPr>
          <w:rFonts w:asciiTheme="minorHAnsi" w:hAnsiTheme="minorHAnsi"/>
        </w:rPr>
        <w:t>Ibidem</w:t>
      </w:r>
    </w:p>
  </w:footnote>
  <w:footnote w:id="5">
    <w:p w:rsidR="00D870E1" w:rsidRPr="00D6275B" w:rsidRDefault="00D870E1" w:rsidP="00174DF6">
      <w:pPr>
        <w:pStyle w:val="Tekstprzypisudolnego"/>
        <w:rPr>
          <w:rFonts w:asciiTheme="minorHAnsi" w:hAnsiTheme="minorHAnsi"/>
        </w:rPr>
      </w:pPr>
      <w:r w:rsidRPr="00D6275B">
        <w:rPr>
          <w:rStyle w:val="Odwoanieprzypisudolnego"/>
          <w:rFonts w:asciiTheme="minorHAnsi" w:hAnsiTheme="minorHAnsi"/>
        </w:rPr>
        <w:footnoteRef/>
      </w:r>
      <w:r>
        <w:rPr>
          <w:rFonts w:asciiTheme="minorHAnsi" w:hAnsiTheme="minorHAnsi"/>
        </w:rPr>
        <w:t>Ibidem</w:t>
      </w:r>
    </w:p>
  </w:footnote>
  <w:footnote w:id="6">
    <w:p w:rsidR="00D870E1" w:rsidRPr="00DD3935" w:rsidRDefault="00D870E1" w:rsidP="00DA7897">
      <w:pPr>
        <w:pStyle w:val="Tekstprzypisudolnego"/>
        <w:rPr>
          <w:rFonts w:asciiTheme="minorHAnsi" w:hAnsiTheme="minorHAnsi"/>
        </w:rPr>
      </w:pPr>
      <w:r w:rsidRPr="00DD3935">
        <w:rPr>
          <w:rStyle w:val="Odwoanieprzypisudolnego"/>
          <w:rFonts w:asciiTheme="minorHAnsi" w:hAnsiTheme="minorHAnsi"/>
        </w:rPr>
        <w:footnoteRef/>
      </w:r>
      <w:r>
        <w:rPr>
          <w:rFonts w:asciiTheme="minorHAnsi" w:hAnsiTheme="minorHAnsi"/>
        </w:rPr>
        <w:t xml:space="preserve">Strona internetowa: </w:t>
      </w:r>
      <w:r w:rsidRPr="00DD3935">
        <w:rPr>
          <w:rFonts w:asciiTheme="minorHAnsi" w:hAnsiTheme="minorHAnsi"/>
        </w:rPr>
        <w:t>www.turystyka.jedlnia.pl</w:t>
      </w:r>
      <w:r>
        <w:rPr>
          <w:rFonts w:asciiTheme="minorHAnsi" w:hAnsiTheme="minorHAnsi"/>
        </w:rPr>
        <w:t xml:space="preserve"> [dostęp dnia 2.08.2016]</w:t>
      </w:r>
    </w:p>
  </w:footnote>
  <w:footnote w:id="7">
    <w:p w:rsidR="00D870E1" w:rsidRPr="00FE7960" w:rsidRDefault="00D870E1" w:rsidP="00AD2351">
      <w:pPr>
        <w:pStyle w:val="Nagwek"/>
        <w:tabs>
          <w:tab w:val="clear" w:pos="9072"/>
          <w:tab w:val="right" w:pos="9214"/>
        </w:tabs>
        <w:jc w:val="both"/>
        <w:rPr>
          <w:rFonts w:cs="Arial"/>
          <w:sz w:val="20"/>
          <w:szCs w:val="20"/>
        </w:rPr>
      </w:pPr>
      <w:r w:rsidRPr="008F2610">
        <w:rPr>
          <w:rStyle w:val="Odwoanieprzypisudolnego"/>
          <w:sz w:val="20"/>
          <w:szCs w:val="20"/>
        </w:rPr>
        <w:footnoteRef/>
      </w:r>
      <w:r w:rsidRPr="008F2610">
        <w:rPr>
          <w:rFonts w:cs="Arial"/>
          <w:sz w:val="20"/>
          <w:szCs w:val="20"/>
        </w:rPr>
        <w:t xml:space="preserve">Aktualizacja Programu Ochrony Środowiska dla </w:t>
      </w:r>
      <w:r>
        <w:rPr>
          <w:rFonts w:cs="Arial"/>
          <w:sz w:val="20"/>
          <w:szCs w:val="20"/>
        </w:rPr>
        <w:t>Gminy Jedlnia</w:t>
      </w:r>
      <w:r w:rsidRPr="008F2610">
        <w:rPr>
          <w:rFonts w:cs="Arial"/>
          <w:sz w:val="20"/>
          <w:szCs w:val="20"/>
        </w:rPr>
        <w:t>-Letnisko na lata 2013 – 2014 z perspektywą do roku 2018</w:t>
      </w:r>
    </w:p>
  </w:footnote>
  <w:footnote w:id="8">
    <w:p w:rsidR="00D870E1" w:rsidRPr="00A83204" w:rsidRDefault="00D870E1" w:rsidP="00AD2351">
      <w:pPr>
        <w:pStyle w:val="Tekstprzypisudolnego"/>
      </w:pPr>
      <w:r w:rsidRPr="002053B0">
        <w:rPr>
          <w:rStyle w:val="Odwoanieprzypisudolnego"/>
          <w:rFonts w:asciiTheme="minorHAnsi" w:hAnsiTheme="minorHAnsi"/>
        </w:rPr>
        <w:footnoteRef/>
      </w:r>
      <w:r>
        <w:rPr>
          <w:rFonts w:asciiTheme="minorHAnsi" w:hAnsiTheme="minorHAnsi"/>
        </w:rPr>
        <w:t xml:space="preserve"> Bank Danych Lokalnych GUS, dane za rok 2014</w:t>
      </w:r>
    </w:p>
  </w:footnote>
  <w:footnote w:id="9">
    <w:p w:rsidR="00D870E1" w:rsidRPr="00D6275B" w:rsidRDefault="00D870E1" w:rsidP="006C3E48">
      <w:pPr>
        <w:pStyle w:val="Tekstprzypisudolnego"/>
        <w:rPr>
          <w:rFonts w:asciiTheme="minorHAnsi" w:hAnsiTheme="minorHAnsi"/>
        </w:rPr>
      </w:pPr>
      <w:r w:rsidRPr="00D6275B">
        <w:rPr>
          <w:rStyle w:val="Odwoanieprzypisudolnego"/>
          <w:rFonts w:asciiTheme="minorHAnsi" w:hAnsiTheme="minorHAnsi"/>
        </w:rPr>
        <w:footnoteRef/>
      </w:r>
      <w:r w:rsidRPr="00D6275B">
        <w:rPr>
          <w:rFonts w:asciiTheme="minorHAnsi" w:hAnsiTheme="minorHAnsi"/>
        </w:rPr>
        <w:t xml:space="preserve"> Statystyczne Vademecum Samorządowca dane za rok 2014</w:t>
      </w:r>
    </w:p>
  </w:footnote>
  <w:footnote w:id="10">
    <w:p w:rsidR="00D870E1" w:rsidRPr="00A83204" w:rsidRDefault="00D870E1" w:rsidP="008F498E">
      <w:pPr>
        <w:pStyle w:val="Tekstprzypisudolnego"/>
        <w:jc w:val="both"/>
      </w:pPr>
      <w:r w:rsidRPr="00711591">
        <w:rPr>
          <w:rStyle w:val="Odwoanieprzypisudolnego"/>
          <w:rFonts w:asciiTheme="minorHAnsi" w:hAnsiTheme="minorHAnsi"/>
        </w:rPr>
        <w:footnoteRef/>
      </w:r>
      <w:r w:rsidRPr="00D6275B">
        <w:rPr>
          <w:rFonts w:asciiTheme="minorHAnsi" w:hAnsiTheme="minorHAnsi"/>
        </w:rPr>
        <w:t>Statystyczne Vademecum Samorządowca dane za rok 2014</w:t>
      </w:r>
    </w:p>
  </w:footnote>
  <w:footnote w:id="11">
    <w:p w:rsidR="00D870E1" w:rsidRPr="006E06DC" w:rsidRDefault="00D870E1" w:rsidP="006F7251">
      <w:pPr>
        <w:pStyle w:val="Tekstprzypisudolnego"/>
      </w:pPr>
      <w:r w:rsidRPr="00996321">
        <w:rPr>
          <w:rStyle w:val="Odwoanieprzypisudolnego"/>
          <w:rFonts w:asciiTheme="minorHAnsi" w:hAnsiTheme="minorHAnsi"/>
        </w:rPr>
        <w:footnoteRef/>
      </w:r>
      <w:r>
        <w:rPr>
          <w:rFonts w:asciiTheme="minorHAnsi" w:hAnsiTheme="minorHAnsi"/>
        </w:rPr>
        <w:t>Bank D</w:t>
      </w:r>
      <w:r w:rsidRPr="00F7779F">
        <w:rPr>
          <w:rFonts w:asciiTheme="minorHAnsi" w:hAnsiTheme="minorHAnsi"/>
        </w:rPr>
        <w:t xml:space="preserve">anych </w:t>
      </w:r>
      <w:r>
        <w:rPr>
          <w:rFonts w:asciiTheme="minorHAnsi" w:hAnsiTheme="minorHAnsi"/>
        </w:rPr>
        <w:t>L</w:t>
      </w:r>
      <w:r w:rsidRPr="00F7779F">
        <w:rPr>
          <w:rFonts w:asciiTheme="minorHAnsi" w:hAnsiTheme="minorHAnsi"/>
        </w:rPr>
        <w:t>okalnych</w:t>
      </w:r>
      <w:r>
        <w:rPr>
          <w:rFonts w:asciiTheme="minorHAnsi" w:hAnsiTheme="minorHAnsi"/>
        </w:rPr>
        <w:t xml:space="preserve"> GUS</w:t>
      </w:r>
      <w:r w:rsidRPr="00041BFA">
        <w:rPr>
          <w:rFonts w:asciiTheme="minorHAnsi" w:hAnsiTheme="minorHAnsi"/>
        </w:rPr>
        <w:t>, dane za 2014 rok</w:t>
      </w:r>
    </w:p>
  </w:footnote>
  <w:footnote w:id="12">
    <w:p w:rsidR="00D870E1" w:rsidRPr="00D77D57" w:rsidRDefault="00D870E1" w:rsidP="0027365B">
      <w:pPr>
        <w:pStyle w:val="Tekstprzypisudolnego"/>
        <w:rPr>
          <w:rFonts w:asciiTheme="minorHAnsi" w:hAnsiTheme="minorHAnsi"/>
        </w:rPr>
      </w:pPr>
      <w:r w:rsidRPr="00D77D57">
        <w:rPr>
          <w:rStyle w:val="Odwoanieprzypisudolnego"/>
          <w:rFonts w:asciiTheme="minorHAnsi" w:hAnsiTheme="minorHAnsi"/>
        </w:rPr>
        <w:footnoteRef/>
      </w:r>
      <w:r w:rsidRPr="00D77D57">
        <w:rPr>
          <w:rFonts w:asciiTheme="minorHAnsi" w:hAnsiTheme="minorHAnsi"/>
          <w:bCs/>
        </w:rPr>
        <w:t>Monitoring rzek w</w:t>
      </w:r>
      <w:r>
        <w:rPr>
          <w:rFonts w:asciiTheme="minorHAnsi" w:hAnsiTheme="minorHAnsi"/>
          <w:bCs/>
        </w:rPr>
        <w:t xml:space="preserve"> latach 2010-</w:t>
      </w:r>
      <w:r w:rsidRPr="00D77D57">
        <w:rPr>
          <w:rFonts w:asciiTheme="minorHAnsi" w:hAnsiTheme="minorHAnsi"/>
          <w:bCs/>
        </w:rPr>
        <w:t>201</w:t>
      </w:r>
      <w:r>
        <w:rPr>
          <w:rFonts w:asciiTheme="minorHAnsi" w:hAnsiTheme="minorHAnsi"/>
          <w:bCs/>
        </w:rPr>
        <w:t>5,WIOŚ Warszawa</w:t>
      </w:r>
    </w:p>
  </w:footnote>
  <w:footnote w:id="13">
    <w:p w:rsidR="00D870E1" w:rsidRPr="007D4263" w:rsidRDefault="00D870E1" w:rsidP="00D159DC">
      <w:pPr>
        <w:pStyle w:val="Nagwek"/>
        <w:tabs>
          <w:tab w:val="clear" w:pos="9072"/>
          <w:tab w:val="right" w:pos="9214"/>
        </w:tabs>
        <w:rPr>
          <w:rFonts w:cs="Arial"/>
          <w:sz w:val="20"/>
          <w:szCs w:val="20"/>
        </w:rPr>
      </w:pPr>
      <w:r w:rsidRPr="007D4263">
        <w:rPr>
          <w:rStyle w:val="Odwoanieprzypisudolnego"/>
          <w:sz w:val="20"/>
          <w:szCs w:val="20"/>
        </w:rPr>
        <w:footnoteRef/>
      </w:r>
      <w:r w:rsidRPr="007D4263">
        <w:rPr>
          <w:rFonts w:cs="Arial"/>
          <w:sz w:val="20"/>
          <w:szCs w:val="20"/>
        </w:rPr>
        <w:t>Aktualizacja Programu Ochrony Środowiska dla Gminy Jedlnia-Letnisko na lata 2013-2014 z perspektywą do roku 2018</w:t>
      </w:r>
    </w:p>
  </w:footnote>
  <w:footnote w:id="14">
    <w:p w:rsidR="00D870E1" w:rsidRDefault="00D870E1" w:rsidP="008B1502">
      <w:pPr>
        <w:pStyle w:val="Tekstprzypisudolnego"/>
      </w:pPr>
      <w:r>
        <w:rPr>
          <w:rStyle w:val="Odwoanieprzypisudolnego"/>
        </w:rPr>
        <w:footnoteRef/>
      </w:r>
      <w:r>
        <w:rPr>
          <w:rFonts w:asciiTheme="minorHAnsi" w:hAnsiTheme="minorHAnsi" w:cs="Arial"/>
        </w:rPr>
        <w:t>Ibidem</w:t>
      </w:r>
    </w:p>
  </w:footnote>
  <w:footnote w:id="15">
    <w:p w:rsidR="00D870E1" w:rsidRPr="005B65AA" w:rsidRDefault="00D870E1" w:rsidP="008B1502">
      <w:pPr>
        <w:pStyle w:val="Tekstprzypisudolnego"/>
        <w:rPr>
          <w:rFonts w:asciiTheme="minorHAnsi" w:hAnsiTheme="minorHAnsi"/>
        </w:rPr>
      </w:pPr>
      <w:r w:rsidRPr="005B65AA">
        <w:rPr>
          <w:rStyle w:val="Odwoanieprzypisudolnego"/>
          <w:rFonts w:asciiTheme="minorHAnsi" w:hAnsiTheme="minorHAnsi"/>
        </w:rPr>
        <w:footnoteRef/>
      </w:r>
      <w:r>
        <w:rPr>
          <w:rFonts w:asciiTheme="minorHAnsi" w:hAnsiTheme="minorHAnsi"/>
        </w:rPr>
        <w:t>Państwowy Instytut Geologiczny</w:t>
      </w:r>
      <w:r w:rsidRPr="00333F3B">
        <w:rPr>
          <w:rFonts w:asciiTheme="minorHAnsi" w:hAnsiTheme="minorHAnsi"/>
        </w:rPr>
        <w:t xml:space="preserve"> - Jednolite Części Wód Podziemnych w podzial</w:t>
      </w:r>
      <w:r>
        <w:rPr>
          <w:rFonts w:asciiTheme="minorHAnsi" w:hAnsiTheme="minorHAnsi"/>
        </w:rPr>
        <w:t>e obowiązującym do 2015 r. i na lata 2016-2021</w:t>
      </w:r>
    </w:p>
  </w:footnote>
  <w:footnote w:id="16">
    <w:p w:rsidR="00D870E1" w:rsidRPr="005A6CDF" w:rsidRDefault="00D870E1" w:rsidP="00D159DC">
      <w:pPr>
        <w:pStyle w:val="Tekstprzypisudolnego"/>
        <w:rPr>
          <w:rFonts w:asciiTheme="minorHAnsi" w:hAnsiTheme="minorHAnsi"/>
        </w:rPr>
      </w:pPr>
      <w:r w:rsidRPr="005A6CDF">
        <w:rPr>
          <w:rStyle w:val="Odwoanieprzypisudolnego"/>
          <w:rFonts w:asciiTheme="minorHAnsi" w:hAnsiTheme="minorHAnsi"/>
        </w:rPr>
        <w:footnoteRef/>
      </w:r>
      <w:r>
        <w:t>„</w:t>
      </w:r>
      <w:r w:rsidRPr="00FC1091">
        <w:rPr>
          <w:rFonts w:asciiTheme="minorHAnsi" w:hAnsiTheme="minorHAnsi"/>
        </w:rPr>
        <w:t>Monitoring stanu chemicznego oraz ocena stanu jednolitych części wód podziemnych w dorzeczach w latach 2012–2014”</w:t>
      </w:r>
    </w:p>
  </w:footnote>
  <w:footnote w:id="17">
    <w:p w:rsidR="00D870E1" w:rsidRDefault="00D870E1">
      <w:pPr>
        <w:pStyle w:val="Tekstprzypisudolnego"/>
      </w:pPr>
      <w:r>
        <w:rPr>
          <w:rStyle w:val="Odwoanieprzypisudolnego"/>
        </w:rPr>
        <w:footnoteRef/>
      </w:r>
      <w:r w:rsidRPr="002A358E">
        <w:rPr>
          <w:rFonts w:asciiTheme="minorHAnsi" w:hAnsiTheme="minorHAnsi"/>
        </w:rPr>
        <w:t>Państwowa Służba Hydrogeologiczna</w:t>
      </w:r>
      <w:r>
        <w:rPr>
          <w:rFonts w:asciiTheme="minorHAnsi" w:hAnsiTheme="minorHAnsi"/>
        </w:rPr>
        <w:t xml:space="preserve"> [dostęp dnia 1.08.2016]</w:t>
      </w:r>
    </w:p>
  </w:footnote>
  <w:footnote w:id="18">
    <w:p w:rsidR="00D870E1" w:rsidRDefault="00D870E1" w:rsidP="007E3910">
      <w:pPr>
        <w:pStyle w:val="Tekstprzypisudolnego"/>
      </w:pPr>
      <w:r>
        <w:rPr>
          <w:rStyle w:val="Odwoanieprzypisudolnego"/>
        </w:rPr>
        <w:footnoteRef/>
      </w:r>
      <w:r w:rsidRPr="002A358E">
        <w:rPr>
          <w:rFonts w:asciiTheme="minorHAnsi" w:hAnsiTheme="minorHAnsi"/>
        </w:rPr>
        <w:t>Państwowa Służba Hydrogeologiczna</w:t>
      </w:r>
      <w:r>
        <w:rPr>
          <w:rFonts w:asciiTheme="minorHAnsi" w:hAnsiTheme="minorHAnsi"/>
        </w:rPr>
        <w:t xml:space="preserve"> [dostęp dnia 1.08.2016]</w:t>
      </w:r>
    </w:p>
  </w:footnote>
  <w:footnote w:id="19">
    <w:p w:rsidR="00D870E1" w:rsidRDefault="00D870E1">
      <w:pPr>
        <w:pStyle w:val="Tekstprzypisudolnego"/>
      </w:pPr>
      <w:r>
        <w:rPr>
          <w:rStyle w:val="Odwoanieprzypisudolnego"/>
        </w:rPr>
        <w:footnoteRef/>
      </w:r>
      <w:r w:rsidRPr="00DD4B91">
        <w:rPr>
          <w:rFonts w:asciiTheme="minorHAnsi" w:hAnsiTheme="minorHAnsi"/>
          <w:b/>
        </w:rPr>
        <w:t>Poziom dopuszczalny faza II</w:t>
      </w:r>
      <w:r w:rsidRPr="00DD4B91">
        <w:rPr>
          <w:rFonts w:asciiTheme="minorHAnsi" w:hAnsiTheme="minorHAnsi"/>
        </w:rPr>
        <w:t xml:space="preserve"> - poziom dopuszczalny określony dla fazy II jest to orientacyjna wartość dopuszczalna, która zostanie zweryfikowana przez Komisję Europejską w świetle dalszych informacji, w tym na temat skutków dla zdrowia i środowiska oraz wykonywalności technicznej.</w:t>
      </w:r>
    </w:p>
  </w:footnote>
  <w:footnote w:id="20">
    <w:p w:rsidR="00D870E1" w:rsidRPr="0052023F" w:rsidRDefault="00D870E1" w:rsidP="0052023F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A01B7">
        <w:rPr>
          <w:rStyle w:val="Odwoanieprzypisudolnego"/>
          <w:rFonts w:asciiTheme="minorHAnsi" w:hAnsiTheme="minorHAnsi"/>
          <w:sz w:val="20"/>
          <w:szCs w:val="20"/>
        </w:rPr>
        <w:footnoteRef/>
      </w:r>
      <w:r w:rsidRPr="004A01B7">
        <w:rPr>
          <w:rFonts w:asciiTheme="minorHAnsi" w:hAnsiTheme="minorHAnsi"/>
          <w:b/>
          <w:sz w:val="20"/>
          <w:szCs w:val="20"/>
        </w:rPr>
        <w:t>Poziom dopuszczalny faza I</w:t>
      </w:r>
      <w:r w:rsidRPr="004A01B7">
        <w:rPr>
          <w:rFonts w:asciiTheme="minorHAnsi" w:hAnsiTheme="minorHAnsi"/>
          <w:sz w:val="20"/>
          <w:szCs w:val="20"/>
        </w:rPr>
        <w:t xml:space="preserve"> - poziom dopuszczalny określony dla fazy I jest to wartość która powinna być osiągnięta w 2015 roku. </w:t>
      </w:r>
    </w:p>
  </w:footnote>
  <w:footnote w:id="21">
    <w:p w:rsidR="00D870E1" w:rsidRPr="00BF701D" w:rsidRDefault="00D870E1" w:rsidP="00A87B3A">
      <w:pPr>
        <w:pStyle w:val="Tekstprzypisudolnego"/>
        <w:rPr>
          <w:rFonts w:asciiTheme="minorHAnsi" w:hAnsiTheme="minorHAnsi"/>
        </w:rPr>
      </w:pPr>
      <w:r w:rsidRPr="00BF701D">
        <w:rPr>
          <w:rStyle w:val="Odwoanieprzypisudolnego"/>
          <w:rFonts w:asciiTheme="minorHAnsi" w:hAnsiTheme="minorHAnsi"/>
        </w:rPr>
        <w:footnoteRef/>
      </w:r>
      <w:r w:rsidRPr="00BF701D">
        <w:rPr>
          <w:rFonts w:asciiTheme="minorHAnsi" w:hAnsiTheme="minorHAnsi" w:cs="Arial"/>
        </w:rPr>
        <w:t>Aktualizacja Programu Ochrony Środowiska dla Gminy Jedlnia-Letnisko na lata 2013-2014 z perspektywą do roku 2018</w:t>
      </w:r>
    </w:p>
  </w:footnote>
  <w:footnote w:id="22">
    <w:p w:rsidR="00D870E1" w:rsidRDefault="00D870E1">
      <w:pPr>
        <w:pStyle w:val="Tekstprzypisudolnego"/>
      </w:pPr>
      <w:r>
        <w:rPr>
          <w:rStyle w:val="Odwoanieprzypisudolnego"/>
        </w:rPr>
        <w:footnoteRef/>
      </w:r>
      <w:r w:rsidRPr="00BF701D">
        <w:rPr>
          <w:rFonts w:asciiTheme="minorHAnsi" w:hAnsiTheme="minorHAnsi" w:cs="Arial"/>
        </w:rPr>
        <w:t>Aktualizacja Programu Ochrony Środowiska dla Gminy Jedlnia-Letnisko na lata 2013-2014 z perspektywą do roku 2018</w:t>
      </w:r>
    </w:p>
  </w:footnote>
  <w:footnote w:id="23">
    <w:p w:rsidR="00D870E1" w:rsidRDefault="00D870E1">
      <w:pPr>
        <w:pStyle w:val="Tekstprzypisudolnego"/>
      </w:pPr>
      <w:r>
        <w:rPr>
          <w:rStyle w:val="Odwoanieprzypisudolnego"/>
        </w:rPr>
        <w:footnoteRef/>
      </w:r>
      <w:r>
        <w:rPr>
          <w:rFonts w:asciiTheme="minorHAnsi" w:hAnsiTheme="minorHAnsi" w:cs="Arial"/>
        </w:rPr>
        <w:t>Ibidem</w:t>
      </w:r>
    </w:p>
  </w:footnote>
  <w:footnote w:id="24">
    <w:p w:rsidR="00D870E1" w:rsidRPr="00B63527" w:rsidRDefault="00D870E1">
      <w:pPr>
        <w:pStyle w:val="Tekstprzypisudolnego"/>
        <w:rPr>
          <w:rFonts w:asciiTheme="minorHAnsi" w:hAnsiTheme="minorHAnsi"/>
        </w:rPr>
      </w:pPr>
      <w:r w:rsidRPr="00B63527">
        <w:rPr>
          <w:rStyle w:val="Odwoanieprzypisudolnego"/>
          <w:rFonts w:asciiTheme="minorHAnsi" w:hAnsiTheme="minorHAnsi"/>
        </w:rPr>
        <w:footnoteRef/>
      </w:r>
      <w:r w:rsidRPr="00B63527">
        <w:rPr>
          <w:rFonts w:asciiTheme="minorHAnsi" w:hAnsiTheme="minorHAnsi"/>
        </w:rPr>
        <w:t xml:space="preserve"> Ibidem</w:t>
      </w:r>
    </w:p>
  </w:footnote>
  <w:footnote w:id="25">
    <w:p w:rsidR="00D870E1" w:rsidRPr="00CA10C0" w:rsidRDefault="00D870E1" w:rsidP="00A220B8">
      <w:pPr>
        <w:pStyle w:val="Tekstprzypisudolnego"/>
        <w:rPr>
          <w:rFonts w:asciiTheme="minorHAnsi" w:hAnsiTheme="minorHAnsi"/>
        </w:rPr>
      </w:pPr>
      <w:r w:rsidRPr="00CA10C0">
        <w:rPr>
          <w:rStyle w:val="Odwoanieprzypisudolnego"/>
          <w:rFonts w:asciiTheme="minorHAnsi" w:hAnsiTheme="minorHAnsi"/>
        </w:rPr>
        <w:footnoteRef/>
      </w:r>
      <w:r>
        <w:rPr>
          <w:rFonts w:asciiTheme="minorHAnsi" w:hAnsiTheme="minorHAnsi"/>
        </w:rPr>
        <w:t>Urząd Gminy Jedlnia-Letnisko</w:t>
      </w:r>
    </w:p>
  </w:footnote>
  <w:footnote w:id="26">
    <w:p w:rsidR="00D870E1" w:rsidRPr="00070A11" w:rsidRDefault="00D870E1" w:rsidP="00A220B8">
      <w:pPr>
        <w:pStyle w:val="Tekstprzypisudolnego"/>
        <w:rPr>
          <w:rFonts w:asciiTheme="minorHAnsi" w:hAnsiTheme="minorHAnsi"/>
        </w:rPr>
      </w:pPr>
      <w:r w:rsidRPr="00CA10C0">
        <w:rPr>
          <w:rStyle w:val="Odwoanieprzypisudolnego"/>
          <w:rFonts w:asciiTheme="minorHAnsi" w:hAnsiTheme="minorHAnsi"/>
        </w:rPr>
        <w:footnoteRef/>
      </w:r>
      <w:r w:rsidRPr="00CA10C0">
        <w:rPr>
          <w:rFonts w:asciiTheme="minorHAnsi" w:hAnsiTheme="minorHAnsi"/>
        </w:rPr>
        <w:t xml:space="preserve"> Rozporządzenie Ministra Środowiska z dnia 14 czerwca 2007 r. </w:t>
      </w:r>
      <w:r w:rsidRPr="00CA10C0">
        <w:rPr>
          <w:rFonts w:asciiTheme="minorHAnsi" w:hAnsiTheme="minorHAnsi"/>
          <w:i/>
        </w:rPr>
        <w:t>w sprawie dopuszczalnych poziomów hałasu w środowisku</w:t>
      </w:r>
      <w:r w:rsidRPr="00070A11">
        <w:rPr>
          <w:rFonts w:asciiTheme="minorHAnsi" w:hAnsiTheme="minorHAnsi"/>
        </w:rPr>
        <w:t xml:space="preserve"> (Dz. U z 2014 r. poz. 112)</w:t>
      </w:r>
    </w:p>
  </w:footnote>
  <w:footnote w:id="27">
    <w:p w:rsidR="00D870E1" w:rsidRPr="00E92124" w:rsidRDefault="00D870E1" w:rsidP="00597539">
      <w:pPr>
        <w:pStyle w:val="Nagwek"/>
        <w:tabs>
          <w:tab w:val="clear" w:pos="9072"/>
          <w:tab w:val="right" w:pos="9214"/>
        </w:tabs>
        <w:jc w:val="both"/>
        <w:rPr>
          <w:rFonts w:cs="Arial"/>
          <w:sz w:val="20"/>
          <w:szCs w:val="20"/>
        </w:rPr>
      </w:pPr>
      <w:r w:rsidRPr="00E92124">
        <w:rPr>
          <w:rStyle w:val="Odwoanieprzypisudolnego"/>
          <w:sz w:val="20"/>
          <w:szCs w:val="20"/>
        </w:rPr>
        <w:footnoteRef/>
      </w:r>
      <w:r w:rsidRPr="00E92124">
        <w:rPr>
          <w:rFonts w:cs="Arial"/>
          <w:sz w:val="20"/>
          <w:szCs w:val="20"/>
        </w:rPr>
        <w:t>Aktualizacja Programu Ochrony Środowiska dla gminy Jedlnia - Letnisko na lata 2013 – 2014 z perspektywą do roku 2018</w:t>
      </w:r>
    </w:p>
  </w:footnote>
  <w:footnote w:id="28">
    <w:p w:rsidR="00D870E1" w:rsidRPr="008253E6" w:rsidRDefault="00D870E1" w:rsidP="00D65F54">
      <w:pPr>
        <w:pStyle w:val="Tekstprzypisudolnego"/>
        <w:rPr>
          <w:rFonts w:asciiTheme="minorHAnsi" w:hAnsiTheme="minorHAnsi"/>
        </w:rPr>
      </w:pPr>
      <w:r w:rsidRPr="008253E6">
        <w:rPr>
          <w:rStyle w:val="Odwoanieprzypisudolnego"/>
          <w:rFonts w:asciiTheme="minorHAnsi" w:hAnsiTheme="minorHAnsi"/>
        </w:rPr>
        <w:footnoteRef/>
      </w:r>
      <w:r>
        <w:rPr>
          <w:rFonts w:asciiTheme="minorHAnsi" w:hAnsiTheme="minorHAnsi"/>
        </w:rPr>
        <w:t xml:space="preserve">Strona internetowa: </w:t>
      </w:r>
      <w:r w:rsidRPr="007E47F6">
        <w:rPr>
          <w:rFonts w:asciiTheme="minorHAnsi" w:hAnsiTheme="minorHAnsi"/>
        </w:rPr>
        <w:t>www.btsearch.pl</w:t>
      </w:r>
      <w:r>
        <w:rPr>
          <w:rFonts w:asciiTheme="minorHAnsi" w:hAnsiTheme="minorHAnsi"/>
        </w:rPr>
        <w:t xml:space="preserve"> [dostęp dnia 3.08.2016]</w:t>
      </w:r>
    </w:p>
  </w:footnote>
  <w:footnote w:id="29">
    <w:p w:rsidR="00D870E1" w:rsidRDefault="00D870E1" w:rsidP="00D65F54">
      <w:pPr>
        <w:pStyle w:val="Tekstprzypisudolnego"/>
      </w:pPr>
      <w:r w:rsidRPr="00995C4B">
        <w:rPr>
          <w:rStyle w:val="Odwoanieprzypisudolnego"/>
          <w:rFonts w:asciiTheme="minorHAnsi" w:hAnsiTheme="minorHAnsi"/>
        </w:rPr>
        <w:footnoteRef/>
      </w:r>
      <w:r w:rsidRPr="00995C4B">
        <w:rPr>
          <w:rFonts w:asciiTheme="minorHAnsi" w:hAnsiTheme="minorHAnsi"/>
        </w:rPr>
        <w:t xml:space="preserve"> W</w:t>
      </w:r>
      <w:r>
        <w:rPr>
          <w:rFonts w:asciiTheme="minorHAnsi" w:hAnsiTheme="minorHAnsi"/>
        </w:rPr>
        <w:t xml:space="preserve">ojewódzki Inspektorat Ochrony Środowiska w Warszawie, </w:t>
      </w:r>
      <w:r w:rsidRPr="00995C4B">
        <w:rPr>
          <w:rFonts w:asciiTheme="minorHAnsi" w:hAnsiTheme="minorHAnsi"/>
        </w:rPr>
        <w:t>2015</w:t>
      </w:r>
    </w:p>
  </w:footnote>
  <w:footnote w:id="30">
    <w:p w:rsidR="00D870E1" w:rsidRPr="000B079E" w:rsidRDefault="00D870E1" w:rsidP="003462CC">
      <w:pPr>
        <w:pStyle w:val="Tekstprzypisudolnego"/>
        <w:rPr>
          <w:rFonts w:asciiTheme="minorHAnsi" w:hAnsiTheme="minorHAnsi"/>
        </w:rPr>
      </w:pPr>
      <w:r w:rsidRPr="00C948A7">
        <w:rPr>
          <w:rStyle w:val="Odwoanieprzypisudolnego"/>
          <w:rFonts w:asciiTheme="minorHAnsi" w:hAnsiTheme="minorHAnsi"/>
        </w:rPr>
        <w:footnoteRef/>
      </w:r>
      <w:r w:rsidRPr="00C948A7">
        <w:rPr>
          <w:rFonts w:asciiTheme="minorHAnsi" w:hAnsiTheme="minorHAnsi"/>
        </w:rPr>
        <w:t xml:space="preserve"> Monitoring pół elektromagnetycznych w 2015 roku, WIOŚ w Warszawie</w:t>
      </w:r>
    </w:p>
  </w:footnote>
  <w:footnote w:id="31">
    <w:p w:rsidR="00D870E1" w:rsidRPr="003B7999" w:rsidRDefault="00D870E1">
      <w:pPr>
        <w:pStyle w:val="Tekstprzypisudolnego"/>
        <w:rPr>
          <w:rFonts w:asciiTheme="minorHAnsi" w:hAnsiTheme="minorHAnsi"/>
        </w:rPr>
      </w:pPr>
      <w:r w:rsidRPr="003B7999">
        <w:rPr>
          <w:rStyle w:val="Odwoanieprzypisudolnego"/>
          <w:rFonts w:asciiTheme="minorHAnsi" w:hAnsiTheme="minorHAnsi"/>
        </w:rPr>
        <w:footnoteRef/>
      </w:r>
      <w:r w:rsidRPr="003B7999">
        <w:rPr>
          <w:rFonts w:asciiTheme="minorHAnsi" w:hAnsiTheme="minorHAnsi"/>
        </w:rPr>
        <w:t xml:space="preserve"> Bank Danych Lokalnych</w:t>
      </w:r>
      <w:r>
        <w:rPr>
          <w:rFonts w:asciiTheme="minorHAnsi" w:hAnsiTheme="minorHAnsi"/>
        </w:rPr>
        <w:t xml:space="preserve"> GUS</w:t>
      </w:r>
      <w:r w:rsidRPr="003B7999">
        <w:rPr>
          <w:rFonts w:asciiTheme="minorHAnsi" w:hAnsiTheme="minorHAnsi"/>
        </w:rPr>
        <w:t>, dane za 2014 rok</w:t>
      </w:r>
    </w:p>
  </w:footnote>
  <w:footnote w:id="32">
    <w:p w:rsidR="00D870E1" w:rsidRDefault="00D870E1">
      <w:pPr>
        <w:pStyle w:val="Tekstprzypisudolnego"/>
      </w:pPr>
      <w:r>
        <w:rPr>
          <w:rStyle w:val="Odwoanieprzypisudolnego"/>
        </w:rPr>
        <w:footnoteRef/>
      </w:r>
      <w:r>
        <w:rPr>
          <w:rFonts w:asciiTheme="minorHAnsi" w:hAnsiTheme="minorHAnsi"/>
        </w:rPr>
        <w:t>Ibidem</w:t>
      </w:r>
    </w:p>
  </w:footnote>
  <w:footnote w:id="33">
    <w:p w:rsidR="00D870E1" w:rsidRPr="00041BFA" w:rsidRDefault="00D870E1" w:rsidP="00A87940">
      <w:pPr>
        <w:pStyle w:val="Tekstprzypisudolnego"/>
        <w:rPr>
          <w:rFonts w:asciiTheme="minorHAnsi" w:hAnsiTheme="minorHAnsi"/>
        </w:rPr>
      </w:pPr>
      <w:r w:rsidRPr="00041BFA">
        <w:rPr>
          <w:rStyle w:val="Odwoanieprzypisudolnego"/>
          <w:rFonts w:asciiTheme="minorHAnsi" w:hAnsiTheme="minorHAnsi"/>
        </w:rPr>
        <w:footnoteRef/>
      </w:r>
      <w:r w:rsidRPr="00C950BA">
        <w:rPr>
          <w:rFonts w:asciiTheme="minorHAnsi" w:hAnsiTheme="minorHAnsi"/>
        </w:rPr>
        <w:t>„Geografia regionalna Polski”, Jerzy Kondracki, wyd. PWN, 2013</w:t>
      </w:r>
    </w:p>
  </w:footnote>
  <w:footnote w:id="34">
    <w:p w:rsidR="00D870E1" w:rsidRDefault="00D870E1" w:rsidP="00A87940">
      <w:pPr>
        <w:pStyle w:val="Tekstprzypisudolnego"/>
      </w:pPr>
      <w:r>
        <w:rPr>
          <w:rStyle w:val="Odwoanieprzypisudolnego"/>
        </w:rPr>
        <w:footnoteRef/>
      </w:r>
      <w:r w:rsidRPr="00BF701D">
        <w:rPr>
          <w:rFonts w:asciiTheme="minorHAnsi" w:hAnsiTheme="minorHAnsi" w:cs="Arial"/>
        </w:rPr>
        <w:t xml:space="preserve">Aktualizacja Programu Ochrony Środowiska dla Gminy Jedlnia-Letnisko na lata 2013-2014 z perspektywą do </w:t>
      </w:r>
      <w:r w:rsidRPr="00995C4B">
        <w:rPr>
          <w:rFonts w:asciiTheme="minorHAnsi" w:hAnsiTheme="minorHAnsi" w:cs="Arial"/>
        </w:rPr>
        <w:t>roku 2018</w:t>
      </w:r>
    </w:p>
  </w:footnote>
  <w:footnote w:id="35">
    <w:p w:rsidR="00D870E1" w:rsidRPr="004F28EE" w:rsidRDefault="00D870E1" w:rsidP="00CC4146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 w:rsidRPr="004F28EE">
        <w:rPr>
          <w:rFonts w:asciiTheme="minorHAnsi" w:hAnsiTheme="minorHAnsi"/>
        </w:rPr>
        <w:t>Oficjalny Portal Turystyczny Mazowsza</w:t>
      </w:r>
      <w:r>
        <w:rPr>
          <w:rFonts w:asciiTheme="minorHAnsi" w:hAnsiTheme="minorHAnsi"/>
        </w:rPr>
        <w:t xml:space="preserve"> [dostęp dnia 15.07.2016]</w:t>
      </w:r>
    </w:p>
  </w:footnote>
  <w:footnote w:id="36">
    <w:p w:rsidR="00D870E1" w:rsidRDefault="00D870E1" w:rsidP="00CC4146">
      <w:pPr>
        <w:pStyle w:val="Tekstprzypisudolnego"/>
      </w:pPr>
      <w:r>
        <w:rPr>
          <w:rStyle w:val="Odwoanieprzypisudolnego"/>
        </w:rPr>
        <w:footnoteRef/>
      </w:r>
      <w:r w:rsidRPr="00F62306">
        <w:rPr>
          <w:rFonts w:asciiTheme="minorHAnsi" w:hAnsiTheme="minorHAnsi"/>
        </w:rPr>
        <w:t>Centralny Rejestr Form Ochrony Przyrody</w:t>
      </w:r>
      <w:r>
        <w:rPr>
          <w:rFonts w:asciiTheme="minorHAnsi" w:hAnsiTheme="minorHAnsi"/>
        </w:rPr>
        <w:t xml:space="preserve"> [dostęp dnia 15.07.2016]</w:t>
      </w:r>
    </w:p>
  </w:footnote>
  <w:footnote w:id="37">
    <w:p w:rsidR="00D870E1" w:rsidRDefault="00D870E1" w:rsidP="0017775E">
      <w:pPr>
        <w:pStyle w:val="Tekstprzypisudolnego"/>
      </w:pPr>
      <w:r>
        <w:rPr>
          <w:rStyle w:val="Odwoanieprzypisudolnego"/>
        </w:rPr>
        <w:footnoteRef/>
      </w:r>
      <w:r w:rsidRPr="004F28EE">
        <w:rPr>
          <w:rFonts w:asciiTheme="minorHAnsi" w:hAnsiTheme="minorHAnsi"/>
        </w:rPr>
        <w:t>Oficjalny Portal Turystyczny Mazowsza</w:t>
      </w:r>
      <w:r>
        <w:rPr>
          <w:rFonts w:asciiTheme="minorHAnsi" w:hAnsiTheme="minorHAnsi"/>
        </w:rPr>
        <w:t xml:space="preserve"> [dostęp dnia 15.07.2016]</w:t>
      </w:r>
    </w:p>
  </w:footnote>
  <w:footnote w:id="38">
    <w:p w:rsidR="00D870E1" w:rsidRPr="00FD2DD0" w:rsidRDefault="00D870E1" w:rsidP="00877752">
      <w:pPr>
        <w:pStyle w:val="Tekstprzypisudolnego"/>
        <w:rPr>
          <w:rFonts w:asciiTheme="minorHAnsi" w:hAnsiTheme="minorHAnsi"/>
        </w:rPr>
      </w:pPr>
      <w:r w:rsidRPr="00FD2DD0">
        <w:rPr>
          <w:rStyle w:val="Odwoanieprzypisudolnego"/>
          <w:rFonts w:asciiTheme="minorHAnsi" w:hAnsiTheme="minorHAnsi"/>
        </w:rPr>
        <w:footnoteRef/>
      </w:r>
      <w:r>
        <w:rPr>
          <w:rFonts w:asciiTheme="minorHAnsi" w:hAnsiTheme="minorHAnsi"/>
        </w:rPr>
        <w:t>Samorządowy</w:t>
      </w:r>
      <w:r w:rsidRPr="00FD2DD0">
        <w:rPr>
          <w:rFonts w:asciiTheme="minorHAnsi" w:hAnsiTheme="minorHAnsi"/>
        </w:rPr>
        <w:t xml:space="preserve"> Portal Internetowy Gminy Jedlnia-Letnisko</w:t>
      </w:r>
      <w:r>
        <w:rPr>
          <w:rFonts w:asciiTheme="minorHAnsi" w:hAnsiTheme="minorHAnsi"/>
        </w:rPr>
        <w:t xml:space="preserve"> - </w:t>
      </w:r>
      <w:r w:rsidRPr="000E2C07">
        <w:rPr>
          <w:rFonts w:asciiTheme="minorHAnsi" w:hAnsiTheme="minorHAnsi"/>
        </w:rPr>
        <w:t>www.jedlnia.pl</w:t>
      </w:r>
      <w:r>
        <w:rPr>
          <w:rFonts w:asciiTheme="minorHAnsi" w:hAnsiTheme="minorHAnsi"/>
        </w:rPr>
        <w:t xml:space="preserve"> [dostęp dnia 15.07.2016]</w:t>
      </w:r>
    </w:p>
  </w:footnote>
  <w:footnote w:id="39">
    <w:p w:rsidR="00D870E1" w:rsidRPr="00CF6724" w:rsidRDefault="00D870E1" w:rsidP="004946F1">
      <w:pPr>
        <w:pStyle w:val="Nagwek"/>
        <w:tabs>
          <w:tab w:val="clear" w:pos="9072"/>
          <w:tab w:val="right" w:pos="9214"/>
        </w:tabs>
        <w:jc w:val="both"/>
        <w:rPr>
          <w:rFonts w:cs="Arial"/>
          <w:sz w:val="20"/>
          <w:szCs w:val="20"/>
        </w:rPr>
      </w:pPr>
      <w:r w:rsidRPr="00CF6724">
        <w:rPr>
          <w:rStyle w:val="Odwoanieprzypisudolnego"/>
          <w:sz w:val="20"/>
          <w:szCs w:val="20"/>
        </w:rPr>
        <w:footnoteRef/>
      </w:r>
      <w:r w:rsidRPr="00CF6724">
        <w:rPr>
          <w:rFonts w:cs="Arial"/>
          <w:sz w:val="20"/>
          <w:szCs w:val="20"/>
        </w:rPr>
        <w:t>Aktualizacja Programu Ochrony</w:t>
      </w:r>
      <w:r>
        <w:rPr>
          <w:rFonts w:cs="Arial"/>
          <w:sz w:val="20"/>
          <w:szCs w:val="20"/>
        </w:rPr>
        <w:t xml:space="preserve"> Środowiska dla gminy Jedlnia-Letnisko na lata 2013-</w:t>
      </w:r>
      <w:r w:rsidRPr="00CF6724">
        <w:rPr>
          <w:rFonts w:cs="Arial"/>
          <w:sz w:val="20"/>
          <w:szCs w:val="20"/>
        </w:rPr>
        <w:t>2014 z perspektywą do roku 2018</w:t>
      </w:r>
    </w:p>
  </w:footnote>
  <w:footnote w:id="40">
    <w:p w:rsidR="00D870E1" w:rsidRPr="00CF6724" w:rsidRDefault="00D870E1" w:rsidP="00E459AD">
      <w:pPr>
        <w:pStyle w:val="Tekstprzypisudolnego"/>
        <w:rPr>
          <w:rFonts w:asciiTheme="minorHAnsi" w:hAnsiTheme="minorHAnsi"/>
        </w:rPr>
      </w:pPr>
      <w:r w:rsidRPr="00CF6724">
        <w:rPr>
          <w:rStyle w:val="Odwoanieprzypisudolnego"/>
          <w:rFonts w:asciiTheme="minorHAnsi" w:hAnsiTheme="minorHAnsi"/>
        </w:rPr>
        <w:footnoteRef/>
      </w:r>
      <w:r>
        <w:rPr>
          <w:rFonts w:asciiTheme="minorHAnsi" w:hAnsiTheme="minorHAnsi"/>
        </w:rPr>
        <w:t xml:space="preserve"> www.przyroda.org[</w:t>
      </w:r>
      <w:r w:rsidRPr="00CF6724">
        <w:rPr>
          <w:rFonts w:asciiTheme="minorHAnsi" w:hAnsiTheme="minorHAnsi"/>
        </w:rPr>
        <w:t>dostęp dnia 15.07.2016</w:t>
      </w:r>
      <w:r>
        <w:rPr>
          <w:rFonts w:asciiTheme="minorHAnsi" w:hAnsiTheme="minorHAnsi"/>
        </w:rPr>
        <w:t>]</w:t>
      </w:r>
    </w:p>
  </w:footnote>
  <w:footnote w:id="41">
    <w:p w:rsidR="00D870E1" w:rsidRPr="001716AB" w:rsidRDefault="00D870E1" w:rsidP="005B524C">
      <w:pPr>
        <w:pStyle w:val="Tekstprzypisudolnego"/>
        <w:rPr>
          <w:rFonts w:asciiTheme="minorHAnsi" w:hAnsiTheme="minorHAnsi"/>
        </w:rPr>
      </w:pPr>
      <w:r w:rsidRPr="001716AB">
        <w:rPr>
          <w:rStyle w:val="Odwoanieprzypisudolnego"/>
          <w:rFonts w:asciiTheme="minorHAnsi" w:hAnsiTheme="minorHAnsi"/>
        </w:rPr>
        <w:footnoteRef/>
      </w:r>
      <w:r>
        <w:rPr>
          <w:rFonts w:asciiTheme="minorHAnsi" w:hAnsiTheme="minorHAnsi"/>
        </w:rPr>
        <w:t>Centralny Rejestr Form Ochrony Przyrody, GDOŚ [dostęp dnia 17.08.2016]</w:t>
      </w:r>
    </w:p>
  </w:footnote>
  <w:footnote w:id="42">
    <w:p w:rsidR="00D870E1" w:rsidRDefault="00D870E1" w:rsidP="00D66497">
      <w:pPr>
        <w:pStyle w:val="Tekstprzypisudolnego"/>
      </w:pPr>
      <w:r>
        <w:rPr>
          <w:rStyle w:val="Odwoanieprzypisudolnego"/>
        </w:rPr>
        <w:footnoteRef/>
      </w:r>
      <w:r>
        <w:rPr>
          <w:rFonts w:asciiTheme="minorHAnsi" w:hAnsiTheme="minorHAnsi"/>
        </w:rPr>
        <w:t>Ibidem</w:t>
      </w:r>
    </w:p>
  </w:footnote>
  <w:footnote w:id="43">
    <w:p w:rsidR="00D870E1" w:rsidRDefault="00D870E1" w:rsidP="00D67B3A">
      <w:pPr>
        <w:pStyle w:val="Tekstprzypisudolnego"/>
      </w:pPr>
      <w:r>
        <w:rPr>
          <w:rStyle w:val="Odwoanieprzypisudolnego"/>
        </w:rPr>
        <w:footnoteRef/>
      </w:r>
      <w:r>
        <w:rPr>
          <w:rFonts w:asciiTheme="minorHAnsi" w:hAnsiTheme="minorHAnsi"/>
        </w:rPr>
        <w:t>Centralny Rejestr Form Ochrony Przyrody, GDOŚ [dostęp dnia 17.08.2016]</w:t>
      </w:r>
    </w:p>
  </w:footnote>
  <w:footnote w:id="44">
    <w:p w:rsidR="00D870E1" w:rsidRDefault="00D870E1" w:rsidP="00585E08">
      <w:pPr>
        <w:pStyle w:val="Tekstprzypisudolnego"/>
      </w:pPr>
      <w:r>
        <w:rPr>
          <w:rStyle w:val="Odwoanieprzypisudolnego"/>
        </w:rPr>
        <w:footnoteRef/>
      </w:r>
      <w:r>
        <w:rPr>
          <w:rFonts w:asciiTheme="minorHAnsi" w:hAnsiTheme="minorHAnsi"/>
        </w:rPr>
        <w:t xml:space="preserve"> Ibidem</w:t>
      </w:r>
    </w:p>
  </w:footnote>
  <w:footnote w:id="45">
    <w:p w:rsidR="00D870E1" w:rsidRPr="00610C9D" w:rsidRDefault="00D870E1" w:rsidP="004C726B">
      <w:pPr>
        <w:pStyle w:val="Tekstprzypisudolnego"/>
        <w:rPr>
          <w:rFonts w:asciiTheme="minorHAnsi" w:hAnsiTheme="minorHAnsi"/>
        </w:rPr>
      </w:pPr>
      <w:r w:rsidRPr="00610C9D">
        <w:rPr>
          <w:rStyle w:val="Odwoanieprzypisudolnego"/>
          <w:rFonts w:asciiTheme="minorHAnsi" w:hAnsiTheme="minorHAnsi"/>
        </w:rPr>
        <w:footnoteRef/>
      </w:r>
      <w:r w:rsidRPr="00610C9D">
        <w:rPr>
          <w:rFonts w:asciiTheme="minorHAnsi" w:hAnsiTheme="minorHAnsi"/>
        </w:rPr>
        <w:t xml:space="preserve"> Bank Danych Lokalnych</w:t>
      </w:r>
      <w:r>
        <w:rPr>
          <w:rFonts w:asciiTheme="minorHAnsi" w:hAnsiTheme="minorHAnsi"/>
        </w:rPr>
        <w:t xml:space="preserve"> GUS, dane za rok 2014</w:t>
      </w:r>
    </w:p>
  </w:footnote>
  <w:footnote w:id="46">
    <w:p w:rsidR="00D870E1" w:rsidRPr="00610C9D" w:rsidRDefault="00D870E1" w:rsidP="004C726B">
      <w:pPr>
        <w:pStyle w:val="Nagwek"/>
        <w:tabs>
          <w:tab w:val="clear" w:pos="9072"/>
          <w:tab w:val="right" w:pos="9214"/>
        </w:tabs>
        <w:jc w:val="both"/>
        <w:rPr>
          <w:rFonts w:cs="Arial"/>
          <w:sz w:val="20"/>
          <w:szCs w:val="20"/>
        </w:rPr>
      </w:pPr>
      <w:r w:rsidRPr="00610C9D">
        <w:rPr>
          <w:rStyle w:val="Odwoanieprzypisudolnego"/>
          <w:color w:val="000000" w:themeColor="text1"/>
          <w:sz w:val="20"/>
          <w:szCs w:val="20"/>
        </w:rPr>
        <w:footnoteRef/>
      </w:r>
      <w:r w:rsidRPr="00610C9D">
        <w:rPr>
          <w:rFonts w:cs="Arial"/>
          <w:color w:val="000000" w:themeColor="text1"/>
          <w:sz w:val="20"/>
          <w:szCs w:val="20"/>
        </w:rPr>
        <w:t>Aktualizacja Programu Ochrony</w:t>
      </w:r>
      <w:r>
        <w:rPr>
          <w:rFonts w:cs="Arial"/>
          <w:color w:val="000000" w:themeColor="text1"/>
          <w:sz w:val="20"/>
          <w:szCs w:val="20"/>
        </w:rPr>
        <w:t xml:space="preserve"> Środowiska dla gminy Jedlnia-</w:t>
      </w:r>
      <w:r w:rsidRPr="00610C9D">
        <w:rPr>
          <w:rFonts w:cs="Arial"/>
          <w:color w:val="000000" w:themeColor="text1"/>
          <w:sz w:val="20"/>
          <w:szCs w:val="20"/>
        </w:rPr>
        <w:t xml:space="preserve">Letnisko na lata </w:t>
      </w:r>
      <w:r>
        <w:rPr>
          <w:rFonts w:cs="Arial"/>
          <w:color w:val="000000" w:themeColor="text1"/>
          <w:sz w:val="20"/>
          <w:szCs w:val="20"/>
        </w:rPr>
        <w:t>2013-</w:t>
      </w:r>
      <w:r w:rsidRPr="00610C9D">
        <w:rPr>
          <w:rFonts w:cs="Arial"/>
          <w:color w:val="000000" w:themeColor="text1"/>
          <w:sz w:val="20"/>
          <w:szCs w:val="20"/>
        </w:rPr>
        <w:t>2014 z perspektywą do roku 2018</w:t>
      </w:r>
    </w:p>
  </w:footnote>
  <w:footnote w:id="47">
    <w:p w:rsidR="00D870E1" w:rsidRPr="005C29EF" w:rsidRDefault="00D870E1" w:rsidP="004C726B">
      <w:pPr>
        <w:pStyle w:val="Tekstprzypisudolnego"/>
        <w:rPr>
          <w:rFonts w:asciiTheme="minorHAnsi" w:hAnsiTheme="minorHAnsi"/>
        </w:rPr>
      </w:pPr>
      <w:r w:rsidRPr="00610C9D">
        <w:rPr>
          <w:rStyle w:val="Odwoanieprzypisudolnego"/>
          <w:rFonts w:asciiTheme="minorHAnsi" w:hAnsiTheme="minorHAnsi"/>
        </w:rPr>
        <w:footnoteRef/>
      </w:r>
      <w:r w:rsidRPr="00610C9D">
        <w:rPr>
          <w:rFonts w:asciiTheme="minorHAnsi" w:hAnsiTheme="minorHAnsi"/>
        </w:rPr>
        <w:t xml:space="preserve"> Bank Danych Lokalnych</w:t>
      </w:r>
      <w:r>
        <w:rPr>
          <w:rFonts w:asciiTheme="minorHAnsi" w:hAnsiTheme="minorHAnsi"/>
        </w:rPr>
        <w:t xml:space="preserve"> GUS, dane za rok 2014</w:t>
      </w:r>
    </w:p>
  </w:footnote>
  <w:footnote w:id="48">
    <w:p w:rsidR="00D870E1" w:rsidRPr="00EA799E" w:rsidRDefault="00D870E1" w:rsidP="007928B2">
      <w:pPr>
        <w:pStyle w:val="Tekstprzypisudolnego"/>
        <w:rPr>
          <w:rFonts w:asciiTheme="minorHAnsi" w:hAnsiTheme="minorHAnsi"/>
        </w:rPr>
      </w:pPr>
      <w:r w:rsidRPr="00EA799E">
        <w:rPr>
          <w:rStyle w:val="Odwoanieprzypisudolnego"/>
          <w:rFonts w:asciiTheme="minorHAnsi" w:hAnsiTheme="minorHAnsi"/>
        </w:rPr>
        <w:footnoteRef/>
      </w:r>
      <w:r w:rsidRPr="00EA799E">
        <w:rPr>
          <w:rFonts w:asciiTheme="minorHAnsi" w:hAnsiTheme="minorHAnsi"/>
        </w:rPr>
        <w:t xml:space="preserve"> Bank Danych Lokalnych</w:t>
      </w:r>
      <w:r>
        <w:rPr>
          <w:rFonts w:asciiTheme="minorHAnsi" w:hAnsiTheme="minorHAnsi"/>
        </w:rPr>
        <w:t xml:space="preserve"> GUS</w:t>
      </w:r>
      <w:r w:rsidRPr="00041BFA">
        <w:rPr>
          <w:rFonts w:asciiTheme="minorHAnsi" w:hAnsiTheme="minorHAnsi"/>
        </w:rPr>
        <w:t>, dane za 2014 rok</w:t>
      </w:r>
    </w:p>
  </w:footnote>
  <w:footnote w:id="49">
    <w:p w:rsidR="00D870E1" w:rsidRDefault="00D870E1" w:rsidP="003141F0">
      <w:pPr>
        <w:pStyle w:val="Tekstprzypisudolnego"/>
      </w:pPr>
      <w:r w:rsidRPr="00FC044E">
        <w:rPr>
          <w:rStyle w:val="Odwoanieprzypisudolnego"/>
          <w:rFonts w:asciiTheme="minorHAnsi" w:hAnsiTheme="minorHAnsi"/>
        </w:rPr>
        <w:footnoteRef/>
      </w:r>
      <w:r w:rsidRPr="00FC044E">
        <w:rPr>
          <w:rFonts w:asciiTheme="minorHAnsi" w:hAnsiTheme="minorHAnsi"/>
        </w:rPr>
        <w:t xml:space="preserve"> Bank Danych Lokalnych</w:t>
      </w:r>
      <w:r>
        <w:rPr>
          <w:rFonts w:asciiTheme="minorHAnsi" w:hAnsiTheme="minorHAnsi"/>
        </w:rPr>
        <w:t xml:space="preserve"> GUS</w:t>
      </w:r>
      <w:r w:rsidRPr="00FC044E">
        <w:rPr>
          <w:rFonts w:asciiTheme="minorHAnsi" w:hAnsiTheme="minorHAnsi"/>
        </w:rPr>
        <w:t>, dane za rok 2014</w:t>
      </w:r>
    </w:p>
  </w:footnote>
  <w:footnote w:id="50">
    <w:p w:rsidR="00D870E1" w:rsidRPr="00912EC8" w:rsidRDefault="00D870E1" w:rsidP="00912EC8">
      <w:pPr>
        <w:pStyle w:val="Nagwek"/>
        <w:tabs>
          <w:tab w:val="clear" w:pos="9072"/>
          <w:tab w:val="right" w:pos="9214"/>
        </w:tabs>
        <w:jc w:val="both"/>
        <w:rPr>
          <w:rFonts w:cs="Arial"/>
          <w:sz w:val="20"/>
          <w:szCs w:val="20"/>
        </w:rPr>
      </w:pPr>
      <w:r w:rsidRPr="00912EC8">
        <w:rPr>
          <w:rStyle w:val="Odwoanieprzypisudolnego"/>
          <w:sz w:val="20"/>
          <w:szCs w:val="20"/>
        </w:rPr>
        <w:footnoteRef/>
      </w:r>
      <w:r w:rsidRPr="00912EC8">
        <w:rPr>
          <w:rFonts w:cs="Arial"/>
          <w:sz w:val="20"/>
          <w:szCs w:val="20"/>
        </w:rPr>
        <w:t>Aktualizacja Programu Ochrony</w:t>
      </w:r>
      <w:r>
        <w:rPr>
          <w:rFonts w:cs="Arial"/>
          <w:sz w:val="20"/>
          <w:szCs w:val="20"/>
        </w:rPr>
        <w:t xml:space="preserve"> Środowiska dla gminy Jedlnia-Letnisko na lata 2013-</w:t>
      </w:r>
      <w:r w:rsidRPr="00912EC8">
        <w:rPr>
          <w:rFonts w:cs="Arial"/>
          <w:sz w:val="20"/>
          <w:szCs w:val="20"/>
        </w:rPr>
        <w:t>2014 z perspektywą do roku 2018</w:t>
      </w:r>
    </w:p>
  </w:footnote>
  <w:footnote w:id="51">
    <w:p w:rsidR="00D870E1" w:rsidRPr="005A45BF" w:rsidRDefault="00D870E1" w:rsidP="00896B4C">
      <w:pPr>
        <w:pStyle w:val="Tekstprzypisudolnego"/>
        <w:rPr>
          <w:rFonts w:asciiTheme="minorHAnsi" w:hAnsiTheme="minorHAnsi"/>
        </w:rPr>
      </w:pPr>
      <w:r w:rsidRPr="005A45BF">
        <w:rPr>
          <w:rStyle w:val="Odwoanieprzypisudolnego"/>
          <w:rFonts w:asciiTheme="minorHAnsi" w:hAnsiTheme="minorHAnsi"/>
        </w:rPr>
        <w:footnoteRef/>
      </w:r>
      <w:r w:rsidRPr="005A45BF">
        <w:rPr>
          <w:rFonts w:asciiTheme="minorHAnsi" w:hAnsiTheme="minorHAnsi"/>
        </w:rPr>
        <w:t xml:space="preserve"> Analiza stanu gospodarki odpadami komunalnymi na terenie Gminy Jedlnia-Letnisko za rok 2015</w:t>
      </w:r>
    </w:p>
  </w:footnote>
  <w:footnote w:id="52">
    <w:p w:rsidR="00D870E1" w:rsidRDefault="00D870E1">
      <w:pPr>
        <w:pStyle w:val="Tekstprzypisudolnego"/>
      </w:pPr>
      <w:r w:rsidRPr="005A45BF">
        <w:rPr>
          <w:rStyle w:val="Odwoanieprzypisudolnego"/>
          <w:rFonts w:asciiTheme="minorHAnsi" w:hAnsiTheme="minorHAnsi"/>
        </w:rPr>
        <w:footnoteRef/>
      </w:r>
      <w:r w:rsidRPr="005A45BF">
        <w:rPr>
          <w:rFonts w:asciiTheme="minorHAnsi" w:hAnsiTheme="minorHAnsi"/>
        </w:rPr>
        <w:t xml:space="preserve"> Urząd Gminy Jedlnia-Letnisko</w:t>
      </w:r>
    </w:p>
  </w:footnote>
  <w:footnote w:id="53">
    <w:p w:rsidR="00D870E1" w:rsidRPr="00202764" w:rsidRDefault="00D870E1" w:rsidP="00A0718A">
      <w:pPr>
        <w:pStyle w:val="Tekstprzypisudolnego"/>
        <w:rPr>
          <w:rFonts w:asciiTheme="minorHAnsi" w:hAnsiTheme="minorHAnsi"/>
        </w:rPr>
      </w:pPr>
      <w:r w:rsidRPr="00202764">
        <w:rPr>
          <w:rStyle w:val="Odwoanieprzypisudolnego"/>
          <w:rFonts w:asciiTheme="minorHAnsi" w:hAnsiTheme="minorHAnsi"/>
        </w:rPr>
        <w:footnoteRef/>
      </w:r>
      <w:r w:rsidRPr="009E623A">
        <w:rPr>
          <w:rFonts w:asciiTheme="minorHAnsi" w:hAnsiTheme="minorHAnsi"/>
        </w:rPr>
        <w:t>Analiza stanu gospodarki odpadami komunalnymi na terenie Gminy Jedlnia-Letnisko za rok 2015</w:t>
      </w:r>
    </w:p>
  </w:footnote>
  <w:footnote w:id="54">
    <w:p w:rsidR="00D870E1" w:rsidRPr="00CF69BE" w:rsidRDefault="00D870E1" w:rsidP="00132EFD">
      <w:pPr>
        <w:pStyle w:val="Tekstprzypisudolnego"/>
        <w:rPr>
          <w:rFonts w:asciiTheme="minorHAnsi" w:hAnsiTheme="minorHAnsi"/>
        </w:rPr>
      </w:pPr>
      <w:r w:rsidRPr="00CF69BE">
        <w:rPr>
          <w:rStyle w:val="Odwoanieprzypisudolnego"/>
          <w:rFonts w:asciiTheme="minorHAnsi" w:hAnsiTheme="minorHAnsi"/>
        </w:rPr>
        <w:footnoteRef/>
      </w:r>
      <w:r w:rsidRPr="00CF69BE">
        <w:rPr>
          <w:rFonts w:asciiTheme="minorHAnsi" w:hAnsiTheme="minorHAnsi"/>
        </w:rPr>
        <w:t xml:space="preserve"> Urząd Gminy </w:t>
      </w:r>
      <w:r w:rsidRPr="00B97215">
        <w:rPr>
          <w:rFonts w:asciiTheme="minorHAnsi" w:hAnsiTheme="minorHAnsi"/>
        </w:rPr>
        <w:t>Jedlnia-Letnisko – B</w:t>
      </w:r>
      <w:r w:rsidRPr="00EC2E5A">
        <w:rPr>
          <w:rFonts w:asciiTheme="minorHAnsi" w:hAnsiTheme="minorHAnsi"/>
        </w:rPr>
        <w:t>iuletyn Informacji Publicznej</w:t>
      </w:r>
    </w:p>
  </w:footnote>
  <w:footnote w:id="55">
    <w:p w:rsidR="00D870E1" w:rsidRDefault="00D870E1" w:rsidP="00132EFD">
      <w:pPr>
        <w:pStyle w:val="Tekstprzypisudolnego"/>
      </w:pPr>
      <w:r w:rsidRPr="00CF69BE">
        <w:rPr>
          <w:rStyle w:val="Odwoanieprzypisudolnego"/>
          <w:rFonts w:asciiTheme="minorHAnsi" w:hAnsiTheme="minorHAnsi"/>
        </w:rPr>
        <w:footnoteRef/>
      </w:r>
      <w:r w:rsidRPr="00CF69BE">
        <w:rPr>
          <w:rFonts w:asciiTheme="minorHAnsi" w:hAnsiTheme="minorHAnsi"/>
        </w:rPr>
        <w:t xml:space="preserve"> Urząd Gminy Jedlnia-Letnisko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69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130"/>
      <w:gridCol w:w="1114"/>
    </w:tblGrid>
    <w:tr w:rsidR="00D870E1" w:rsidRPr="0076772A" w:rsidTr="00741945">
      <w:trPr>
        <w:trHeight w:val="915"/>
      </w:trPr>
      <w:tc>
        <w:tcPr>
          <w:tcW w:w="8130" w:type="dxa"/>
          <w:vAlign w:val="center"/>
        </w:tcPr>
        <w:p w:rsidR="00D870E1" w:rsidRPr="00A13285" w:rsidRDefault="00D870E1" w:rsidP="00D116C8">
          <w:pPr>
            <w:pStyle w:val="Nagwek"/>
            <w:tabs>
              <w:tab w:val="clear" w:pos="4536"/>
              <w:tab w:val="center" w:pos="-3402"/>
            </w:tabs>
            <w:spacing w:before="120"/>
            <w:ind w:right="-180"/>
            <w:rPr>
              <w:rFonts w:ascii="Calibri" w:hAnsi="Calibri"/>
              <w:highlight w:val="yellow"/>
            </w:rPr>
          </w:pPr>
          <w:r>
            <w:rPr>
              <w:bCs/>
              <w:noProof/>
              <w:lang w:eastAsia="pl-PL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5019040</wp:posOffset>
                </wp:positionH>
                <wp:positionV relativeFrom="paragraph">
                  <wp:posOffset>-55245</wp:posOffset>
                </wp:positionV>
                <wp:extent cx="504825" cy="504825"/>
                <wp:effectExtent l="0" t="0" r="9525" b="9525"/>
                <wp:wrapThrough wrapText="bothSides">
                  <wp:wrapPolygon edited="0">
                    <wp:start x="0" y="0"/>
                    <wp:lineTo x="0" y="21192"/>
                    <wp:lineTo x="21192" y="21192"/>
                    <wp:lineTo x="21192" y="0"/>
                    <wp:lineTo x="0" y="0"/>
                  </wp:wrapPolygon>
                </wp:wrapThrough>
                <wp:docPr id="15" name="Obraz 15" descr="C:\Users\Meritum Lenovo 2\AppData\Local\Microsoft\Windows\INetCache\Content.Word\her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 descr="C:\Users\Meritum Lenovo 2\AppData\Local\Microsoft\Windows\INetCache\Content.Word\her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290CAE">
            <w:rPr>
              <w:rFonts w:ascii="Calibri" w:hAnsi="Calibri"/>
              <w:bCs/>
              <w:noProof/>
              <w:lang w:eastAsia="pl-PL"/>
            </w:rPr>
            <w:t>Program Ochrony Środowiska dla Gminy Jedlnia-Letnisko na lata</w:t>
          </w:r>
          <w:r>
            <w:rPr>
              <w:bCs/>
            </w:rPr>
            <w:t xml:space="preserve">2017-2020 </w:t>
          </w:r>
          <w:r w:rsidRPr="00D37832">
            <w:rPr>
              <w:bCs/>
            </w:rPr>
            <w:t>z</w:t>
          </w:r>
          <w:r>
            <w:rPr>
              <w:bCs/>
            </w:rPr>
            <w:t> </w:t>
          </w:r>
          <w:r w:rsidRPr="00D37832">
            <w:rPr>
              <w:bCs/>
            </w:rPr>
            <w:t>perspektywą do 2024 roku</w:t>
          </w:r>
        </w:p>
      </w:tc>
      <w:tc>
        <w:tcPr>
          <w:tcW w:w="1114" w:type="dxa"/>
          <w:vAlign w:val="center"/>
        </w:tcPr>
        <w:p w:rsidR="00D870E1" w:rsidRPr="00420D09" w:rsidRDefault="00D870E1" w:rsidP="003F3045">
          <w:pPr>
            <w:pStyle w:val="Nagwek"/>
            <w:jc w:val="center"/>
            <w:rPr>
              <w:bCs/>
              <w:sz w:val="40"/>
              <w:szCs w:val="40"/>
              <w:highlight w:val="yellow"/>
            </w:rPr>
          </w:pPr>
          <w:r w:rsidRPr="00A13285">
            <w:rPr>
              <w:bCs/>
              <w:sz w:val="40"/>
              <w:szCs w:val="40"/>
            </w:rPr>
            <w:t>2016</w:t>
          </w:r>
        </w:p>
      </w:tc>
    </w:tr>
  </w:tbl>
  <w:p w:rsidR="00D870E1" w:rsidRPr="00521D21" w:rsidRDefault="00D870E1">
    <w:pPr>
      <w:pStyle w:val="Nagwek"/>
      <w:rPr>
        <w:sz w:val="16"/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0E1" w:rsidRDefault="00D870E1">
    <w:pPr>
      <w:pStyle w:val="Nagwek"/>
    </w:pPr>
    <w:r w:rsidRPr="003F3045">
      <w:rPr>
        <w:noProof/>
        <w:lang w:eastAsia="pl-P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100965</wp:posOffset>
          </wp:positionH>
          <wp:positionV relativeFrom="paragraph">
            <wp:posOffset>-129540</wp:posOffset>
          </wp:positionV>
          <wp:extent cx="1678305" cy="739775"/>
          <wp:effectExtent l="0" t="0" r="0" b="3175"/>
          <wp:wrapSquare wrapText="right"/>
          <wp:docPr id="4" name="Obraz 4" descr="logotyp - poz - bitmapa 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typ - poz - bitmapa bez tł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305" cy="739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23AED"/>
    <w:multiLevelType w:val="hybridMultilevel"/>
    <w:tmpl w:val="9C04EB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118B5"/>
    <w:multiLevelType w:val="hybridMultilevel"/>
    <w:tmpl w:val="ECC290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E777D"/>
    <w:multiLevelType w:val="hybridMultilevel"/>
    <w:tmpl w:val="BD7E36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8108B4"/>
    <w:multiLevelType w:val="hybridMultilevel"/>
    <w:tmpl w:val="1F00AF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46DCF"/>
    <w:multiLevelType w:val="hybridMultilevel"/>
    <w:tmpl w:val="2D6840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5D1888"/>
    <w:multiLevelType w:val="hybridMultilevel"/>
    <w:tmpl w:val="389AC2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110992"/>
    <w:multiLevelType w:val="hybridMultilevel"/>
    <w:tmpl w:val="A8487CF4"/>
    <w:lvl w:ilvl="0" w:tplc="04150013">
      <w:start w:val="1"/>
      <w:numFmt w:val="upperRoman"/>
      <w:lvlText w:val="%1."/>
      <w:lvlJc w:val="right"/>
      <w:pPr>
        <w:ind w:left="1429" w:hanging="360"/>
      </w:pPr>
      <w:rPr>
        <w:rFonts w:hint="default"/>
        <w:b w:val="0"/>
        <w:i w:val="0"/>
        <w:sz w:val="24"/>
        <w:szCs w:val="24"/>
      </w:rPr>
    </w:lvl>
    <w:lvl w:ilvl="1" w:tplc="3ECC6D4A">
      <w:start w:val="1"/>
      <w:numFmt w:val="decimal"/>
      <w:lvlText w:val="%2."/>
      <w:lvlJc w:val="left"/>
      <w:pPr>
        <w:ind w:left="2149" w:hanging="360"/>
      </w:pPr>
      <w:rPr>
        <w:rFonts w:ascii="Calibri" w:hAnsi="Calibri" w:hint="default"/>
        <w:b w:val="0"/>
        <w:i w:val="0"/>
        <w:sz w:val="24"/>
        <w:szCs w:val="24"/>
      </w:rPr>
    </w:lvl>
    <w:lvl w:ilvl="2" w:tplc="04150017">
      <w:start w:val="1"/>
      <w:numFmt w:val="lowerLetter"/>
      <w:lvlText w:val="%3)"/>
      <w:lvlJc w:val="left"/>
      <w:pPr>
        <w:ind w:left="2869" w:hanging="180"/>
      </w:pPr>
      <w:rPr>
        <w:rFonts w:hint="default"/>
      </w:rPr>
    </w:lvl>
    <w:lvl w:ilvl="3" w:tplc="1A3A9936">
      <w:start w:val="1"/>
      <w:numFmt w:val="bullet"/>
      <w:lvlText w:val=""/>
      <w:lvlJc w:val="left"/>
      <w:pPr>
        <w:ind w:left="3589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89C60B0"/>
    <w:multiLevelType w:val="hybridMultilevel"/>
    <w:tmpl w:val="07FCC4C6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1BDA3A8D"/>
    <w:multiLevelType w:val="hybridMultilevel"/>
    <w:tmpl w:val="DF600D74"/>
    <w:lvl w:ilvl="0" w:tplc="1A3A993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07D03D6"/>
    <w:multiLevelType w:val="multilevel"/>
    <w:tmpl w:val="1FBE11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32"/>
        <w:szCs w:val="32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0">
    <w:nsid w:val="24EA59AB"/>
    <w:multiLevelType w:val="hybridMultilevel"/>
    <w:tmpl w:val="588A17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F20642">
      <w:numFmt w:val="bullet"/>
      <w:lvlText w:val="•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E87FDB"/>
    <w:multiLevelType w:val="hybridMultilevel"/>
    <w:tmpl w:val="F6DAC2A6"/>
    <w:lvl w:ilvl="0" w:tplc="0415000F">
      <w:start w:val="1"/>
      <w:numFmt w:val="decimal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6874D4"/>
    <w:multiLevelType w:val="hybridMultilevel"/>
    <w:tmpl w:val="7CE24DA6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28CD04E4"/>
    <w:multiLevelType w:val="hybridMultilevel"/>
    <w:tmpl w:val="A5AC36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E4561D"/>
    <w:multiLevelType w:val="hybridMultilevel"/>
    <w:tmpl w:val="D5AA8E0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F0E7A39"/>
    <w:multiLevelType w:val="hybridMultilevel"/>
    <w:tmpl w:val="4B742BDA"/>
    <w:lvl w:ilvl="0" w:tplc="85F20642">
      <w:numFmt w:val="bullet"/>
      <w:lvlText w:val="•"/>
      <w:lvlJc w:val="left"/>
      <w:pPr>
        <w:ind w:left="1428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08C3242"/>
    <w:multiLevelType w:val="hybridMultilevel"/>
    <w:tmpl w:val="82D81E64"/>
    <w:lvl w:ilvl="0" w:tplc="85F20642">
      <w:numFmt w:val="bullet"/>
      <w:lvlText w:val="•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371272A"/>
    <w:multiLevelType w:val="hybridMultilevel"/>
    <w:tmpl w:val="523894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786BF1"/>
    <w:multiLevelType w:val="hybridMultilevel"/>
    <w:tmpl w:val="7666BB14"/>
    <w:lvl w:ilvl="0" w:tplc="85F20642">
      <w:numFmt w:val="bullet"/>
      <w:lvlText w:val="•"/>
      <w:lvlJc w:val="left"/>
      <w:pPr>
        <w:ind w:left="1429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DF80B21"/>
    <w:multiLevelType w:val="hybridMultilevel"/>
    <w:tmpl w:val="36585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6A4535"/>
    <w:multiLevelType w:val="hybridMultilevel"/>
    <w:tmpl w:val="6C50B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3A993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617900"/>
    <w:multiLevelType w:val="hybridMultilevel"/>
    <w:tmpl w:val="73D2CB4A"/>
    <w:lvl w:ilvl="0" w:tplc="85F20642">
      <w:numFmt w:val="bullet"/>
      <w:lvlText w:val="•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5731B27"/>
    <w:multiLevelType w:val="hybridMultilevel"/>
    <w:tmpl w:val="DF64B8F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45C42CA0"/>
    <w:multiLevelType w:val="hybridMultilevel"/>
    <w:tmpl w:val="7DC45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C01F19"/>
    <w:multiLevelType w:val="hybridMultilevel"/>
    <w:tmpl w:val="5D9A666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42A222A"/>
    <w:multiLevelType w:val="hybridMultilevel"/>
    <w:tmpl w:val="0FACAD92"/>
    <w:lvl w:ilvl="0" w:tplc="1A3A99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C14133"/>
    <w:multiLevelType w:val="hybridMultilevel"/>
    <w:tmpl w:val="59BC1D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B50E90"/>
    <w:multiLevelType w:val="hybridMultilevel"/>
    <w:tmpl w:val="523E689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5EB81649"/>
    <w:multiLevelType w:val="hybridMultilevel"/>
    <w:tmpl w:val="922E57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CE4CDE"/>
    <w:multiLevelType w:val="hybridMultilevel"/>
    <w:tmpl w:val="1C28A6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151403"/>
    <w:multiLevelType w:val="hybridMultilevel"/>
    <w:tmpl w:val="E96C86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CD43D9"/>
    <w:multiLevelType w:val="hybridMultilevel"/>
    <w:tmpl w:val="39467FDC"/>
    <w:lvl w:ilvl="0" w:tplc="85F20642">
      <w:numFmt w:val="bullet"/>
      <w:lvlText w:val="•"/>
      <w:lvlJc w:val="left"/>
      <w:pPr>
        <w:ind w:left="2148" w:hanging="360"/>
      </w:pPr>
      <w:rPr>
        <w:rFonts w:ascii="Calibri" w:eastAsia="Calibri" w:hAnsi="Calibri" w:cs="Times New Roman" w:hint="default"/>
      </w:rPr>
    </w:lvl>
    <w:lvl w:ilvl="1" w:tplc="85F20642">
      <w:numFmt w:val="bullet"/>
      <w:lvlText w:val="•"/>
      <w:lvlJc w:val="left"/>
      <w:pPr>
        <w:ind w:left="2148" w:hanging="360"/>
      </w:pPr>
      <w:rPr>
        <w:rFonts w:ascii="Calibri" w:eastAsia="Calibri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6B491493"/>
    <w:multiLevelType w:val="hybridMultilevel"/>
    <w:tmpl w:val="E3C81698"/>
    <w:lvl w:ilvl="0" w:tplc="85F20642">
      <w:numFmt w:val="bullet"/>
      <w:lvlText w:val="•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E15675A"/>
    <w:multiLevelType w:val="hybridMultilevel"/>
    <w:tmpl w:val="8CFAC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35545D"/>
    <w:multiLevelType w:val="hybridMultilevel"/>
    <w:tmpl w:val="845AE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3"/>
  </w:num>
  <w:num w:numId="3">
    <w:abstractNumId w:val="22"/>
  </w:num>
  <w:num w:numId="4">
    <w:abstractNumId w:val="30"/>
  </w:num>
  <w:num w:numId="5">
    <w:abstractNumId w:val="25"/>
  </w:num>
  <w:num w:numId="6">
    <w:abstractNumId w:val="10"/>
  </w:num>
  <w:num w:numId="7">
    <w:abstractNumId w:val="19"/>
  </w:num>
  <w:num w:numId="8">
    <w:abstractNumId w:val="29"/>
  </w:num>
  <w:num w:numId="9">
    <w:abstractNumId w:val="5"/>
  </w:num>
  <w:num w:numId="10">
    <w:abstractNumId w:val="33"/>
  </w:num>
  <w:num w:numId="11">
    <w:abstractNumId w:val="34"/>
  </w:num>
  <w:num w:numId="12">
    <w:abstractNumId w:val="6"/>
  </w:num>
  <w:num w:numId="13">
    <w:abstractNumId w:val="8"/>
  </w:num>
  <w:num w:numId="14">
    <w:abstractNumId w:val="27"/>
  </w:num>
  <w:num w:numId="15">
    <w:abstractNumId w:val="31"/>
  </w:num>
  <w:num w:numId="16">
    <w:abstractNumId w:val="15"/>
  </w:num>
  <w:num w:numId="17">
    <w:abstractNumId w:val="18"/>
  </w:num>
  <w:num w:numId="18">
    <w:abstractNumId w:val="16"/>
  </w:num>
  <w:num w:numId="19">
    <w:abstractNumId w:val="21"/>
  </w:num>
  <w:num w:numId="20">
    <w:abstractNumId w:val="32"/>
  </w:num>
  <w:num w:numId="21">
    <w:abstractNumId w:val="20"/>
  </w:num>
  <w:num w:numId="22">
    <w:abstractNumId w:val="2"/>
  </w:num>
  <w:num w:numId="23">
    <w:abstractNumId w:val="1"/>
  </w:num>
  <w:num w:numId="24">
    <w:abstractNumId w:val="4"/>
  </w:num>
  <w:num w:numId="25">
    <w:abstractNumId w:val="3"/>
  </w:num>
  <w:num w:numId="26">
    <w:abstractNumId w:val="26"/>
  </w:num>
  <w:num w:numId="27">
    <w:abstractNumId w:val="28"/>
  </w:num>
  <w:num w:numId="28">
    <w:abstractNumId w:val="13"/>
  </w:num>
  <w:num w:numId="29">
    <w:abstractNumId w:val="24"/>
  </w:num>
  <w:num w:numId="30">
    <w:abstractNumId w:val="14"/>
  </w:num>
  <w:num w:numId="31">
    <w:abstractNumId w:val="11"/>
  </w:num>
  <w:num w:numId="32">
    <w:abstractNumId w:val="12"/>
  </w:num>
  <w:num w:numId="33">
    <w:abstractNumId w:val="7"/>
  </w:num>
  <w:num w:numId="34">
    <w:abstractNumId w:val="0"/>
  </w:num>
  <w:num w:numId="35">
    <w:abstractNumId w:val="17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6772A"/>
    <w:rsid w:val="00001666"/>
    <w:rsid w:val="0000470A"/>
    <w:rsid w:val="0000475A"/>
    <w:rsid w:val="000070AE"/>
    <w:rsid w:val="000071E9"/>
    <w:rsid w:val="0001042E"/>
    <w:rsid w:val="00013538"/>
    <w:rsid w:val="00020A04"/>
    <w:rsid w:val="000217AD"/>
    <w:rsid w:val="00021808"/>
    <w:rsid w:val="00023749"/>
    <w:rsid w:val="000268C4"/>
    <w:rsid w:val="00032D4B"/>
    <w:rsid w:val="00033F8C"/>
    <w:rsid w:val="0003646E"/>
    <w:rsid w:val="00036732"/>
    <w:rsid w:val="0003775D"/>
    <w:rsid w:val="00041BFA"/>
    <w:rsid w:val="00041CFA"/>
    <w:rsid w:val="00041FE7"/>
    <w:rsid w:val="0004359B"/>
    <w:rsid w:val="00043E1A"/>
    <w:rsid w:val="00044ACE"/>
    <w:rsid w:val="00045864"/>
    <w:rsid w:val="00046282"/>
    <w:rsid w:val="00050F54"/>
    <w:rsid w:val="00052AF8"/>
    <w:rsid w:val="000530BC"/>
    <w:rsid w:val="00054B88"/>
    <w:rsid w:val="00055E8E"/>
    <w:rsid w:val="00057767"/>
    <w:rsid w:val="00061AD9"/>
    <w:rsid w:val="000621B4"/>
    <w:rsid w:val="000622C3"/>
    <w:rsid w:val="00063004"/>
    <w:rsid w:val="00063188"/>
    <w:rsid w:val="00063551"/>
    <w:rsid w:val="0006513F"/>
    <w:rsid w:val="00066908"/>
    <w:rsid w:val="00066B3F"/>
    <w:rsid w:val="00070A11"/>
    <w:rsid w:val="00072BB0"/>
    <w:rsid w:val="00073656"/>
    <w:rsid w:val="000749C8"/>
    <w:rsid w:val="000761A0"/>
    <w:rsid w:val="00080AE2"/>
    <w:rsid w:val="00081526"/>
    <w:rsid w:val="000840C1"/>
    <w:rsid w:val="00085ECE"/>
    <w:rsid w:val="000866DA"/>
    <w:rsid w:val="000900DD"/>
    <w:rsid w:val="00092121"/>
    <w:rsid w:val="00093337"/>
    <w:rsid w:val="00094026"/>
    <w:rsid w:val="000944CD"/>
    <w:rsid w:val="00094763"/>
    <w:rsid w:val="000960F8"/>
    <w:rsid w:val="000A17D5"/>
    <w:rsid w:val="000A2DC5"/>
    <w:rsid w:val="000B079E"/>
    <w:rsid w:val="000B1188"/>
    <w:rsid w:val="000B222C"/>
    <w:rsid w:val="000B4D5A"/>
    <w:rsid w:val="000B6513"/>
    <w:rsid w:val="000B6DC3"/>
    <w:rsid w:val="000C72BC"/>
    <w:rsid w:val="000D2D1A"/>
    <w:rsid w:val="000D2D55"/>
    <w:rsid w:val="000D31D8"/>
    <w:rsid w:val="000D33BF"/>
    <w:rsid w:val="000D3B0C"/>
    <w:rsid w:val="000D6F36"/>
    <w:rsid w:val="000E0E44"/>
    <w:rsid w:val="000E154F"/>
    <w:rsid w:val="000E178E"/>
    <w:rsid w:val="000E2C07"/>
    <w:rsid w:val="000E3559"/>
    <w:rsid w:val="000E5AA8"/>
    <w:rsid w:val="000E632C"/>
    <w:rsid w:val="000E772A"/>
    <w:rsid w:val="000F1BE3"/>
    <w:rsid w:val="000F372A"/>
    <w:rsid w:val="000F384D"/>
    <w:rsid w:val="000F5B8C"/>
    <w:rsid w:val="00102E2D"/>
    <w:rsid w:val="0010547E"/>
    <w:rsid w:val="00105ADD"/>
    <w:rsid w:val="00107028"/>
    <w:rsid w:val="001100D8"/>
    <w:rsid w:val="001114B0"/>
    <w:rsid w:val="001176EE"/>
    <w:rsid w:val="0012112C"/>
    <w:rsid w:val="00121CFC"/>
    <w:rsid w:val="001224A2"/>
    <w:rsid w:val="00123459"/>
    <w:rsid w:val="00127352"/>
    <w:rsid w:val="001314AE"/>
    <w:rsid w:val="00131863"/>
    <w:rsid w:val="00132EFD"/>
    <w:rsid w:val="00135E08"/>
    <w:rsid w:val="00137441"/>
    <w:rsid w:val="001458C1"/>
    <w:rsid w:val="001463EF"/>
    <w:rsid w:val="00146666"/>
    <w:rsid w:val="001529B7"/>
    <w:rsid w:val="00152C8F"/>
    <w:rsid w:val="00153507"/>
    <w:rsid w:val="0015356C"/>
    <w:rsid w:val="001554FB"/>
    <w:rsid w:val="001564BE"/>
    <w:rsid w:val="00156F7B"/>
    <w:rsid w:val="00161646"/>
    <w:rsid w:val="00163191"/>
    <w:rsid w:val="0016408A"/>
    <w:rsid w:val="001647D9"/>
    <w:rsid w:val="00165FA1"/>
    <w:rsid w:val="00166FE6"/>
    <w:rsid w:val="001678E5"/>
    <w:rsid w:val="00171335"/>
    <w:rsid w:val="001716AB"/>
    <w:rsid w:val="00172B45"/>
    <w:rsid w:val="00173BF6"/>
    <w:rsid w:val="00173FD5"/>
    <w:rsid w:val="00174DF6"/>
    <w:rsid w:val="0017519E"/>
    <w:rsid w:val="0017577A"/>
    <w:rsid w:val="00175C8A"/>
    <w:rsid w:val="00176142"/>
    <w:rsid w:val="0017775E"/>
    <w:rsid w:val="00177AF7"/>
    <w:rsid w:val="00181148"/>
    <w:rsid w:val="00183158"/>
    <w:rsid w:val="0018344B"/>
    <w:rsid w:val="0018450D"/>
    <w:rsid w:val="00187215"/>
    <w:rsid w:val="0018790F"/>
    <w:rsid w:val="00192E5B"/>
    <w:rsid w:val="001940B4"/>
    <w:rsid w:val="0019459E"/>
    <w:rsid w:val="0019549D"/>
    <w:rsid w:val="001960BB"/>
    <w:rsid w:val="00197009"/>
    <w:rsid w:val="001A060B"/>
    <w:rsid w:val="001A23A4"/>
    <w:rsid w:val="001A4702"/>
    <w:rsid w:val="001A6352"/>
    <w:rsid w:val="001A6AFD"/>
    <w:rsid w:val="001B4C34"/>
    <w:rsid w:val="001B7A7E"/>
    <w:rsid w:val="001C09DC"/>
    <w:rsid w:val="001C1837"/>
    <w:rsid w:val="001C1DC3"/>
    <w:rsid w:val="001C2742"/>
    <w:rsid w:val="001C61EE"/>
    <w:rsid w:val="001D03CA"/>
    <w:rsid w:val="001D102D"/>
    <w:rsid w:val="001D4382"/>
    <w:rsid w:val="001D60EE"/>
    <w:rsid w:val="001D6AC7"/>
    <w:rsid w:val="001E1AFB"/>
    <w:rsid w:val="001E5859"/>
    <w:rsid w:val="001E7BFD"/>
    <w:rsid w:val="001F5B13"/>
    <w:rsid w:val="001F7246"/>
    <w:rsid w:val="001F7F73"/>
    <w:rsid w:val="002008A0"/>
    <w:rsid w:val="00201332"/>
    <w:rsid w:val="00201767"/>
    <w:rsid w:val="00202764"/>
    <w:rsid w:val="0020332E"/>
    <w:rsid w:val="002041E5"/>
    <w:rsid w:val="002053B0"/>
    <w:rsid w:val="002058AE"/>
    <w:rsid w:val="00210D47"/>
    <w:rsid w:val="00211598"/>
    <w:rsid w:val="002166FA"/>
    <w:rsid w:val="00217CFF"/>
    <w:rsid w:val="00217E9C"/>
    <w:rsid w:val="00220135"/>
    <w:rsid w:val="0022076B"/>
    <w:rsid w:val="00220A0B"/>
    <w:rsid w:val="00222A19"/>
    <w:rsid w:val="002312D4"/>
    <w:rsid w:val="00231C04"/>
    <w:rsid w:val="00233321"/>
    <w:rsid w:val="002358D8"/>
    <w:rsid w:val="00235DF3"/>
    <w:rsid w:val="0023734E"/>
    <w:rsid w:val="002402ED"/>
    <w:rsid w:val="00240C08"/>
    <w:rsid w:val="00241126"/>
    <w:rsid w:val="00241137"/>
    <w:rsid w:val="00241693"/>
    <w:rsid w:val="0024242A"/>
    <w:rsid w:val="002427CD"/>
    <w:rsid w:val="002433D6"/>
    <w:rsid w:val="002452CF"/>
    <w:rsid w:val="002457C5"/>
    <w:rsid w:val="00246693"/>
    <w:rsid w:val="00250C32"/>
    <w:rsid w:val="002556BE"/>
    <w:rsid w:val="00257385"/>
    <w:rsid w:val="00257CFB"/>
    <w:rsid w:val="00260B28"/>
    <w:rsid w:val="002627AD"/>
    <w:rsid w:val="0026280C"/>
    <w:rsid w:val="00265220"/>
    <w:rsid w:val="00265CEE"/>
    <w:rsid w:val="00266BE2"/>
    <w:rsid w:val="00271E9C"/>
    <w:rsid w:val="002728CE"/>
    <w:rsid w:val="0027365B"/>
    <w:rsid w:val="002738EB"/>
    <w:rsid w:val="00275180"/>
    <w:rsid w:val="00276792"/>
    <w:rsid w:val="002767E0"/>
    <w:rsid w:val="00276891"/>
    <w:rsid w:val="00276F57"/>
    <w:rsid w:val="00283F28"/>
    <w:rsid w:val="002846B6"/>
    <w:rsid w:val="0028607F"/>
    <w:rsid w:val="0028730C"/>
    <w:rsid w:val="00290139"/>
    <w:rsid w:val="0029091C"/>
    <w:rsid w:val="00290CAE"/>
    <w:rsid w:val="00292C4C"/>
    <w:rsid w:val="00292FA5"/>
    <w:rsid w:val="00294BEA"/>
    <w:rsid w:val="00295B39"/>
    <w:rsid w:val="00296A0E"/>
    <w:rsid w:val="002A1155"/>
    <w:rsid w:val="002A19AE"/>
    <w:rsid w:val="002A1DF2"/>
    <w:rsid w:val="002A271A"/>
    <w:rsid w:val="002A2929"/>
    <w:rsid w:val="002A345B"/>
    <w:rsid w:val="002A4AC5"/>
    <w:rsid w:val="002A54D8"/>
    <w:rsid w:val="002A5624"/>
    <w:rsid w:val="002A6996"/>
    <w:rsid w:val="002A7359"/>
    <w:rsid w:val="002B11BA"/>
    <w:rsid w:val="002B3B06"/>
    <w:rsid w:val="002B516C"/>
    <w:rsid w:val="002B62D1"/>
    <w:rsid w:val="002C405B"/>
    <w:rsid w:val="002C61F6"/>
    <w:rsid w:val="002C6479"/>
    <w:rsid w:val="002C6857"/>
    <w:rsid w:val="002C73A2"/>
    <w:rsid w:val="002D11C2"/>
    <w:rsid w:val="002D2A13"/>
    <w:rsid w:val="002D2CDC"/>
    <w:rsid w:val="002D319C"/>
    <w:rsid w:val="002D3628"/>
    <w:rsid w:val="002E1FDA"/>
    <w:rsid w:val="002E35B1"/>
    <w:rsid w:val="002E3E6E"/>
    <w:rsid w:val="002E4333"/>
    <w:rsid w:val="002E4605"/>
    <w:rsid w:val="002E53FF"/>
    <w:rsid w:val="002E5C25"/>
    <w:rsid w:val="002E7F82"/>
    <w:rsid w:val="002F0918"/>
    <w:rsid w:val="002F0920"/>
    <w:rsid w:val="002F1FDC"/>
    <w:rsid w:val="002F769B"/>
    <w:rsid w:val="002F7B23"/>
    <w:rsid w:val="00300586"/>
    <w:rsid w:val="003018F3"/>
    <w:rsid w:val="00304A30"/>
    <w:rsid w:val="003061AD"/>
    <w:rsid w:val="0030683B"/>
    <w:rsid w:val="003068DF"/>
    <w:rsid w:val="0030720A"/>
    <w:rsid w:val="00310DD3"/>
    <w:rsid w:val="00312C35"/>
    <w:rsid w:val="00313F64"/>
    <w:rsid w:val="003141F0"/>
    <w:rsid w:val="00315F5C"/>
    <w:rsid w:val="00316F43"/>
    <w:rsid w:val="00320CE6"/>
    <w:rsid w:val="00324F91"/>
    <w:rsid w:val="0032680E"/>
    <w:rsid w:val="00326DE2"/>
    <w:rsid w:val="00331A15"/>
    <w:rsid w:val="00332CEC"/>
    <w:rsid w:val="00332F66"/>
    <w:rsid w:val="003375BB"/>
    <w:rsid w:val="00342786"/>
    <w:rsid w:val="003432E1"/>
    <w:rsid w:val="00344586"/>
    <w:rsid w:val="003462CC"/>
    <w:rsid w:val="003520F6"/>
    <w:rsid w:val="003527FC"/>
    <w:rsid w:val="00352859"/>
    <w:rsid w:val="003528BE"/>
    <w:rsid w:val="00354399"/>
    <w:rsid w:val="00355EB4"/>
    <w:rsid w:val="00361C0F"/>
    <w:rsid w:val="0036312A"/>
    <w:rsid w:val="00363F15"/>
    <w:rsid w:val="00365429"/>
    <w:rsid w:val="003665E0"/>
    <w:rsid w:val="00371779"/>
    <w:rsid w:val="00373488"/>
    <w:rsid w:val="003737A4"/>
    <w:rsid w:val="00375891"/>
    <w:rsid w:val="00375D37"/>
    <w:rsid w:val="00377F4F"/>
    <w:rsid w:val="003811D5"/>
    <w:rsid w:val="00381C09"/>
    <w:rsid w:val="003832B5"/>
    <w:rsid w:val="00383E66"/>
    <w:rsid w:val="0038487D"/>
    <w:rsid w:val="0038605E"/>
    <w:rsid w:val="00386896"/>
    <w:rsid w:val="00386CF0"/>
    <w:rsid w:val="00391632"/>
    <w:rsid w:val="00391B9D"/>
    <w:rsid w:val="0039254B"/>
    <w:rsid w:val="003929C9"/>
    <w:rsid w:val="00392A46"/>
    <w:rsid w:val="003932FB"/>
    <w:rsid w:val="00393D18"/>
    <w:rsid w:val="00395042"/>
    <w:rsid w:val="003958E8"/>
    <w:rsid w:val="003A052B"/>
    <w:rsid w:val="003A0BD6"/>
    <w:rsid w:val="003A0C97"/>
    <w:rsid w:val="003A0F23"/>
    <w:rsid w:val="003A2642"/>
    <w:rsid w:val="003A6E72"/>
    <w:rsid w:val="003B0348"/>
    <w:rsid w:val="003B21C8"/>
    <w:rsid w:val="003B3014"/>
    <w:rsid w:val="003B3A23"/>
    <w:rsid w:val="003B3D65"/>
    <w:rsid w:val="003B6585"/>
    <w:rsid w:val="003B7396"/>
    <w:rsid w:val="003B7999"/>
    <w:rsid w:val="003C0B04"/>
    <w:rsid w:val="003C3C2F"/>
    <w:rsid w:val="003C3D03"/>
    <w:rsid w:val="003D0651"/>
    <w:rsid w:val="003D116E"/>
    <w:rsid w:val="003D2075"/>
    <w:rsid w:val="003D24B3"/>
    <w:rsid w:val="003D25BF"/>
    <w:rsid w:val="003D37BA"/>
    <w:rsid w:val="003D6C57"/>
    <w:rsid w:val="003E0345"/>
    <w:rsid w:val="003E0C02"/>
    <w:rsid w:val="003E11B1"/>
    <w:rsid w:val="003E1577"/>
    <w:rsid w:val="003E2204"/>
    <w:rsid w:val="003E222F"/>
    <w:rsid w:val="003E3B5A"/>
    <w:rsid w:val="003E3BC0"/>
    <w:rsid w:val="003E4331"/>
    <w:rsid w:val="003F1689"/>
    <w:rsid w:val="003F2381"/>
    <w:rsid w:val="003F2906"/>
    <w:rsid w:val="003F3045"/>
    <w:rsid w:val="003F3DFE"/>
    <w:rsid w:val="003F4292"/>
    <w:rsid w:val="003F47B5"/>
    <w:rsid w:val="003F4B63"/>
    <w:rsid w:val="003F51BF"/>
    <w:rsid w:val="003F69BA"/>
    <w:rsid w:val="00401CB0"/>
    <w:rsid w:val="00402558"/>
    <w:rsid w:val="00402889"/>
    <w:rsid w:val="00403536"/>
    <w:rsid w:val="00404170"/>
    <w:rsid w:val="0040608E"/>
    <w:rsid w:val="00407D49"/>
    <w:rsid w:val="00420D09"/>
    <w:rsid w:val="00421002"/>
    <w:rsid w:val="0042253D"/>
    <w:rsid w:val="00423803"/>
    <w:rsid w:val="00424B21"/>
    <w:rsid w:val="00424B42"/>
    <w:rsid w:val="004308D0"/>
    <w:rsid w:val="0043111A"/>
    <w:rsid w:val="004315B3"/>
    <w:rsid w:val="00436AAB"/>
    <w:rsid w:val="004374FA"/>
    <w:rsid w:val="00442668"/>
    <w:rsid w:val="004455E4"/>
    <w:rsid w:val="004469E5"/>
    <w:rsid w:val="004543F5"/>
    <w:rsid w:val="00455E15"/>
    <w:rsid w:val="00456095"/>
    <w:rsid w:val="0045644E"/>
    <w:rsid w:val="00456959"/>
    <w:rsid w:val="00457259"/>
    <w:rsid w:val="0046302B"/>
    <w:rsid w:val="0046377E"/>
    <w:rsid w:val="00470FAD"/>
    <w:rsid w:val="00473185"/>
    <w:rsid w:val="0048108E"/>
    <w:rsid w:val="00481670"/>
    <w:rsid w:val="00481CF2"/>
    <w:rsid w:val="00482A58"/>
    <w:rsid w:val="00483673"/>
    <w:rsid w:val="0048367F"/>
    <w:rsid w:val="00483DB7"/>
    <w:rsid w:val="00485ABB"/>
    <w:rsid w:val="00485BDD"/>
    <w:rsid w:val="0048623E"/>
    <w:rsid w:val="0048711C"/>
    <w:rsid w:val="00487836"/>
    <w:rsid w:val="00487CC2"/>
    <w:rsid w:val="00490EB3"/>
    <w:rsid w:val="00491645"/>
    <w:rsid w:val="00492397"/>
    <w:rsid w:val="00493D9A"/>
    <w:rsid w:val="004946F1"/>
    <w:rsid w:val="00494893"/>
    <w:rsid w:val="00494BD4"/>
    <w:rsid w:val="004958E3"/>
    <w:rsid w:val="0049682C"/>
    <w:rsid w:val="00496D69"/>
    <w:rsid w:val="00497A65"/>
    <w:rsid w:val="004A01B7"/>
    <w:rsid w:val="004A04FA"/>
    <w:rsid w:val="004A140F"/>
    <w:rsid w:val="004A2F78"/>
    <w:rsid w:val="004A2F87"/>
    <w:rsid w:val="004A350C"/>
    <w:rsid w:val="004B085B"/>
    <w:rsid w:val="004B0897"/>
    <w:rsid w:val="004B4137"/>
    <w:rsid w:val="004B67EF"/>
    <w:rsid w:val="004B6DDE"/>
    <w:rsid w:val="004B7860"/>
    <w:rsid w:val="004C10CF"/>
    <w:rsid w:val="004C1955"/>
    <w:rsid w:val="004C3A83"/>
    <w:rsid w:val="004C4D2F"/>
    <w:rsid w:val="004C726B"/>
    <w:rsid w:val="004C7CCC"/>
    <w:rsid w:val="004D2246"/>
    <w:rsid w:val="004D4873"/>
    <w:rsid w:val="004E0C45"/>
    <w:rsid w:val="004E2C2A"/>
    <w:rsid w:val="004E2DF3"/>
    <w:rsid w:val="004E32CC"/>
    <w:rsid w:val="004E60CA"/>
    <w:rsid w:val="004E7941"/>
    <w:rsid w:val="004F0369"/>
    <w:rsid w:val="004F03B7"/>
    <w:rsid w:val="004F28EE"/>
    <w:rsid w:val="004F2F8A"/>
    <w:rsid w:val="004F580B"/>
    <w:rsid w:val="004F6366"/>
    <w:rsid w:val="004F6DB3"/>
    <w:rsid w:val="004F7A55"/>
    <w:rsid w:val="0050377D"/>
    <w:rsid w:val="00503C84"/>
    <w:rsid w:val="00504963"/>
    <w:rsid w:val="00505B42"/>
    <w:rsid w:val="00506B02"/>
    <w:rsid w:val="00506BD6"/>
    <w:rsid w:val="00510B6E"/>
    <w:rsid w:val="005127B7"/>
    <w:rsid w:val="005152D0"/>
    <w:rsid w:val="00516AC2"/>
    <w:rsid w:val="0052023F"/>
    <w:rsid w:val="00521D21"/>
    <w:rsid w:val="0052411D"/>
    <w:rsid w:val="00524E30"/>
    <w:rsid w:val="0052789A"/>
    <w:rsid w:val="00530988"/>
    <w:rsid w:val="00533817"/>
    <w:rsid w:val="00536710"/>
    <w:rsid w:val="0054143B"/>
    <w:rsid w:val="00541FE8"/>
    <w:rsid w:val="00542D83"/>
    <w:rsid w:val="00551067"/>
    <w:rsid w:val="0055222C"/>
    <w:rsid w:val="00552799"/>
    <w:rsid w:val="00554230"/>
    <w:rsid w:val="00554DAE"/>
    <w:rsid w:val="00554F0F"/>
    <w:rsid w:val="0055629D"/>
    <w:rsid w:val="00557236"/>
    <w:rsid w:val="00562D0A"/>
    <w:rsid w:val="00563785"/>
    <w:rsid w:val="00563C52"/>
    <w:rsid w:val="00564FB0"/>
    <w:rsid w:val="00565D59"/>
    <w:rsid w:val="00567863"/>
    <w:rsid w:val="00570C70"/>
    <w:rsid w:val="00571553"/>
    <w:rsid w:val="005715A7"/>
    <w:rsid w:val="005726A3"/>
    <w:rsid w:val="00574693"/>
    <w:rsid w:val="0057714D"/>
    <w:rsid w:val="005779D1"/>
    <w:rsid w:val="005811A4"/>
    <w:rsid w:val="00581647"/>
    <w:rsid w:val="0058264D"/>
    <w:rsid w:val="00583E6D"/>
    <w:rsid w:val="00585519"/>
    <w:rsid w:val="00585685"/>
    <w:rsid w:val="00585CAC"/>
    <w:rsid w:val="00585E08"/>
    <w:rsid w:val="00586742"/>
    <w:rsid w:val="005867A7"/>
    <w:rsid w:val="00586892"/>
    <w:rsid w:val="00586D30"/>
    <w:rsid w:val="005908AF"/>
    <w:rsid w:val="00591062"/>
    <w:rsid w:val="00591385"/>
    <w:rsid w:val="00592BD8"/>
    <w:rsid w:val="00594469"/>
    <w:rsid w:val="00594C42"/>
    <w:rsid w:val="00595C75"/>
    <w:rsid w:val="005967B0"/>
    <w:rsid w:val="00597539"/>
    <w:rsid w:val="005A03E6"/>
    <w:rsid w:val="005A0D9B"/>
    <w:rsid w:val="005A0FB6"/>
    <w:rsid w:val="005A1411"/>
    <w:rsid w:val="005A36DC"/>
    <w:rsid w:val="005A4478"/>
    <w:rsid w:val="005A45BF"/>
    <w:rsid w:val="005B1A39"/>
    <w:rsid w:val="005B30A3"/>
    <w:rsid w:val="005B3102"/>
    <w:rsid w:val="005B335E"/>
    <w:rsid w:val="005B524C"/>
    <w:rsid w:val="005B65AA"/>
    <w:rsid w:val="005B7671"/>
    <w:rsid w:val="005C005A"/>
    <w:rsid w:val="005C32A4"/>
    <w:rsid w:val="005C762B"/>
    <w:rsid w:val="005C7BE2"/>
    <w:rsid w:val="005C7EFE"/>
    <w:rsid w:val="005D14EE"/>
    <w:rsid w:val="005D1A36"/>
    <w:rsid w:val="005D290E"/>
    <w:rsid w:val="005D39D6"/>
    <w:rsid w:val="005D5E1E"/>
    <w:rsid w:val="005D746D"/>
    <w:rsid w:val="005E0897"/>
    <w:rsid w:val="005E1AC9"/>
    <w:rsid w:val="005E38AE"/>
    <w:rsid w:val="005E5FAE"/>
    <w:rsid w:val="005E6DFE"/>
    <w:rsid w:val="005F27E1"/>
    <w:rsid w:val="005F3566"/>
    <w:rsid w:val="005F42F5"/>
    <w:rsid w:val="005F487C"/>
    <w:rsid w:val="005F4EEE"/>
    <w:rsid w:val="005F7830"/>
    <w:rsid w:val="005F78E6"/>
    <w:rsid w:val="00602555"/>
    <w:rsid w:val="00603A10"/>
    <w:rsid w:val="00603C1B"/>
    <w:rsid w:val="00610497"/>
    <w:rsid w:val="006109F9"/>
    <w:rsid w:val="00610C9D"/>
    <w:rsid w:val="00611AB7"/>
    <w:rsid w:val="00612513"/>
    <w:rsid w:val="00612597"/>
    <w:rsid w:val="00613D39"/>
    <w:rsid w:val="00621A50"/>
    <w:rsid w:val="00621E90"/>
    <w:rsid w:val="006233EA"/>
    <w:rsid w:val="00625666"/>
    <w:rsid w:val="0062730F"/>
    <w:rsid w:val="0063054C"/>
    <w:rsid w:val="00631F1B"/>
    <w:rsid w:val="0063200B"/>
    <w:rsid w:val="006322DE"/>
    <w:rsid w:val="00632F37"/>
    <w:rsid w:val="0063311D"/>
    <w:rsid w:val="006369C3"/>
    <w:rsid w:val="00636BD0"/>
    <w:rsid w:val="00641AEB"/>
    <w:rsid w:val="00650A05"/>
    <w:rsid w:val="00651205"/>
    <w:rsid w:val="00651B57"/>
    <w:rsid w:val="00656AF5"/>
    <w:rsid w:val="00656BD9"/>
    <w:rsid w:val="00660320"/>
    <w:rsid w:val="00660590"/>
    <w:rsid w:val="006606E6"/>
    <w:rsid w:val="00661121"/>
    <w:rsid w:val="006627FE"/>
    <w:rsid w:val="00663F0B"/>
    <w:rsid w:val="006664E8"/>
    <w:rsid w:val="006669A3"/>
    <w:rsid w:val="00667387"/>
    <w:rsid w:val="00670F94"/>
    <w:rsid w:val="00674C8B"/>
    <w:rsid w:val="00674E6C"/>
    <w:rsid w:val="00675415"/>
    <w:rsid w:val="00676552"/>
    <w:rsid w:val="00676C0A"/>
    <w:rsid w:val="00676D2C"/>
    <w:rsid w:val="0067794D"/>
    <w:rsid w:val="00677B47"/>
    <w:rsid w:val="00680039"/>
    <w:rsid w:val="00680330"/>
    <w:rsid w:val="006832B6"/>
    <w:rsid w:val="0068377D"/>
    <w:rsid w:val="0069043E"/>
    <w:rsid w:val="006938E3"/>
    <w:rsid w:val="00696247"/>
    <w:rsid w:val="006A069B"/>
    <w:rsid w:val="006A6321"/>
    <w:rsid w:val="006A66E1"/>
    <w:rsid w:val="006B149C"/>
    <w:rsid w:val="006B2565"/>
    <w:rsid w:val="006B50A9"/>
    <w:rsid w:val="006B5333"/>
    <w:rsid w:val="006B57D2"/>
    <w:rsid w:val="006B61DB"/>
    <w:rsid w:val="006B69F9"/>
    <w:rsid w:val="006C3E48"/>
    <w:rsid w:val="006C3E8F"/>
    <w:rsid w:val="006C3FF8"/>
    <w:rsid w:val="006C5DCB"/>
    <w:rsid w:val="006C5FE8"/>
    <w:rsid w:val="006D080B"/>
    <w:rsid w:val="006D0D37"/>
    <w:rsid w:val="006D1387"/>
    <w:rsid w:val="006D41BA"/>
    <w:rsid w:val="006D442B"/>
    <w:rsid w:val="006D74D7"/>
    <w:rsid w:val="006E0157"/>
    <w:rsid w:val="006E0E87"/>
    <w:rsid w:val="006E1D31"/>
    <w:rsid w:val="006E33ED"/>
    <w:rsid w:val="006E7546"/>
    <w:rsid w:val="006F0789"/>
    <w:rsid w:val="006F1086"/>
    <w:rsid w:val="006F7251"/>
    <w:rsid w:val="00700632"/>
    <w:rsid w:val="00701223"/>
    <w:rsid w:val="0070355E"/>
    <w:rsid w:val="00704A4B"/>
    <w:rsid w:val="00706101"/>
    <w:rsid w:val="00710F21"/>
    <w:rsid w:val="00711591"/>
    <w:rsid w:val="00711996"/>
    <w:rsid w:val="00712F16"/>
    <w:rsid w:val="00712FC8"/>
    <w:rsid w:val="00713C7F"/>
    <w:rsid w:val="00717740"/>
    <w:rsid w:val="00717B85"/>
    <w:rsid w:val="00717EE5"/>
    <w:rsid w:val="00720A48"/>
    <w:rsid w:val="00723EE9"/>
    <w:rsid w:val="007259E9"/>
    <w:rsid w:val="0073091D"/>
    <w:rsid w:val="00730B0E"/>
    <w:rsid w:val="00731895"/>
    <w:rsid w:val="00734AA9"/>
    <w:rsid w:val="00735A9B"/>
    <w:rsid w:val="0073692A"/>
    <w:rsid w:val="00736C10"/>
    <w:rsid w:val="00736D3E"/>
    <w:rsid w:val="007403A1"/>
    <w:rsid w:val="00741945"/>
    <w:rsid w:val="00742616"/>
    <w:rsid w:val="00742873"/>
    <w:rsid w:val="00743F5D"/>
    <w:rsid w:val="007445CA"/>
    <w:rsid w:val="0074540C"/>
    <w:rsid w:val="00745856"/>
    <w:rsid w:val="007479C5"/>
    <w:rsid w:val="007522FC"/>
    <w:rsid w:val="00753A8D"/>
    <w:rsid w:val="0075444D"/>
    <w:rsid w:val="007545C2"/>
    <w:rsid w:val="0075520B"/>
    <w:rsid w:val="0076038D"/>
    <w:rsid w:val="00762403"/>
    <w:rsid w:val="00762EE9"/>
    <w:rsid w:val="00763DCB"/>
    <w:rsid w:val="007656AB"/>
    <w:rsid w:val="0076772A"/>
    <w:rsid w:val="00772763"/>
    <w:rsid w:val="007805B8"/>
    <w:rsid w:val="00785168"/>
    <w:rsid w:val="00786B98"/>
    <w:rsid w:val="00786FA3"/>
    <w:rsid w:val="0078740F"/>
    <w:rsid w:val="00787A94"/>
    <w:rsid w:val="00790EE9"/>
    <w:rsid w:val="007928B2"/>
    <w:rsid w:val="00792FA3"/>
    <w:rsid w:val="007930D6"/>
    <w:rsid w:val="007931E7"/>
    <w:rsid w:val="0079463E"/>
    <w:rsid w:val="00795A9C"/>
    <w:rsid w:val="00797EAC"/>
    <w:rsid w:val="007A1B66"/>
    <w:rsid w:val="007A2FA1"/>
    <w:rsid w:val="007A3501"/>
    <w:rsid w:val="007A355D"/>
    <w:rsid w:val="007A3F44"/>
    <w:rsid w:val="007A49FF"/>
    <w:rsid w:val="007A54EC"/>
    <w:rsid w:val="007A5813"/>
    <w:rsid w:val="007B17EF"/>
    <w:rsid w:val="007B4132"/>
    <w:rsid w:val="007B4DBD"/>
    <w:rsid w:val="007C2E93"/>
    <w:rsid w:val="007C56CD"/>
    <w:rsid w:val="007C68B8"/>
    <w:rsid w:val="007C79AF"/>
    <w:rsid w:val="007C7FC1"/>
    <w:rsid w:val="007D090F"/>
    <w:rsid w:val="007D10AF"/>
    <w:rsid w:val="007D190A"/>
    <w:rsid w:val="007D4263"/>
    <w:rsid w:val="007D45FA"/>
    <w:rsid w:val="007E06B2"/>
    <w:rsid w:val="007E1141"/>
    <w:rsid w:val="007E15B9"/>
    <w:rsid w:val="007E2B3C"/>
    <w:rsid w:val="007E2C05"/>
    <w:rsid w:val="007E3411"/>
    <w:rsid w:val="007E3910"/>
    <w:rsid w:val="007E47F6"/>
    <w:rsid w:val="007E62F7"/>
    <w:rsid w:val="007F0D55"/>
    <w:rsid w:val="007F210C"/>
    <w:rsid w:val="007F2187"/>
    <w:rsid w:val="007F2287"/>
    <w:rsid w:val="007F2661"/>
    <w:rsid w:val="007F270B"/>
    <w:rsid w:val="007F33C8"/>
    <w:rsid w:val="007F37F3"/>
    <w:rsid w:val="007F4722"/>
    <w:rsid w:val="0080114F"/>
    <w:rsid w:val="00801AB8"/>
    <w:rsid w:val="00802023"/>
    <w:rsid w:val="0080773A"/>
    <w:rsid w:val="008118B8"/>
    <w:rsid w:val="008144F0"/>
    <w:rsid w:val="00820281"/>
    <w:rsid w:val="008253E6"/>
    <w:rsid w:val="00825557"/>
    <w:rsid w:val="00825B1A"/>
    <w:rsid w:val="00830C5F"/>
    <w:rsid w:val="00831C7B"/>
    <w:rsid w:val="0083417D"/>
    <w:rsid w:val="0083460E"/>
    <w:rsid w:val="008402A7"/>
    <w:rsid w:val="008433E7"/>
    <w:rsid w:val="00843792"/>
    <w:rsid w:val="0084620A"/>
    <w:rsid w:val="00847239"/>
    <w:rsid w:val="00851A6B"/>
    <w:rsid w:val="00851A75"/>
    <w:rsid w:val="0085331E"/>
    <w:rsid w:val="0085360D"/>
    <w:rsid w:val="008600D4"/>
    <w:rsid w:val="008619D4"/>
    <w:rsid w:val="00861D5A"/>
    <w:rsid w:val="008622DE"/>
    <w:rsid w:val="00865403"/>
    <w:rsid w:val="008721DD"/>
    <w:rsid w:val="00872364"/>
    <w:rsid w:val="0087272E"/>
    <w:rsid w:val="00872B27"/>
    <w:rsid w:val="0087356F"/>
    <w:rsid w:val="00874637"/>
    <w:rsid w:val="0087688B"/>
    <w:rsid w:val="0087696E"/>
    <w:rsid w:val="00877752"/>
    <w:rsid w:val="00877F04"/>
    <w:rsid w:val="00883FCA"/>
    <w:rsid w:val="008851A4"/>
    <w:rsid w:val="00887C31"/>
    <w:rsid w:val="00887DB2"/>
    <w:rsid w:val="008941F2"/>
    <w:rsid w:val="008956A9"/>
    <w:rsid w:val="00896B4C"/>
    <w:rsid w:val="00897B56"/>
    <w:rsid w:val="00897FAB"/>
    <w:rsid w:val="008A0BAD"/>
    <w:rsid w:val="008A120D"/>
    <w:rsid w:val="008A5ABF"/>
    <w:rsid w:val="008A6DC1"/>
    <w:rsid w:val="008A726C"/>
    <w:rsid w:val="008A7A09"/>
    <w:rsid w:val="008B0814"/>
    <w:rsid w:val="008B1502"/>
    <w:rsid w:val="008B2F39"/>
    <w:rsid w:val="008B38D4"/>
    <w:rsid w:val="008B3DFD"/>
    <w:rsid w:val="008B40E4"/>
    <w:rsid w:val="008B45AA"/>
    <w:rsid w:val="008B6082"/>
    <w:rsid w:val="008B6957"/>
    <w:rsid w:val="008C2674"/>
    <w:rsid w:val="008C7466"/>
    <w:rsid w:val="008D2E4F"/>
    <w:rsid w:val="008D39E0"/>
    <w:rsid w:val="008D3EF0"/>
    <w:rsid w:val="008D5C3B"/>
    <w:rsid w:val="008D626D"/>
    <w:rsid w:val="008D7351"/>
    <w:rsid w:val="008E031A"/>
    <w:rsid w:val="008E0D01"/>
    <w:rsid w:val="008E107D"/>
    <w:rsid w:val="008E2A05"/>
    <w:rsid w:val="008E5188"/>
    <w:rsid w:val="008E63E3"/>
    <w:rsid w:val="008F0B35"/>
    <w:rsid w:val="008F1636"/>
    <w:rsid w:val="008F2610"/>
    <w:rsid w:val="008F498E"/>
    <w:rsid w:val="008F5B29"/>
    <w:rsid w:val="008F69CE"/>
    <w:rsid w:val="008F743F"/>
    <w:rsid w:val="00901411"/>
    <w:rsid w:val="00904A57"/>
    <w:rsid w:val="00906500"/>
    <w:rsid w:val="00907CFF"/>
    <w:rsid w:val="00912E31"/>
    <w:rsid w:val="00912EC8"/>
    <w:rsid w:val="00915539"/>
    <w:rsid w:val="00922173"/>
    <w:rsid w:val="0092310D"/>
    <w:rsid w:val="00924933"/>
    <w:rsid w:val="00926955"/>
    <w:rsid w:val="00926F6D"/>
    <w:rsid w:val="00933020"/>
    <w:rsid w:val="0093554A"/>
    <w:rsid w:val="00940000"/>
    <w:rsid w:val="00941E7E"/>
    <w:rsid w:val="0094524D"/>
    <w:rsid w:val="00947A97"/>
    <w:rsid w:val="0095001D"/>
    <w:rsid w:val="0095026E"/>
    <w:rsid w:val="00952D33"/>
    <w:rsid w:val="00953510"/>
    <w:rsid w:val="009568E3"/>
    <w:rsid w:val="00956C08"/>
    <w:rsid w:val="00962EFD"/>
    <w:rsid w:val="0096330B"/>
    <w:rsid w:val="00963DC5"/>
    <w:rsid w:val="00964482"/>
    <w:rsid w:val="00965E29"/>
    <w:rsid w:val="00965F38"/>
    <w:rsid w:val="0096716C"/>
    <w:rsid w:val="00967263"/>
    <w:rsid w:val="00967FE2"/>
    <w:rsid w:val="00970FC1"/>
    <w:rsid w:val="00972377"/>
    <w:rsid w:val="00975A92"/>
    <w:rsid w:val="00980EE4"/>
    <w:rsid w:val="00981549"/>
    <w:rsid w:val="00982262"/>
    <w:rsid w:val="009824F9"/>
    <w:rsid w:val="00984671"/>
    <w:rsid w:val="00985524"/>
    <w:rsid w:val="00986EED"/>
    <w:rsid w:val="00987610"/>
    <w:rsid w:val="00987B08"/>
    <w:rsid w:val="009918FB"/>
    <w:rsid w:val="009920BF"/>
    <w:rsid w:val="00992BB7"/>
    <w:rsid w:val="00995C4B"/>
    <w:rsid w:val="00996321"/>
    <w:rsid w:val="009A2929"/>
    <w:rsid w:val="009A3EC4"/>
    <w:rsid w:val="009A5CDC"/>
    <w:rsid w:val="009A69D5"/>
    <w:rsid w:val="009B2ABC"/>
    <w:rsid w:val="009B3B3E"/>
    <w:rsid w:val="009B4728"/>
    <w:rsid w:val="009B4C47"/>
    <w:rsid w:val="009C2F01"/>
    <w:rsid w:val="009C6059"/>
    <w:rsid w:val="009D268A"/>
    <w:rsid w:val="009D4542"/>
    <w:rsid w:val="009D4D48"/>
    <w:rsid w:val="009D636A"/>
    <w:rsid w:val="009D77EF"/>
    <w:rsid w:val="009E08D5"/>
    <w:rsid w:val="009E1FD2"/>
    <w:rsid w:val="009E28F7"/>
    <w:rsid w:val="009E389C"/>
    <w:rsid w:val="009E3D26"/>
    <w:rsid w:val="009E5828"/>
    <w:rsid w:val="009E5998"/>
    <w:rsid w:val="009E5DF7"/>
    <w:rsid w:val="009E6000"/>
    <w:rsid w:val="009E623A"/>
    <w:rsid w:val="009F08A8"/>
    <w:rsid w:val="009F1D9C"/>
    <w:rsid w:val="009F1EDA"/>
    <w:rsid w:val="009F3BE6"/>
    <w:rsid w:val="009F47EA"/>
    <w:rsid w:val="009F4F3A"/>
    <w:rsid w:val="009F6A0F"/>
    <w:rsid w:val="009F715F"/>
    <w:rsid w:val="00A00660"/>
    <w:rsid w:val="00A016A4"/>
    <w:rsid w:val="00A0246E"/>
    <w:rsid w:val="00A02C51"/>
    <w:rsid w:val="00A03BC2"/>
    <w:rsid w:val="00A0490F"/>
    <w:rsid w:val="00A051A2"/>
    <w:rsid w:val="00A05F0B"/>
    <w:rsid w:val="00A065F0"/>
    <w:rsid w:val="00A06917"/>
    <w:rsid w:val="00A0718A"/>
    <w:rsid w:val="00A07B05"/>
    <w:rsid w:val="00A11AEB"/>
    <w:rsid w:val="00A11D3B"/>
    <w:rsid w:val="00A13285"/>
    <w:rsid w:val="00A15345"/>
    <w:rsid w:val="00A155E3"/>
    <w:rsid w:val="00A16AD2"/>
    <w:rsid w:val="00A17561"/>
    <w:rsid w:val="00A20D51"/>
    <w:rsid w:val="00A2183F"/>
    <w:rsid w:val="00A21848"/>
    <w:rsid w:val="00A220B8"/>
    <w:rsid w:val="00A23BDC"/>
    <w:rsid w:val="00A257DC"/>
    <w:rsid w:val="00A32F1A"/>
    <w:rsid w:val="00A3344A"/>
    <w:rsid w:val="00A35EBE"/>
    <w:rsid w:val="00A36E1F"/>
    <w:rsid w:val="00A41602"/>
    <w:rsid w:val="00A41A32"/>
    <w:rsid w:val="00A4229B"/>
    <w:rsid w:val="00A425B2"/>
    <w:rsid w:val="00A47077"/>
    <w:rsid w:val="00A47547"/>
    <w:rsid w:val="00A50895"/>
    <w:rsid w:val="00A51FAB"/>
    <w:rsid w:val="00A52F39"/>
    <w:rsid w:val="00A56262"/>
    <w:rsid w:val="00A57968"/>
    <w:rsid w:val="00A612C0"/>
    <w:rsid w:val="00A64CCF"/>
    <w:rsid w:val="00A653BA"/>
    <w:rsid w:val="00A65904"/>
    <w:rsid w:val="00A664BC"/>
    <w:rsid w:val="00A67A1E"/>
    <w:rsid w:val="00A74F2D"/>
    <w:rsid w:val="00A80253"/>
    <w:rsid w:val="00A81E62"/>
    <w:rsid w:val="00A82408"/>
    <w:rsid w:val="00A87940"/>
    <w:rsid w:val="00A87B3A"/>
    <w:rsid w:val="00A92A21"/>
    <w:rsid w:val="00A9323D"/>
    <w:rsid w:val="00A933E9"/>
    <w:rsid w:val="00A93D82"/>
    <w:rsid w:val="00A94BF9"/>
    <w:rsid w:val="00A9528C"/>
    <w:rsid w:val="00A95FD2"/>
    <w:rsid w:val="00A96944"/>
    <w:rsid w:val="00A9796E"/>
    <w:rsid w:val="00AA0851"/>
    <w:rsid w:val="00AA0E3C"/>
    <w:rsid w:val="00AA4ACF"/>
    <w:rsid w:val="00AA5E7E"/>
    <w:rsid w:val="00AA61C6"/>
    <w:rsid w:val="00AA6A15"/>
    <w:rsid w:val="00AB0425"/>
    <w:rsid w:val="00AB06E7"/>
    <w:rsid w:val="00AB1A31"/>
    <w:rsid w:val="00AB3B4A"/>
    <w:rsid w:val="00AC009D"/>
    <w:rsid w:val="00AC1001"/>
    <w:rsid w:val="00AC13E7"/>
    <w:rsid w:val="00AC2ECD"/>
    <w:rsid w:val="00AC4DFF"/>
    <w:rsid w:val="00AC6A34"/>
    <w:rsid w:val="00AD0F17"/>
    <w:rsid w:val="00AD2351"/>
    <w:rsid w:val="00AD23DF"/>
    <w:rsid w:val="00AD249B"/>
    <w:rsid w:val="00AD40FF"/>
    <w:rsid w:val="00AD6C5C"/>
    <w:rsid w:val="00AD6E3B"/>
    <w:rsid w:val="00AD73A3"/>
    <w:rsid w:val="00AE08E5"/>
    <w:rsid w:val="00AE21A8"/>
    <w:rsid w:val="00AE58EA"/>
    <w:rsid w:val="00AE7B3A"/>
    <w:rsid w:val="00AE7B9B"/>
    <w:rsid w:val="00AF0A06"/>
    <w:rsid w:val="00AF1581"/>
    <w:rsid w:val="00AF57A5"/>
    <w:rsid w:val="00AF7368"/>
    <w:rsid w:val="00B01900"/>
    <w:rsid w:val="00B02AB0"/>
    <w:rsid w:val="00B04298"/>
    <w:rsid w:val="00B063C4"/>
    <w:rsid w:val="00B06457"/>
    <w:rsid w:val="00B06D99"/>
    <w:rsid w:val="00B1087E"/>
    <w:rsid w:val="00B11B5C"/>
    <w:rsid w:val="00B14FAB"/>
    <w:rsid w:val="00B21641"/>
    <w:rsid w:val="00B22C88"/>
    <w:rsid w:val="00B23C9D"/>
    <w:rsid w:val="00B23FD6"/>
    <w:rsid w:val="00B24CCB"/>
    <w:rsid w:val="00B256D6"/>
    <w:rsid w:val="00B2660B"/>
    <w:rsid w:val="00B2678D"/>
    <w:rsid w:val="00B30533"/>
    <w:rsid w:val="00B31955"/>
    <w:rsid w:val="00B33D15"/>
    <w:rsid w:val="00B34A0E"/>
    <w:rsid w:val="00B41861"/>
    <w:rsid w:val="00B4197E"/>
    <w:rsid w:val="00B44614"/>
    <w:rsid w:val="00B45203"/>
    <w:rsid w:val="00B45C0D"/>
    <w:rsid w:val="00B50BE8"/>
    <w:rsid w:val="00B50F7C"/>
    <w:rsid w:val="00B52F7A"/>
    <w:rsid w:val="00B5371B"/>
    <w:rsid w:val="00B539B6"/>
    <w:rsid w:val="00B53DBC"/>
    <w:rsid w:val="00B5466F"/>
    <w:rsid w:val="00B561DF"/>
    <w:rsid w:val="00B63527"/>
    <w:rsid w:val="00B64302"/>
    <w:rsid w:val="00B65021"/>
    <w:rsid w:val="00B65C4A"/>
    <w:rsid w:val="00B70DE5"/>
    <w:rsid w:val="00B72017"/>
    <w:rsid w:val="00B74090"/>
    <w:rsid w:val="00B744E1"/>
    <w:rsid w:val="00B832A3"/>
    <w:rsid w:val="00B84600"/>
    <w:rsid w:val="00B86125"/>
    <w:rsid w:val="00B86677"/>
    <w:rsid w:val="00B86B27"/>
    <w:rsid w:val="00B8772F"/>
    <w:rsid w:val="00B91051"/>
    <w:rsid w:val="00B9452F"/>
    <w:rsid w:val="00B95DAC"/>
    <w:rsid w:val="00B97215"/>
    <w:rsid w:val="00B97CF7"/>
    <w:rsid w:val="00BA0209"/>
    <w:rsid w:val="00BA29B2"/>
    <w:rsid w:val="00BA3C30"/>
    <w:rsid w:val="00BA41E2"/>
    <w:rsid w:val="00BB1577"/>
    <w:rsid w:val="00BB51B5"/>
    <w:rsid w:val="00BB56F3"/>
    <w:rsid w:val="00BB7733"/>
    <w:rsid w:val="00BB7AA8"/>
    <w:rsid w:val="00BC107F"/>
    <w:rsid w:val="00BC1B94"/>
    <w:rsid w:val="00BC1C2D"/>
    <w:rsid w:val="00BC278B"/>
    <w:rsid w:val="00BC3E9B"/>
    <w:rsid w:val="00BC46B2"/>
    <w:rsid w:val="00BC6324"/>
    <w:rsid w:val="00BC764D"/>
    <w:rsid w:val="00BD037C"/>
    <w:rsid w:val="00BD08CF"/>
    <w:rsid w:val="00BD1BA5"/>
    <w:rsid w:val="00BD4108"/>
    <w:rsid w:val="00BD52D0"/>
    <w:rsid w:val="00BD54E6"/>
    <w:rsid w:val="00BD5AD5"/>
    <w:rsid w:val="00BE01EE"/>
    <w:rsid w:val="00BE0498"/>
    <w:rsid w:val="00BE3367"/>
    <w:rsid w:val="00BE3D11"/>
    <w:rsid w:val="00BE43D7"/>
    <w:rsid w:val="00BF1178"/>
    <w:rsid w:val="00BF1CCA"/>
    <w:rsid w:val="00BF2757"/>
    <w:rsid w:val="00BF5459"/>
    <w:rsid w:val="00BF581C"/>
    <w:rsid w:val="00BF5BB5"/>
    <w:rsid w:val="00BF701D"/>
    <w:rsid w:val="00BF75C5"/>
    <w:rsid w:val="00BF7DE1"/>
    <w:rsid w:val="00C01DFD"/>
    <w:rsid w:val="00C04FC4"/>
    <w:rsid w:val="00C05E59"/>
    <w:rsid w:val="00C11A32"/>
    <w:rsid w:val="00C151FE"/>
    <w:rsid w:val="00C1640D"/>
    <w:rsid w:val="00C16E86"/>
    <w:rsid w:val="00C21502"/>
    <w:rsid w:val="00C23824"/>
    <w:rsid w:val="00C240BD"/>
    <w:rsid w:val="00C2410E"/>
    <w:rsid w:val="00C245EA"/>
    <w:rsid w:val="00C24D87"/>
    <w:rsid w:val="00C25847"/>
    <w:rsid w:val="00C26598"/>
    <w:rsid w:val="00C26998"/>
    <w:rsid w:val="00C269B6"/>
    <w:rsid w:val="00C35ABD"/>
    <w:rsid w:val="00C420A9"/>
    <w:rsid w:val="00C45046"/>
    <w:rsid w:val="00C472E4"/>
    <w:rsid w:val="00C473CE"/>
    <w:rsid w:val="00C47BEC"/>
    <w:rsid w:val="00C51D13"/>
    <w:rsid w:val="00C52254"/>
    <w:rsid w:val="00C5335C"/>
    <w:rsid w:val="00C53976"/>
    <w:rsid w:val="00C53AD0"/>
    <w:rsid w:val="00C5434E"/>
    <w:rsid w:val="00C5571B"/>
    <w:rsid w:val="00C5613D"/>
    <w:rsid w:val="00C61AB1"/>
    <w:rsid w:val="00C61BD2"/>
    <w:rsid w:val="00C62026"/>
    <w:rsid w:val="00C653B0"/>
    <w:rsid w:val="00C65D3C"/>
    <w:rsid w:val="00C65F94"/>
    <w:rsid w:val="00C662E6"/>
    <w:rsid w:val="00C66BC4"/>
    <w:rsid w:val="00C66DEE"/>
    <w:rsid w:val="00C73AED"/>
    <w:rsid w:val="00C7445D"/>
    <w:rsid w:val="00C7450A"/>
    <w:rsid w:val="00C74777"/>
    <w:rsid w:val="00C7529F"/>
    <w:rsid w:val="00C75445"/>
    <w:rsid w:val="00C76186"/>
    <w:rsid w:val="00C815DF"/>
    <w:rsid w:val="00C8228D"/>
    <w:rsid w:val="00C8305B"/>
    <w:rsid w:val="00C83CAD"/>
    <w:rsid w:val="00C84A2B"/>
    <w:rsid w:val="00C84CF4"/>
    <w:rsid w:val="00C84FEC"/>
    <w:rsid w:val="00C9028C"/>
    <w:rsid w:val="00C916F1"/>
    <w:rsid w:val="00C919C4"/>
    <w:rsid w:val="00C93226"/>
    <w:rsid w:val="00C948A7"/>
    <w:rsid w:val="00C94956"/>
    <w:rsid w:val="00C950BA"/>
    <w:rsid w:val="00C95BF7"/>
    <w:rsid w:val="00C97196"/>
    <w:rsid w:val="00CA02A9"/>
    <w:rsid w:val="00CA0568"/>
    <w:rsid w:val="00CA10C0"/>
    <w:rsid w:val="00CA188D"/>
    <w:rsid w:val="00CA60FC"/>
    <w:rsid w:val="00CB255A"/>
    <w:rsid w:val="00CB32ED"/>
    <w:rsid w:val="00CB3CF2"/>
    <w:rsid w:val="00CB44E6"/>
    <w:rsid w:val="00CB5A80"/>
    <w:rsid w:val="00CC059D"/>
    <w:rsid w:val="00CC4146"/>
    <w:rsid w:val="00CC4F2B"/>
    <w:rsid w:val="00CC512F"/>
    <w:rsid w:val="00CC5778"/>
    <w:rsid w:val="00CC6D5A"/>
    <w:rsid w:val="00CC6DC0"/>
    <w:rsid w:val="00CC71D1"/>
    <w:rsid w:val="00CC746C"/>
    <w:rsid w:val="00CC7589"/>
    <w:rsid w:val="00CD1A6F"/>
    <w:rsid w:val="00CD2908"/>
    <w:rsid w:val="00CD6894"/>
    <w:rsid w:val="00CD7148"/>
    <w:rsid w:val="00CE2D34"/>
    <w:rsid w:val="00CE49B4"/>
    <w:rsid w:val="00CF2C10"/>
    <w:rsid w:val="00CF37C1"/>
    <w:rsid w:val="00CF66B5"/>
    <w:rsid w:val="00CF6724"/>
    <w:rsid w:val="00CF6759"/>
    <w:rsid w:val="00CF69BE"/>
    <w:rsid w:val="00D02F51"/>
    <w:rsid w:val="00D0369E"/>
    <w:rsid w:val="00D05672"/>
    <w:rsid w:val="00D0618A"/>
    <w:rsid w:val="00D116C8"/>
    <w:rsid w:val="00D159DC"/>
    <w:rsid w:val="00D15BFE"/>
    <w:rsid w:val="00D162E0"/>
    <w:rsid w:val="00D16580"/>
    <w:rsid w:val="00D22B7A"/>
    <w:rsid w:val="00D2471C"/>
    <w:rsid w:val="00D24E07"/>
    <w:rsid w:val="00D24FD5"/>
    <w:rsid w:val="00D25B1F"/>
    <w:rsid w:val="00D26172"/>
    <w:rsid w:val="00D262F1"/>
    <w:rsid w:val="00D274F8"/>
    <w:rsid w:val="00D31801"/>
    <w:rsid w:val="00D31FA9"/>
    <w:rsid w:val="00D32D4C"/>
    <w:rsid w:val="00D33ED3"/>
    <w:rsid w:val="00D34DB3"/>
    <w:rsid w:val="00D356B8"/>
    <w:rsid w:val="00D37832"/>
    <w:rsid w:val="00D4180D"/>
    <w:rsid w:val="00D41A2E"/>
    <w:rsid w:val="00D4255C"/>
    <w:rsid w:val="00D4387A"/>
    <w:rsid w:val="00D4683F"/>
    <w:rsid w:val="00D56768"/>
    <w:rsid w:val="00D61022"/>
    <w:rsid w:val="00D614FD"/>
    <w:rsid w:val="00D621DD"/>
    <w:rsid w:val="00D62E70"/>
    <w:rsid w:val="00D65F54"/>
    <w:rsid w:val="00D661D0"/>
    <w:rsid w:val="00D66497"/>
    <w:rsid w:val="00D669BB"/>
    <w:rsid w:val="00D67B3A"/>
    <w:rsid w:val="00D67B50"/>
    <w:rsid w:val="00D70E15"/>
    <w:rsid w:val="00D70F23"/>
    <w:rsid w:val="00D721B6"/>
    <w:rsid w:val="00D73059"/>
    <w:rsid w:val="00D756A7"/>
    <w:rsid w:val="00D75D9A"/>
    <w:rsid w:val="00D77D57"/>
    <w:rsid w:val="00D77E21"/>
    <w:rsid w:val="00D863AF"/>
    <w:rsid w:val="00D8650A"/>
    <w:rsid w:val="00D870E1"/>
    <w:rsid w:val="00D906CF"/>
    <w:rsid w:val="00D92B17"/>
    <w:rsid w:val="00D92F2B"/>
    <w:rsid w:val="00D9301D"/>
    <w:rsid w:val="00D95A49"/>
    <w:rsid w:val="00D978DE"/>
    <w:rsid w:val="00DA1CE7"/>
    <w:rsid w:val="00DA1E20"/>
    <w:rsid w:val="00DA25E3"/>
    <w:rsid w:val="00DA4D7A"/>
    <w:rsid w:val="00DA6A2E"/>
    <w:rsid w:val="00DA7897"/>
    <w:rsid w:val="00DB0C10"/>
    <w:rsid w:val="00DB1C56"/>
    <w:rsid w:val="00DB29FC"/>
    <w:rsid w:val="00DB31DA"/>
    <w:rsid w:val="00DB3443"/>
    <w:rsid w:val="00DC20DF"/>
    <w:rsid w:val="00DC2174"/>
    <w:rsid w:val="00DC3C35"/>
    <w:rsid w:val="00DC5A29"/>
    <w:rsid w:val="00DC5C14"/>
    <w:rsid w:val="00DD029E"/>
    <w:rsid w:val="00DD1CE8"/>
    <w:rsid w:val="00DD2D9C"/>
    <w:rsid w:val="00DD3935"/>
    <w:rsid w:val="00DD3AC3"/>
    <w:rsid w:val="00DD3C2C"/>
    <w:rsid w:val="00DD43D7"/>
    <w:rsid w:val="00DD4553"/>
    <w:rsid w:val="00DD4B91"/>
    <w:rsid w:val="00DD5D63"/>
    <w:rsid w:val="00DD68A4"/>
    <w:rsid w:val="00DD7ACD"/>
    <w:rsid w:val="00DD7D92"/>
    <w:rsid w:val="00DE0C32"/>
    <w:rsid w:val="00DE1961"/>
    <w:rsid w:val="00DE4B9D"/>
    <w:rsid w:val="00DE557F"/>
    <w:rsid w:val="00DE5663"/>
    <w:rsid w:val="00DF1BE2"/>
    <w:rsid w:val="00DF20CA"/>
    <w:rsid w:val="00DF2C18"/>
    <w:rsid w:val="00DF377A"/>
    <w:rsid w:val="00DF3D00"/>
    <w:rsid w:val="00DF5716"/>
    <w:rsid w:val="00DF6B5C"/>
    <w:rsid w:val="00E001C3"/>
    <w:rsid w:val="00E0035A"/>
    <w:rsid w:val="00E02D53"/>
    <w:rsid w:val="00E06BCE"/>
    <w:rsid w:val="00E111AE"/>
    <w:rsid w:val="00E15A6E"/>
    <w:rsid w:val="00E15D69"/>
    <w:rsid w:val="00E1627C"/>
    <w:rsid w:val="00E16E84"/>
    <w:rsid w:val="00E171D2"/>
    <w:rsid w:val="00E17574"/>
    <w:rsid w:val="00E22943"/>
    <w:rsid w:val="00E22C38"/>
    <w:rsid w:val="00E2446F"/>
    <w:rsid w:val="00E24C28"/>
    <w:rsid w:val="00E37863"/>
    <w:rsid w:val="00E37EA8"/>
    <w:rsid w:val="00E41E2D"/>
    <w:rsid w:val="00E43865"/>
    <w:rsid w:val="00E43B8C"/>
    <w:rsid w:val="00E459AD"/>
    <w:rsid w:val="00E54890"/>
    <w:rsid w:val="00E571EA"/>
    <w:rsid w:val="00E637CE"/>
    <w:rsid w:val="00E63AAC"/>
    <w:rsid w:val="00E65C8B"/>
    <w:rsid w:val="00E66CE1"/>
    <w:rsid w:val="00E67FA5"/>
    <w:rsid w:val="00E72334"/>
    <w:rsid w:val="00E779E4"/>
    <w:rsid w:val="00E77A2A"/>
    <w:rsid w:val="00E77EF4"/>
    <w:rsid w:val="00E80EA7"/>
    <w:rsid w:val="00E824E8"/>
    <w:rsid w:val="00E82983"/>
    <w:rsid w:val="00E82CBA"/>
    <w:rsid w:val="00E83B55"/>
    <w:rsid w:val="00E847ED"/>
    <w:rsid w:val="00E8485B"/>
    <w:rsid w:val="00E84C2F"/>
    <w:rsid w:val="00E85756"/>
    <w:rsid w:val="00E9121D"/>
    <w:rsid w:val="00E92124"/>
    <w:rsid w:val="00E935CF"/>
    <w:rsid w:val="00E94D20"/>
    <w:rsid w:val="00E95B65"/>
    <w:rsid w:val="00E95C73"/>
    <w:rsid w:val="00E95DD0"/>
    <w:rsid w:val="00E96037"/>
    <w:rsid w:val="00EA0BA8"/>
    <w:rsid w:val="00EA0DE1"/>
    <w:rsid w:val="00EA1520"/>
    <w:rsid w:val="00EA2A78"/>
    <w:rsid w:val="00EA499A"/>
    <w:rsid w:val="00EA5A64"/>
    <w:rsid w:val="00EA6E76"/>
    <w:rsid w:val="00EA6F22"/>
    <w:rsid w:val="00EA799E"/>
    <w:rsid w:val="00EB0E0A"/>
    <w:rsid w:val="00EB3554"/>
    <w:rsid w:val="00EB3A6A"/>
    <w:rsid w:val="00EB3CCF"/>
    <w:rsid w:val="00EC2E5A"/>
    <w:rsid w:val="00EC3676"/>
    <w:rsid w:val="00EC3DEF"/>
    <w:rsid w:val="00EC45ED"/>
    <w:rsid w:val="00EC48ED"/>
    <w:rsid w:val="00ED04A1"/>
    <w:rsid w:val="00ED3DB4"/>
    <w:rsid w:val="00EE2548"/>
    <w:rsid w:val="00EE57DF"/>
    <w:rsid w:val="00EE75FD"/>
    <w:rsid w:val="00EF0838"/>
    <w:rsid w:val="00EF112A"/>
    <w:rsid w:val="00EF128D"/>
    <w:rsid w:val="00EF4697"/>
    <w:rsid w:val="00EF50BC"/>
    <w:rsid w:val="00F016A0"/>
    <w:rsid w:val="00F04CF5"/>
    <w:rsid w:val="00F06453"/>
    <w:rsid w:val="00F06CB9"/>
    <w:rsid w:val="00F10C84"/>
    <w:rsid w:val="00F11855"/>
    <w:rsid w:val="00F13264"/>
    <w:rsid w:val="00F1388B"/>
    <w:rsid w:val="00F15DB3"/>
    <w:rsid w:val="00F1726B"/>
    <w:rsid w:val="00F174DD"/>
    <w:rsid w:val="00F27D1E"/>
    <w:rsid w:val="00F3708D"/>
    <w:rsid w:val="00F375AE"/>
    <w:rsid w:val="00F3786F"/>
    <w:rsid w:val="00F4487F"/>
    <w:rsid w:val="00F45D70"/>
    <w:rsid w:val="00F464BA"/>
    <w:rsid w:val="00F46F23"/>
    <w:rsid w:val="00F50C4C"/>
    <w:rsid w:val="00F5154F"/>
    <w:rsid w:val="00F51610"/>
    <w:rsid w:val="00F55441"/>
    <w:rsid w:val="00F55628"/>
    <w:rsid w:val="00F612AF"/>
    <w:rsid w:val="00F62306"/>
    <w:rsid w:val="00F653DC"/>
    <w:rsid w:val="00F65FCA"/>
    <w:rsid w:val="00F66B88"/>
    <w:rsid w:val="00F70C27"/>
    <w:rsid w:val="00F70C3B"/>
    <w:rsid w:val="00F7407B"/>
    <w:rsid w:val="00F763B3"/>
    <w:rsid w:val="00F77260"/>
    <w:rsid w:val="00F7779F"/>
    <w:rsid w:val="00F80DA9"/>
    <w:rsid w:val="00F82779"/>
    <w:rsid w:val="00F8514D"/>
    <w:rsid w:val="00F86CF9"/>
    <w:rsid w:val="00F87393"/>
    <w:rsid w:val="00F904FB"/>
    <w:rsid w:val="00F914EE"/>
    <w:rsid w:val="00F95014"/>
    <w:rsid w:val="00F958EC"/>
    <w:rsid w:val="00F95A19"/>
    <w:rsid w:val="00FA0780"/>
    <w:rsid w:val="00FA1158"/>
    <w:rsid w:val="00FA2B4D"/>
    <w:rsid w:val="00FA40CA"/>
    <w:rsid w:val="00FA5935"/>
    <w:rsid w:val="00FB013C"/>
    <w:rsid w:val="00FB08BA"/>
    <w:rsid w:val="00FB1711"/>
    <w:rsid w:val="00FB5E37"/>
    <w:rsid w:val="00FB5FCB"/>
    <w:rsid w:val="00FC1091"/>
    <w:rsid w:val="00FC3C70"/>
    <w:rsid w:val="00FC3CA6"/>
    <w:rsid w:val="00FC73B6"/>
    <w:rsid w:val="00FD1B3E"/>
    <w:rsid w:val="00FD1E32"/>
    <w:rsid w:val="00FD2DD0"/>
    <w:rsid w:val="00FD3473"/>
    <w:rsid w:val="00FD400D"/>
    <w:rsid w:val="00FD5D72"/>
    <w:rsid w:val="00FE1C82"/>
    <w:rsid w:val="00FE7960"/>
    <w:rsid w:val="00FF0C70"/>
    <w:rsid w:val="00FF6943"/>
    <w:rsid w:val="00FF717A"/>
    <w:rsid w:val="00FF7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D1B3E"/>
  </w:style>
  <w:style w:type="paragraph" w:styleId="Nagwek1">
    <w:name w:val="heading 1"/>
    <w:basedOn w:val="Normalny"/>
    <w:next w:val="Normalny"/>
    <w:link w:val="Nagwek1Znak"/>
    <w:qFormat/>
    <w:rsid w:val="0054143B"/>
    <w:pPr>
      <w:keepNext/>
      <w:keepLines/>
      <w:numPr>
        <w:numId w:val="1"/>
      </w:numPr>
      <w:spacing w:before="360" w:after="120"/>
      <w:outlineLvl w:val="0"/>
    </w:pPr>
    <w:rPr>
      <w:rFonts w:ascii="Calibri" w:eastAsiaTheme="majorEastAsia" w:hAnsi="Calibri" w:cstheme="majorBidi"/>
      <w:b/>
      <w:bCs/>
      <w:color w:val="1F497D" w:themeColor="text2"/>
      <w:sz w:val="32"/>
      <w:szCs w:val="28"/>
    </w:rPr>
  </w:style>
  <w:style w:type="paragraph" w:styleId="Nagwek2">
    <w:name w:val="heading 2"/>
    <w:aliases w:val="Paragraaf"/>
    <w:basedOn w:val="Normalny"/>
    <w:next w:val="Normalny"/>
    <w:link w:val="Nagwek2Znak"/>
    <w:unhideWhenUsed/>
    <w:qFormat/>
    <w:rsid w:val="0054143B"/>
    <w:pPr>
      <w:keepNext/>
      <w:keepLines/>
      <w:numPr>
        <w:ilvl w:val="1"/>
        <w:numId w:val="1"/>
      </w:numPr>
      <w:spacing w:before="200" w:after="120"/>
      <w:outlineLvl w:val="1"/>
    </w:pPr>
    <w:rPr>
      <w:rFonts w:ascii="Calibri" w:eastAsiaTheme="majorEastAsia" w:hAnsi="Calibri" w:cstheme="majorBidi"/>
      <w:b/>
      <w:bCs/>
      <w:color w:val="1F497D" w:themeColor="text2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D1A36"/>
    <w:pPr>
      <w:keepNext/>
      <w:keepLines/>
      <w:numPr>
        <w:ilvl w:val="2"/>
        <w:numId w:val="1"/>
      </w:numPr>
      <w:spacing w:before="200" w:after="120"/>
      <w:outlineLvl w:val="2"/>
    </w:pPr>
    <w:rPr>
      <w:rFonts w:ascii="Calibri" w:eastAsiaTheme="majorEastAsia" w:hAnsi="Calibri" w:cstheme="majorBidi"/>
      <w:b/>
      <w:bCs/>
      <w:color w:val="1F497D" w:themeColor="text2"/>
      <w:sz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1A36"/>
    <w:pPr>
      <w:keepNext/>
      <w:keepLines/>
      <w:numPr>
        <w:ilvl w:val="3"/>
        <w:numId w:val="1"/>
      </w:numPr>
      <w:spacing w:before="200" w:after="120"/>
      <w:ind w:left="862" w:hanging="862"/>
      <w:outlineLvl w:val="3"/>
    </w:pPr>
    <w:rPr>
      <w:rFonts w:ascii="Calibri" w:eastAsiaTheme="majorEastAsia" w:hAnsi="Calibri" w:cstheme="majorBidi"/>
      <w:b/>
      <w:bCs/>
      <w:iCs/>
      <w:color w:val="1F497D" w:themeColor="text2"/>
      <w:sz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6772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6772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6772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6772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6772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4143B"/>
    <w:rPr>
      <w:rFonts w:ascii="Calibri" w:eastAsiaTheme="majorEastAsia" w:hAnsi="Calibri" w:cstheme="majorBidi"/>
      <w:b/>
      <w:bCs/>
      <w:color w:val="1F497D" w:themeColor="text2"/>
      <w:sz w:val="32"/>
      <w:szCs w:val="28"/>
    </w:rPr>
  </w:style>
  <w:style w:type="character" w:customStyle="1" w:styleId="Nagwek2Znak">
    <w:name w:val="Nagłówek 2 Znak"/>
    <w:aliases w:val="Paragraaf Znak"/>
    <w:basedOn w:val="Domylnaczcionkaakapitu"/>
    <w:link w:val="Nagwek2"/>
    <w:rsid w:val="0054143B"/>
    <w:rPr>
      <w:rFonts w:ascii="Calibri" w:eastAsiaTheme="majorEastAsia" w:hAnsi="Calibri" w:cstheme="majorBidi"/>
      <w:b/>
      <w:bCs/>
      <w:color w:val="1F497D" w:themeColor="text2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5D1A36"/>
    <w:rPr>
      <w:rFonts w:ascii="Calibri" w:eastAsiaTheme="majorEastAsia" w:hAnsi="Calibri" w:cstheme="majorBidi"/>
      <w:b/>
      <w:bCs/>
      <w:color w:val="1F497D" w:themeColor="text2"/>
      <w:sz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5D1A36"/>
    <w:rPr>
      <w:rFonts w:ascii="Calibri" w:eastAsiaTheme="majorEastAsia" w:hAnsi="Calibri" w:cstheme="majorBidi"/>
      <w:b/>
      <w:bCs/>
      <w:iCs/>
      <w:color w:val="1F497D" w:themeColor="text2"/>
      <w:sz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6772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6772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6772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6772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677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agwek">
    <w:name w:val="header"/>
    <w:basedOn w:val="Normalny"/>
    <w:link w:val="NagwekZnak"/>
    <w:unhideWhenUsed/>
    <w:rsid w:val="007677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76772A"/>
  </w:style>
  <w:style w:type="paragraph" w:styleId="Stopka">
    <w:name w:val="footer"/>
    <w:basedOn w:val="Normalny"/>
    <w:link w:val="StopkaZnak"/>
    <w:unhideWhenUsed/>
    <w:rsid w:val="007677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72A"/>
  </w:style>
  <w:style w:type="paragraph" w:styleId="Tekstdymka">
    <w:name w:val="Balloon Text"/>
    <w:basedOn w:val="Normalny"/>
    <w:link w:val="TekstdymkaZnak"/>
    <w:uiPriority w:val="99"/>
    <w:semiHidden/>
    <w:unhideWhenUsed/>
    <w:rsid w:val="0076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772A"/>
    <w:rPr>
      <w:rFonts w:ascii="Tahoma" w:hAnsi="Tahoma" w:cs="Tahoma"/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F3045"/>
    <w:pPr>
      <w:numPr>
        <w:numId w:val="0"/>
      </w:numPr>
      <w:spacing w:before="480" w:after="0"/>
      <w:outlineLvl w:val="9"/>
    </w:pPr>
    <w:rPr>
      <w:rFonts w:asciiTheme="majorHAnsi" w:hAnsiTheme="majorHAnsi"/>
      <w:color w:val="365F91" w:themeColor="accent1" w:themeShade="BF"/>
      <w:sz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D73059"/>
    <w:pPr>
      <w:tabs>
        <w:tab w:val="left" w:pos="0"/>
        <w:tab w:val="right" w:leader="dot" w:pos="9062"/>
      </w:tabs>
      <w:spacing w:after="100"/>
      <w:ind w:left="426" w:hanging="426"/>
      <w:jc w:val="center"/>
    </w:pPr>
    <w:rPr>
      <w:b/>
      <w:color w:val="1F497D" w:themeColor="text2"/>
      <w:sz w:val="32"/>
      <w:szCs w:val="32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3F3045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3F3045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3F3045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rsid w:val="003F30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3F3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30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57385"/>
    <w:pPr>
      <w:spacing w:after="100"/>
      <w:ind w:left="660"/>
    </w:pPr>
  </w:style>
  <w:style w:type="paragraph" w:styleId="Akapitzlist">
    <w:name w:val="List Paragraph"/>
    <w:basedOn w:val="Normalny"/>
    <w:link w:val="AkapitzlistZnak"/>
    <w:uiPriority w:val="34"/>
    <w:qFormat/>
    <w:rsid w:val="0025738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257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rsid w:val="00257385"/>
  </w:style>
  <w:style w:type="character" w:customStyle="1" w:styleId="AkapitzlistZnak">
    <w:name w:val="Akapit z listą Znak"/>
    <w:link w:val="Akapitzlist"/>
    <w:locked/>
    <w:rsid w:val="002573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7385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738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456095"/>
    <w:pPr>
      <w:spacing w:after="0" w:line="240" w:lineRule="auto"/>
      <w:jc w:val="both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nhideWhenUsed/>
    <w:qFormat/>
    <w:rsid w:val="00381C09"/>
    <w:pPr>
      <w:spacing w:after="0" w:line="240" w:lineRule="auto"/>
      <w:jc w:val="center"/>
    </w:pPr>
    <w:rPr>
      <w:rFonts w:eastAsia="Times New Roman" w:cs="Times New Roman"/>
      <w:b/>
      <w:bCs/>
      <w:color w:val="000000" w:themeColor="text1"/>
      <w:szCs w:val="18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5037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0377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50377D"/>
    <w:rPr>
      <w:vertAlign w:val="superscript"/>
    </w:rPr>
  </w:style>
  <w:style w:type="paragraph" w:styleId="Tekstpodstawowy">
    <w:name w:val="Body Text"/>
    <w:aliases w:val="b,anita1,Brødtekst Tegn Tegn"/>
    <w:basedOn w:val="Normalny"/>
    <w:link w:val="TekstpodstawowyZnak"/>
    <w:uiPriority w:val="99"/>
    <w:rsid w:val="00166FE6"/>
    <w:pPr>
      <w:spacing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b Znak,anita1 Znak,Brødtekst Tegn Tegn Znak"/>
    <w:basedOn w:val="Domylnaczcionkaakapitu"/>
    <w:link w:val="Tekstpodstawowy"/>
    <w:uiPriority w:val="99"/>
    <w:rsid w:val="00166FE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316F43"/>
    <w:rPr>
      <w:i/>
      <w:iCs/>
    </w:rPr>
  </w:style>
  <w:style w:type="character" w:styleId="Pogrubienie">
    <w:name w:val="Strong"/>
    <w:basedOn w:val="Domylnaczcionkaakapitu"/>
    <w:uiPriority w:val="22"/>
    <w:qFormat/>
    <w:rsid w:val="00C269B6"/>
    <w:rPr>
      <w:b/>
      <w:bCs/>
    </w:rPr>
  </w:style>
  <w:style w:type="paragraph" w:styleId="Bezodstpw">
    <w:name w:val="No Spacing"/>
    <w:link w:val="BezodstpwZnak"/>
    <w:uiPriority w:val="1"/>
    <w:qFormat/>
    <w:rsid w:val="00C420A9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420A9"/>
    <w:rPr>
      <w:rFonts w:eastAsiaTheme="minorEastAsia"/>
      <w:lang w:eastAsia="pl-PL"/>
    </w:rPr>
  </w:style>
  <w:style w:type="paragraph" w:customStyle="1" w:styleId="D345FF3D873148C5AE3FBF3267827368">
    <w:name w:val="D345FF3D873148C5AE3FBF3267827368"/>
    <w:rsid w:val="00D0618A"/>
    <w:rPr>
      <w:rFonts w:eastAsiaTheme="minorEastAsia"/>
      <w:lang w:eastAsia="pl-PL"/>
    </w:rPr>
  </w:style>
  <w:style w:type="paragraph" w:styleId="Poprawka">
    <w:name w:val="Revision"/>
    <w:hidden/>
    <w:uiPriority w:val="99"/>
    <w:semiHidden/>
    <w:rsid w:val="007B4DBD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64BE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64BE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1564BE"/>
    <w:rPr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12F16"/>
    <w:rPr>
      <w:color w:val="800080" w:themeColor="followedHyperlink"/>
      <w:u w:val="single"/>
    </w:rPr>
  </w:style>
  <w:style w:type="paragraph" w:customStyle="1" w:styleId="Default">
    <w:name w:val="Default"/>
    <w:rsid w:val="00C4504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Tabela-Siatka10">
    <w:name w:val="Tabela - Siatka10"/>
    <w:basedOn w:val="Standardowy"/>
    <w:next w:val="Tabela-Siatka"/>
    <w:uiPriority w:val="59"/>
    <w:rsid w:val="00073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38605E"/>
    <w:rPr>
      <w:color w:val="808080"/>
    </w:rPr>
  </w:style>
  <w:style w:type="paragraph" w:styleId="Spisilustracji">
    <w:name w:val="table of figures"/>
    <w:basedOn w:val="Normalny"/>
    <w:next w:val="Normalny"/>
    <w:uiPriority w:val="99"/>
    <w:unhideWhenUsed/>
    <w:rsid w:val="007E1141"/>
    <w:pPr>
      <w:spacing w:after="0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386CF0"/>
    <w:rPr>
      <w:vertAlign w:val="superscript"/>
    </w:rPr>
  </w:style>
  <w:style w:type="paragraph" w:styleId="Tekstpodstawowy3">
    <w:name w:val="Body Text 3"/>
    <w:basedOn w:val="Normalny"/>
    <w:link w:val="Tekstpodstawowy3Znak"/>
    <w:uiPriority w:val="99"/>
    <w:unhideWhenUsed/>
    <w:rsid w:val="00BF275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F2757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F275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BF2757"/>
  </w:style>
  <w:style w:type="paragraph" w:customStyle="1" w:styleId="xl33">
    <w:name w:val="xl33"/>
    <w:basedOn w:val="Normalny"/>
    <w:rsid w:val="00BF2757"/>
    <w:pPr>
      <w:spacing w:before="100" w:after="10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p3">
    <w:name w:val="p3"/>
    <w:basedOn w:val="Normalny"/>
    <w:rsid w:val="00BF275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Lista">
    <w:name w:val="List"/>
    <w:basedOn w:val="Normalny"/>
    <w:uiPriority w:val="99"/>
    <w:unhideWhenUsed/>
    <w:rsid w:val="00792FA3"/>
    <w:pPr>
      <w:spacing w:after="0" w:line="240" w:lineRule="auto"/>
      <w:ind w:left="283" w:hanging="283"/>
      <w:contextualSpacing/>
    </w:pPr>
    <w:rPr>
      <w:rFonts w:ascii="Calibri" w:eastAsia="Calibri" w:hAnsi="Calibri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4143B"/>
    <w:pPr>
      <w:keepNext/>
      <w:keepLines/>
      <w:numPr>
        <w:numId w:val="1"/>
      </w:numPr>
      <w:spacing w:before="360" w:after="120"/>
      <w:outlineLvl w:val="0"/>
    </w:pPr>
    <w:rPr>
      <w:rFonts w:ascii="Calibri" w:eastAsiaTheme="majorEastAsia" w:hAnsi="Calibri" w:cstheme="majorBidi"/>
      <w:b/>
      <w:bCs/>
      <w:color w:val="1F497D" w:themeColor="text2"/>
      <w:sz w:val="32"/>
      <w:szCs w:val="28"/>
    </w:rPr>
  </w:style>
  <w:style w:type="paragraph" w:styleId="Nagwek2">
    <w:name w:val="heading 2"/>
    <w:aliases w:val="Paragraaf"/>
    <w:basedOn w:val="Normalny"/>
    <w:next w:val="Normalny"/>
    <w:link w:val="Nagwek2Znak"/>
    <w:unhideWhenUsed/>
    <w:qFormat/>
    <w:rsid w:val="0054143B"/>
    <w:pPr>
      <w:keepNext/>
      <w:keepLines/>
      <w:numPr>
        <w:ilvl w:val="1"/>
        <w:numId w:val="1"/>
      </w:numPr>
      <w:spacing w:before="200" w:after="120"/>
      <w:outlineLvl w:val="1"/>
    </w:pPr>
    <w:rPr>
      <w:rFonts w:ascii="Calibri" w:eastAsiaTheme="majorEastAsia" w:hAnsi="Calibri" w:cstheme="majorBidi"/>
      <w:b/>
      <w:bCs/>
      <w:color w:val="1F497D" w:themeColor="text2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D1A36"/>
    <w:pPr>
      <w:keepNext/>
      <w:keepLines/>
      <w:numPr>
        <w:ilvl w:val="2"/>
        <w:numId w:val="1"/>
      </w:numPr>
      <w:spacing w:before="200" w:after="120"/>
      <w:outlineLvl w:val="2"/>
    </w:pPr>
    <w:rPr>
      <w:rFonts w:ascii="Calibri" w:eastAsiaTheme="majorEastAsia" w:hAnsi="Calibri" w:cstheme="majorBidi"/>
      <w:b/>
      <w:bCs/>
      <w:color w:val="1F497D" w:themeColor="text2"/>
      <w:sz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1A36"/>
    <w:pPr>
      <w:keepNext/>
      <w:keepLines/>
      <w:numPr>
        <w:ilvl w:val="3"/>
        <w:numId w:val="1"/>
      </w:numPr>
      <w:spacing w:before="200" w:after="120"/>
      <w:ind w:left="862" w:hanging="862"/>
      <w:outlineLvl w:val="3"/>
    </w:pPr>
    <w:rPr>
      <w:rFonts w:ascii="Calibri" w:eastAsiaTheme="majorEastAsia" w:hAnsi="Calibri" w:cstheme="majorBidi"/>
      <w:b/>
      <w:bCs/>
      <w:iCs/>
      <w:color w:val="1F497D" w:themeColor="text2"/>
      <w:sz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6772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6772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6772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6772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6772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4143B"/>
    <w:rPr>
      <w:rFonts w:ascii="Calibri" w:eastAsiaTheme="majorEastAsia" w:hAnsi="Calibri" w:cstheme="majorBidi"/>
      <w:b/>
      <w:bCs/>
      <w:color w:val="1F497D" w:themeColor="text2"/>
      <w:sz w:val="32"/>
      <w:szCs w:val="28"/>
    </w:rPr>
  </w:style>
  <w:style w:type="character" w:customStyle="1" w:styleId="Nagwek2Znak">
    <w:name w:val="Nagłówek 2 Znak"/>
    <w:aliases w:val="Paragraaf Znak"/>
    <w:basedOn w:val="Domylnaczcionkaakapitu"/>
    <w:link w:val="Nagwek2"/>
    <w:rsid w:val="0054143B"/>
    <w:rPr>
      <w:rFonts w:ascii="Calibri" w:eastAsiaTheme="majorEastAsia" w:hAnsi="Calibri" w:cstheme="majorBidi"/>
      <w:b/>
      <w:bCs/>
      <w:color w:val="1F497D" w:themeColor="text2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5D1A36"/>
    <w:rPr>
      <w:rFonts w:ascii="Calibri" w:eastAsiaTheme="majorEastAsia" w:hAnsi="Calibri" w:cstheme="majorBidi"/>
      <w:b/>
      <w:bCs/>
      <w:color w:val="1F497D" w:themeColor="text2"/>
      <w:sz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5D1A36"/>
    <w:rPr>
      <w:rFonts w:ascii="Calibri" w:eastAsiaTheme="majorEastAsia" w:hAnsi="Calibri" w:cstheme="majorBidi"/>
      <w:b/>
      <w:bCs/>
      <w:iCs/>
      <w:color w:val="1F497D" w:themeColor="text2"/>
      <w:sz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6772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6772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6772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6772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6772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agwek">
    <w:name w:val="header"/>
    <w:basedOn w:val="Normalny"/>
    <w:link w:val="NagwekZnak"/>
    <w:unhideWhenUsed/>
    <w:rsid w:val="007677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76772A"/>
  </w:style>
  <w:style w:type="paragraph" w:styleId="Stopka">
    <w:name w:val="footer"/>
    <w:basedOn w:val="Normalny"/>
    <w:link w:val="StopkaZnak"/>
    <w:unhideWhenUsed/>
    <w:rsid w:val="007677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72A"/>
  </w:style>
  <w:style w:type="paragraph" w:styleId="Tekstdymka">
    <w:name w:val="Balloon Text"/>
    <w:basedOn w:val="Normalny"/>
    <w:link w:val="TekstdymkaZnak"/>
    <w:uiPriority w:val="99"/>
    <w:semiHidden/>
    <w:unhideWhenUsed/>
    <w:rsid w:val="0076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772A"/>
    <w:rPr>
      <w:rFonts w:ascii="Tahoma" w:hAnsi="Tahoma" w:cs="Tahoma"/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F3045"/>
    <w:pPr>
      <w:numPr>
        <w:numId w:val="0"/>
      </w:numPr>
      <w:spacing w:before="480" w:after="0"/>
      <w:outlineLvl w:val="9"/>
    </w:pPr>
    <w:rPr>
      <w:rFonts w:asciiTheme="majorHAnsi" w:hAnsiTheme="majorHAnsi"/>
      <w:color w:val="365F91" w:themeColor="accent1" w:themeShade="BF"/>
      <w:sz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D73059"/>
    <w:pPr>
      <w:tabs>
        <w:tab w:val="left" w:pos="0"/>
        <w:tab w:val="right" w:leader="dot" w:pos="9062"/>
      </w:tabs>
      <w:spacing w:after="100"/>
      <w:ind w:left="426" w:hanging="426"/>
      <w:jc w:val="center"/>
    </w:pPr>
    <w:rPr>
      <w:b/>
      <w:color w:val="1F497D" w:themeColor="text2"/>
      <w:sz w:val="32"/>
      <w:szCs w:val="32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3F3045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3F3045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3F3045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rsid w:val="003F30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3F3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30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257385"/>
    <w:pPr>
      <w:spacing w:after="100"/>
      <w:ind w:left="660"/>
    </w:pPr>
  </w:style>
  <w:style w:type="paragraph" w:styleId="Akapitzlist">
    <w:name w:val="List Paragraph"/>
    <w:basedOn w:val="Normalny"/>
    <w:link w:val="AkapitzlistZnak"/>
    <w:uiPriority w:val="34"/>
    <w:qFormat/>
    <w:rsid w:val="0025738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257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rsid w:val="00257385"/>
  </w:style>
  <w:style w:type="character" w:customStyle="1" w:styleId="AkapitzlistZnak">
    <w:name w:val="Akapit z listą Znak"/>
    <w:link w:val="Akapitzlist"/>
    <w:locked/>
    <w:rsid w:val="002573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7385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738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456095"/>
    <w:pPr>
      <w:spacing w:after="0" w:line="240" w:lineRule="auto"/>
      <w:jc w:val="both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nhideWhenUsed/>
    <w:qFormat/>
    <w:rsid w:val="00381C09"/>
    <w:pPr>
      <w:spacing w:after="0" w:line="240" w:lineRule="auto"/>
      <w:jc w:val="center"/>
    </w:pPr>
    <w:rPr>
      <w:rFonts w:eastAsia="Times New Roman" w:cs="Times New Roman"/>
      <w:b/>
      <w:bCs/>
      <w:color w:val="000000" w:themeColor="text1"/>
      <w:szCs w:val="18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5037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0377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50377D"/>
    <w:rPr>
      <w:vertAlign w:val="superscript"/>
    </w:rPr>
  </w:style>
  <w:style w:type="paragraph" w:styleId="Tekstpodstawowy">
    <w:name w:val="Body Text"/>
    <w:aliases w:val="b,anita1,Brødtekst Tegn Tegn"/>
    <w:basedOn w:val="Normalny"/>
    <w:link w:val="TekstpodstawowyZnak"/>
    <w:uiPriority w:val="99"/>
    <w:rsid w:val="00166FE6"/>
    <w:pPr>
      <w:spacing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b Znak,anita1 Znak,Brødtekst Tegn Tegn Znak"/>
    <w:basedOn w:val="Domylnaczcionkaakapitu"/>
    <w:link w:val="Tekstpodstawowy"/>
    <w:uiPriority w:val="99"/>
    <w:rsid w:val="00166FE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316F43"/>
    <w:rPr>
      <w:i/>
      <w:iCs/>
    </w:rPr>
  </w:style>
  <w:style w:type="character" w:styleId="Pogrubienie">
    <w:name w:val="Strong"/>
    <w:basedOn w:val="Domylnaczcionkaakapitu"/>
    <w:uiPriority w:val="22"/>
    <w:qFormat/>
    <w:rsid w:val="00C269B6"/>
    <w:rPr>
      <w:b/>
      <w:bCs/>
    </w:rPr>
  </w:style>
  <w:style w:type="paragraph" w:styleId="Bezodstpw">
    <w:name w:val="No Spacing"/>
    <w:link w:val="BezodstpwZnak"/>
    <w:uiPriority w:val="1"/>
    <w:qFormat/>
    <w:rsid w:val="00C420A9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420A9"/>
    <w:rPr>
      <w:rFonts w:eastAsiaTheme="minorEastAsia"/>
      <w:lang w:eastAsia="pl-PL"/>
    </w:rPr>
  </w:style>
  <w:style w:type="paragraph" w:customStyle="1" w:styleId="D345FF3D873148C5AE3FBF3267827368">
    <w:name w:val="D345FF3D873148C5AE3FBF3267827368"/>
    <w:rsid w:val="00D0618A"/>
    <w:rPr>
      <w:rFonts w:eastAsiaTheme="minorEastAsia"/>
      <w:lang w:eastAsia="pl-PL"/>
    </w:rPr>
  </w:style>
  <w:style w:type="paragraph" w:styleId="Poprawka">
    <w:name w:val="Revision"/>
    <w:hidden/>
    <w:uiPriority w:val="99"/>
    <w:semiHidden/>
    <w:rsid w:val="007B4DBD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64BE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64BE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1564BE"/>
    <w:rPr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12F16"/>
    <w:rPr>
      <w:color w:val="800080" w:themeColor="followedHyperlink"/>
      <w:u w:val="single"/>
    </w:rPr>
  </w:style>
  <w:style w:type="paragraph" w:customStyle="1" w:styleId="Default">
    <w:name w:val="Default"/>
    <w:rsid w:val="00C4504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Tabela-Siatka10">
    <w:name w:val="Tabela - Siatka10"/>
    <w:basedOn w:val="Standardowy"/>
    <w:next w:val="Tabela-Siatka"/>
    <w:uiPriority w:val="59"/>
    <w:rsid w:val="0007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38605E"/>
    <w:rPr>
      <w:color w:val="808080"/>
    </w:rPr>
  </w:style>
  <w:style w:type="paragraph" w:styleId="Spisilustracji">
    <w:name w:val="table of figures"/>
    <w:basedOn w:val="Normalny"/>
    <w:next w:val="Normalny"/>
    <w:uiPriority w:val="99"/>
    <w:unhideWhenUsed/>
    <w:rsid w:val="007E1141"/>
    <w:pPr>
      <w:spacing w:after="0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386CF0"/>
    <w:rPr>
      <w:vertAlign w:val="superscript"/>
    </w:rPr>
  </w:style>
  <w:style w:type="paragraph" w:styleId="Tekstpodstawowy3">
    <w:name w:val="Body Text 3"/>
    <w:basedOn w:val="Normalny"/>
    <w:link w:val="Tekstpodstawowy3Znak"/>
    <w:uiPriority w:val="99"/>
    <w:unhideWhenUsed/>
    <w:rsid w:val="00BF275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F2757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BF275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BF2757"/>
  </w:style>
  <w:style w:type="paragraph" w:customStyle="1" w:styleId="xl33">
    <w:name w:val="xl33"/>
    <w:basedOn w:val="Normalny"/>
    <w:rsid w:val="00BF2757"/>
    <w:pPr>
      <w:spacing w:before="100" w:after="10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p3">
    <w:name w:val="p3"/>
    <w:basedOn w:val="Normalny"/>
    <w:rsid w:val="00BF275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Lista">
    <w:name w:val="List"/>
    <w:basedOn w:val="Normalny"/>
    <w:uiPriority w:val="99"/>
    <w:unhideWhenUsed/>
    <w:rsid w:val="00792FA3"/>
    <w:pPr>
      <w:spacing w:after="0" w:line="240" w:lineRule="auto"/>
      <w:ind w:left="283" w:hanging="283"/>
      <w:contextualSpacing/>
    </w:pPr>
    <w:rPr>
      <w:rFonts w:ascii="Calibri" w:eastAsia="Calibri" w:hAnsi="Calibri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zkolenia.meritumnet.p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Meritum%20Lenovo%202\Documents\Bart&#322;omiej%20Przybylski\PO&#346;\g.%20Bralin\Materia&#322;y\Raport_DJPTBr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ritum%20Lenovo%202\Documents\Bart&#322;omiej%20Przybylski\PO&#346;\g.%20Bralin\Materia&#322;y\Raport_DJPTB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style val="11"/>
  <c:chart>
    <c:plotArea>
      <c:layout/>
      <c:barChart>
        <c:barDir val="bar"/>
        <c:grouping val="stacked"/>
        <c:ser>
          <c:idx val="0"/>
          <c:order val="0"/>
          <c:tx>
            <c:strRef>
              <c:f>Arkusz1!$B$1</c:f>
              <c:strCache>
                <c:ptCount val="1"/>
                <c:pt idx="0">
                  <c:v>      mężczyźni</c:v>
                </c:pt>
              </c:strCache>
            </c:strRef>
          </c:tx>
          <c:cat>
            <c:strRef>
              <c:f>Arkusz1!$A$2:$A$19</c:f>
              <c:strCache>
                <c:ptCount val="18"/>
                <c:pt idx="0">
                  <c:v>      0-4</c:v>
                </c:pt>
                <c:pt idx="1">
                  <c:v>      5-9</c:v>
                </c:pt>
                <c:pt idx="2">
                  <c:v>      10-14</c:v>
                </c:pt>
                <c:pt idx="3">
                  <c:v>      15-19</c:v>
                </c:pt>
                <c:pt idx="4">
                  <c:v>      20-24</c:v>
                </c:pt>
                <c:pt idx="5">
                  <c:v>      25-29</c:v>
                </c:pt>
                <c:pt idx="6">
                  <c:v>      30-34</c:v>
                </c:pt>
                <c:pt idx="7">
                  <c:v>      35-39</c:v>
                </c:pt>
                <c:pt idx="8">
                  <c:v>      40-44</c:v>
                </c:pt>
                <c:pt idx="9">
                  <c:v>      45-49</c:v>
                </c:pt>
                <c:pt idx="10">
                  <c:v>      50-54</c:v>
                </c:pt>
                <c:pt idx="11">
                  <c:v>      55-59</c:v>
                </c:pt>
                <c:pt idx="12">
                  <c:v>      60-64</c:v>
                </c:pt>
                <c:pt idx="13">
                  <c:v>      65-69</c:v>
                </c:pt>
                <c:pt idx="14">
                  <c:v>      70-74</c:v>
                </c:pt>
                <c:pt idx="15">
                  <c:v>      75-79</c:v>
                </c:pt>
                <c:pt idx="16">
                  <c:v>      80-84</c:v>
                </c:pt>
                <c:pt idx="17">
                  <c:v>      85-89</c:v>
                </c:pt>
              </c:strCache>
            </c:strRef>
          </c:cat>
          <c:val>
            <c:numRef>
              <c:f>Arkusz1!$B$2:$B$19</c:f>
              <c:numCache>
                <c:formatCode>General</c:formatCode>
                <c:ptCount val="18"/>
                <c:pt idx="0">
                  <c:v>349</c:v>
                </c:pt>
                <c:pt idx="1">
                  <c:v>326</c:v>
                </c:pt>
                <c:pt idx="2">
                  <c:v>393</c:v>
                </c:pt>
                <c:pt idx="3">
                  <c:v>467</c:v>
                </c:pt>
                <c:pt idx="4">
                  <c:v>529</c:v>
                </c:pt>
                <c:pt idx="5">
                  <c:v>546</c:v>
                </c:pt>
                <c:pt idx="6">
                  <c:v>517</c:v>
                </c:pt>
                <c:pt idx="7">
                  <c:v>445</c:v>
                </c:pt>
                <c:pt idx="8">
                  <c:v>389</c:v>
                </c:pt>
                <c:pt idx="9">
                  <c:v>371</c:v>
                </c:pt>
                <c:pt idx="10">
                  <c:v>464</c:v>
                </c:pt>
                <c:pt idx="11">
                  <c:v>406</c:v>
                </c:pt>
                <c:pt idx="12">
                  <c:v>307</c:v>
                </c:pt>
                <c:pt idx="13">
                  <c:v>172</c:v>
                </c:pt>
                <c:pt idx="14">
                  <c:v>132</c:v>
                </c:pt>
                <c:pt idx="15">
                  <c:v>94</c:v>
                </c:pt>
                <c:pt idx="16">
                  <c:v>69</c:v>
                </c:pt>
                <c:pt idx="17">
                  <c:v>39</c:v>
                </c:pt>
              </c:numCache>
            </c:numRef>
          </c:val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      kobiety</c:v>
                </c:pt>
              </c:strCache>
            </c:strRef>
          </c:tx>
          <c:cat>
            <c:strRef>
              <c:f>Arkusz1!$A$2:$A$19</c:f>
              <c:strCache>
                <c:ptCount val="18"/>
                <c:pt idx="0">
                  <c:v>      0-4</c:v>
                </c:pt>
                <c:pt idx="1">
                  <c:v>      5-9</c:v>
                </c:pt>
                <c:pt idx="2">
                  <c:v>      10-14</c:v>
                </c:pt>
                <c:pt idx="3">
                  <c:v>      15-19</c:v>
                </c:pt>
                <c:pt idx="4">
                  <c:v>      20-24</c:v>
                </c:pt>
                <c:pt idx="5">
                  <c:v>      25-29</c:v>
                </c:pt>
                <c:pt idx="6">
                  <c:v>      30-34</c:v>
                </c:pt>
                <c:pt idx="7">
                  <c:v>      35-39</c:v>
                </c:pt>
                <c:pt idx="8">
                  <c:v>      40-44</c:v>
                </c:pt>
                <c:pt idx="9">
                  <c:v>      45-49</c:v>
                </c:pt>
                <c:pt idx="10">
                  <c:v>      50-54</c:v>
                </c:pt>
                <c:pt idx="11">
                  <c:v>      55-59</c:v>
                </c:pt>
                <c:pt idx="12">
                  <c:v>      60-64</c:v>
                </c:pt>
                <c:pt idx="13">
                  <c:v>      65-69</c:v>
                </c:pt>
                <c:pt idx="14">
                  <c:v>      70-74</c:v>
                </c:pt>
                <c:pt idx="15">
                  <c:v>      75-79</c:v>
                </c:pt>
                <c:pt idx="16">
                  <c:v>      80-84</c:v>
                </c:pt>
                <c:pt idx="17">
                  <c:v>      85-89</c:v>
                </c:pt>
              </c:strCache>
            </c:strRef>
          </c:cat>
          <c:val>
            <c:numRef>
              <c:f>Arkusz1!$C$2:$C$19</c:f>
              <c:numCache>
                <c:formatCode>General</c:formatCode>
                <c:ptCount val="18"/>
                <c:pt idx="0">
                  <c:v>-340</c:v>
                </c:pt>
                <c:pt idx="1">
                  <c:v>-352</c:v>
                </c:pt>
                <c:pt idx="2">
                  <c:v>-364</c:v>
                </c:pt>
                <c:pt idx="3">
                  <c:v>-409</c:v>
                </c:pt>
                <c:pt idx="4">
                  <c:v>-485</c:v>
                </c:pt>
                <c:pt idx="5">
                  <c:v>-503</c:v>
                </c:pt>
                <c:pt idx="6">
                  <c:v>-468</c:v>
                </c:pt>
                <c:pt idx="7">
                  <c:v>-425</c:v>
                </c:pt>
                <c:pt idx="8">
                  <c:v>-378</c:v>
                </c:pt>
                <c:pt idx="9">
                  <c:v>-386</c:v>
                </c:pt>
                <c:pt idx="10">
                  <c:v>-439</c:v>
                </c:pt>
                <c:pt idx="11">
                  <c:v>-414</c:v>
                </c:pt>
                <c:pt idx="12">
                  <c:v>-327</c:v>
                </c:pt>
                <c:pt idx="13">
                  <c:v>-210</c:v>
                </c:pt>
                <c:pt idx="14">
                  <c:v>-179</c:v>
                </c:pt>
                <c:pt idx="15">
                  <c:v>-171</c:v>
                </c:pt>
                <c:pt idx="16">
                  <c:v>-145</c:v>
                </c:pt>
                <c:pt idx="17">
                  <c:v>-85</c:v>
                </c:pt>
              </c:numCache>
            </c:numRef>
          </c:val>
        </c:ser>
        <c:gapWidth val="0"/>
        <c:overlap val="100"/>
        <c:axId val="105331328"/>
        <c:axId val="52179328"/>
      </c:barChart>
      <c:catAx>
        <c:axId val="105331328"/>
        <c:scaling>
          <c:orientation val="minMax"/>
        </c:scaling>
        <c:axPos val="l"/>
        <c:majorGridlines/>
        <c:numFmt formatCode="0;0;0" sourceLinked="0"/>
        <c:majorTickMark val="none"/>
        <c:tickLblPos val="low"/>
        <c:crossAx val="52179328"/>
        <c:crosses val="autoZero"/>
        <c:auto val="1"/>
        <c:lblAlgn val="ctr"/>
        <c:lblOffset val="100"/>
      </c:catAx>
      <c:valAx>
        <c:axId val="52179328"/>
        <c:scaling>
          <c:orientation val="minMax"/>
        </c:scaling>
        <c:axPos val="b"/>
        <c:numFmt formatCode="0;0;0" sourceLinked="0"/>
        <c:tickLblPos val="nextTo"/>
        <c:crossAx val="105331328"/>
        <c:crosses val="autoZero"/>
        <c:crossBetween val="between"/>
      </c:valAx>
    </c:plotArea>
    <c:plotVisOnly val="1"/>
    <c:dispBlanksAs val="gap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style val="34"/>
  <c:chart>
    <c:autoTitleDeleted val="1"/>
    <c:view3D>
      <c:rotX val="30"/>
      <c:rotY val="220"/>
      <c:perspective val="30"/>
    </c:view3D>
    <c:plotArea>
      <c:layout/>
      <c:pie3DChart>
        <c:varyColors val="1"/>
        <c:ser>
          <c:idx val="0"/>
          <c:order val="0"/>
          <c:dLbls>
            <c:showPercent val="1"/>
          </c:dLbls>
          <c:cat>
            <c:strRef>
              <c:f>[Raport_DJPTBr.xlsx]Arkusz1!$A$26:$A$32</c:f>
              <c:strCache>
                <c:ptCount val="7"/>
                <c:pt idx="0">
                  <c:v>grunty orne</c:v>
                </c:pt>
                <c:pt idx="1">
                  <c:v>sady</c:v>
                </c:pt>
                <c:pt idx="2">
                  <c:v>łąki trwałe</c:v>
                </c:pt>
                <c:pt idx="3">
                  <c:v>pastwiska trwałe</c:v>
                </c:pt>
                <c:pt idx="4">
                  <c:v>grunty rolne zabudowane</c:v>
                </c:pt>
                <c:pt idx="5">
                  <c:v>grunty pod stawami</c:v>
                </c:pt>
                <c:pt idx="6">
                  <c:v>grunty pod rowami</c:v>
                </c:pt>
              </c:strCache>
            </c:strRef>
          </c:cat>
          <c:val>
            <c:numRef>
              <c:f>[Raport_DJPTBr.xlsx]Arkusz1!$B$26:$B$32</c:f>
              <c:numCache>
                <c:formatCode>[$-10419]0</c:formatCode>
                <c:ptCount val="7"/>
                <c:pt idx="0">
                  <c:v>3793</c:v>
                </c:pt>
                <c:pt idx="1">
                  <c:v>56</c:v>
                </c:pt>
                <c:pt idx="2">
                  <c:v>325</c:v>
                </c:pt>
                <c:pt idx="3">
                  <c:v>295</c:v>
                </c:pt>
                <c:pt idx="4">
                  <c:v>249</c:v>
                </c:pt>
                <c:pt idx="5">
                  <c:v>11</c:v>
                </c:pt>
                <c:pt idx="6">
                  <c:v>25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66707615036492562"/>
          <c:y val="0.1329155730533684"/>
          <c:w val="0.30856061596951623"/>
          <c:h val="0.64620552639253503"/>
        </c:manualLayout>
      </c:layout>
    </c:legend>
    <c:plotVisOnly val="1"/>
    <c:dispBlanksAs val="zero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0.11551</cdr:x>
      <cdr:y>0.04441</cdr:y>
    </cdr:from>
    <cdr:to>
      <cdr:x>0.22409</cdr:x>
      <cdr:y>0.09088</cdr:y>
    </cdr:to>
    <cdr:sp macro="" textlink="">
      <cdr:nvSpPr>
        <cdr:cNvPr id="3" name="Prostokąt 2"/>
        <cdr:cNvSpPr/>
      </cdr:nvSpPr>
      <cdr:spPr>
        <a:xfrm xmlns:a="http://schemas.openxmlformats.org/drawingml/2006/main">
          <a:off x="665408" y="139522"/>
          <a:ext cx="625510" cy="145970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>
            <a:lumMod val="60000"/>
            <a:lumOff val="40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tIns="0" bIns="0" anchor="ctr"/>
        <a:lstStyle xmlns:a="http://schemas.openxmlformats.org/drawingml/2006/main"/>
        <a:p xmlns:a="http://schemas.openxmlformats.org/drawingml/2006/main">
          <a:r>
            <a:rPr lang="pl-PL"/>
            <a:t>Kobiety</a:t>
          </a:r>
        </a:p>
      </cdr:txBody>
    </cdr:sp>
  </cdr:relSizeAnchor>
  <cdr:relSizeAnchor xmlns:cdr="http://schemas.openxmlformats.org/drawingml/2006/chartDrawing">
    <cdr:from>
      <cdr:x>0.82453</cdr:x>
      <cdr:y>0.04637</cdr:y>
    </cdr:from>
    <cdr:to>
      <cdr:x>0.95831</cdr:x>
      <cdr:y>0.0918</cdr:y>
    </cdr:to>
    <cdr:sp macro="" textlink="">
      <cdr:nvSpPr>
        <cdr:cNvPr id="4" name="Prostokąt 3"/>
        <cdr:cNvSpPr/>
      </cdr:nvSpPr>
      <cdr:spPr>
        <a:xfrm xmlns:a="http://schemas.openxmlformats.org/drawingml/2006/main">
          <a:off x="4749915" y="145651"/>
          <a:ext cx="770635" cy="142711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tIns="0" bIns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/>
            <a:t>Mężczyźni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452996-D1DA-4D41-A04F-38ABC7904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59</Pages>
  <Words>12024</Words>
  <Characters>72146</Characters>
  <Application>Microsoft Office Word</Application>
  <DocSecurity>0</DocSecurity>
  <Lines>601</Lines>
  <Paragraphs>168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Plan gospodarki niskoemisyjnej dla Gminy Janowiec Wielkopolski z perspektywą czasową do 2020 roku z uwzględnieniem lat 2021-2022</vt:lpstr>
    </vt:vector>
  </TitlesOfParts>
  <Company>Meritum Competence</Company>
  <LinksUpToDate>false</LinksUpToDate>
  <CharactersWithSpaces>84002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gospodarki niskoemisyjnej dla Gminy Janowiec Wielkopolski z perspektywą czasową do 2020 roku z uwzględnieniem lat 2021-2022</dc:title>
  <dc:creator>Krzysztof Pietrzak, Adam Bronisz</dc:creator>
  <cp:lastModifiedBy>lzawodnik</cp:lastModifiedBy>
  <cp:revision>4</cp:revision>
  <cp:lastPrinted>2016-11-07T12:50:00Z</cp:lastPrinted>
  <dcterms:created xsi:type="dcterms:W3CDTF">2016-11-07T11:17:00Z</dcterms:created>
  <dcterms:modified xsi:type="dcterms:W3CDTF">2016-11-07T13:02:00Z</dcterms:modified>
</cp:coreProperties>
</file>